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4092B" w14:textId="77777777" w:rsidR="00F21DEF" w:rsidRDefault="00A970D0">
      <w:pPr>
        <w:pStyle w:val="1"/>
        <w:keepNext w:val="0"/>
        <w:keepLines w:val="0"/>
        <w:numPr>
          <w:ilvl w:val="0"/>
          <w:numId w:val="0"/>
        </w:numPr>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14:paraId="54508B5D" w14:textId="77777777" w:rsidR="00F21DEF" w:rsidRDefault="00F21DEF">
      <w:pPr>
        <w:spacing w:line="360" w:lineRule="auto"/>
        <w:rPr>
          <w:rFonts w:eastAsia="仿宋_GB2312"/>
          <w:color w:val="000000" w:themeColor="text1"/>
          <w:sz w:val="32"/>
          <w:szCs w:val="32"/>
        </w:rPr>
      </w:pPr>
      <w:bookmarkStart w:id="3" w:name="招标文件05章工程量清单01"/>
      <w:bookmarkStart w:id="4" w:name="第02卷"/>
      <w:bookmarkStart w:id="5" w:name="招标文件05章工程量清单"/>
      <w:bookmarkEnd w:id="3"/>
      <w:bookmarkEnd w:id="4"/>
      <w:bookmarkEnd w:id="5"/>
    </w:p>
    <w:p w14:paraId="30FF5956" w14:textId="77777777"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项目编号：</w:t>
      </w:r>
      <w:r>
        <w:rPr>
          <w:rFonts w:eastAsia="仿宋_GB2312" w:hint="eastAsia"/>
          <w:color w:val="000000" w:themeColor="text1"/>
          <w:sz w:val="32"/>
          <w:szCs w:val="32"/>
        </w:rPr>
        <w:t>CTBU-JZ2021</w:t>
      </w:r>
      <w:r w:rsidR="003A44F4">
        <w:rPr>
          <w:rFonts w:eastAsia="仿宋_GB2312" w:hint="eastAsia"/>
          <w:color w:val="000000" w:themeColor="text1"/>
          <w:sz w:val="32"/>
          <w:szCs w:val="32"/>
        </w:rPr>
        <w:t>211</w:t>
      </w:r>
    </w:p>
    <w:p w14:paraId="4F12F6F5" w14:textId="77777777" w:rsidR="00F21DEF" w:rsidRDefault="00A970D0">
      <w:pPr>
        <w:spacing w:line="360" w:lineRule="auto"/>
        <w:rPr>
          <w:rFonts w:eastAsia="仿宋_GB2312"/>
          <w:color w:val="000000" w:themeColor="text1"/>
          <w:sz w:val="32"/>
          <w:szCs w:val="32"/>
        </w:rPr>
      </w:pPr>
      <w:r>
        <w:rPr>
          <w:rFonts w:eastAsia="仿宋_GB2312"/>
          <w:color w:val="000000" w:themeColor="text1"/>
          <w:sz w:val="32"/>
          <w:szCs w:val="32"/>
        </w:rPr>
        <w:t>项目名称：</w:t>
      </w:r>
      <w:r w:rsidR="005411AE" w:rsidRPr="00DB5D95">
        <w:rPr>
          <w:rFonts w:eastAsia="仿宋_GB2312"/>
          <w:color w:val="000000" w:themeColor="text1"/>
          <w:w w:val="80"/>
          <w:sz w:val="32"/>
          <w:szCs w:val="32"/>
        </w:rPr>
        <w:t>重庆工商大学</w:t>
      </w:r>
      <w:r w:rsidR="003A44F4">
        <w:rPr>
          <w:rFonts w:eastAsia="仿宋_GB2312"/>
          <w:color w:val="000000" w:themeColor="text1"/>
          <w:w w:val="80"/>
          <w:sz w:val="32"/>
          <w:szCs w:val="32"/>
        </w:rPr>
        <w:t>新北区学生公寓和南区研究生公寓电表更换</w:t>
      </w:r>
    </w:p>
    <w:p w14:paraId="2598F01E" w14:textId="77777777" w:rsidR="00F21DEF" w:rsidRDefault="00F21DEF">
      <w:pPr>
        <w:spacing w:line="360" w:lineRule="auto"/>
        <w:jc w:val="center"/>
        <w:rPr>
          <w:rFonts w:eastAsia="华文中宋"/>
          <w:b/>
          <w:bCs/>
          <w:color w:val="000000" w:themeColor="text1"/>
          <w:sz w:val="52"/>
          <w:szCs w:val="52"/>
        </w:rPr>
      </w:pPr>
    </w:p>
    <w:p w14:paraId="774083F0" w14:textId="77777777" w:rsidR="00F21DEF" w:rsidRDefault="00F21DEF">
      <w:pPr>
        <w:spacing w:line="360" w:lineRule="auto"/>
        <w:jc w:val="center"/>
        <w:rPr>
          <w:rFonts w:eastAsia="华文中宋"/>
          <w:b/>
          <w:bCs/>
          <w:color w:val="000000" w:themeColor="text1"/>
          <w:sz w:val="52"/>
          <w:szCs w:val="52"/>
        </w:rPr>
      </w:pPr>
    </w:p>
    <w:p w14:paraId="0112949D" w14:textId="77777777" w:rsidR="00F21DEF" w:rsidRDefault="00A970D0">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sidR="006C624E">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sidR="006C624E">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sidR="006C624E">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14:paraId="40DBF96B" w14:textId="77777777" w:rsidR="00F21DEF" w:rsidRDefault="00F21DEF">
      <w:pPr>
        <w:spacing w:line="360" w:lineRule="auto"/>
        <w:jc w:val="center"/>
        <w:rPr>
          <w:rFonts w:eastAsia="仿宋_GB2312"/>
          <w:color w:val="000000" w:themeColor="text1"/>
          <w:sz w:val="32"/>
          <w:szCs w:val="32"/>
        </w:rPr>
      </w:pPr>
    </w:p>
    <w:p w14:paraId="51FC420E" w14:textId="77777777" w:rsidR="00F21DEF" w:rsidRDefault="00F21DEF">
      <w:pPr>
        <w:spacing w:line="360" w:lineRule="auto"/>
        <w:jc w:val="center"/>
        <w:rPr>
          <w:rFonts w:eastAsia="仿宋_GB2312"/>
          <w:color w:val="000000" w:themeColor="text1"/>
          <w:sz w:val="44"/>
          <w:szCs w:val="44"/>
        </w:rPr>
      </w:pPr>
    </w:p>
    <w:p w14:paraId="557F03A1" w14:textId="77777777" w:rsidR="00F21DEF" w:rsidRDefault="00F21DEF">
      <w:pPr>
        <w:spacing w:line="360" w:lineRule="auto"/>
        <w:jc w:val="center"/>
        <w:rPr>
          <w:rFonts w:eastAsia="仿宋_GB2312"/>
          <w:color w:val="000000" w:themeColor="text1"/>
          <w:sz w:val="44"/>
          <w:szCs w:val="44"/>
        </w:rPr>
      </w:pPr>
    </w:p>
    <w:p w14:paraId="04BB0A96" w14:textId="77777777" w:rsidR="00F21DEF" w:rsidRDefault="00F21DEF">
      <w:pPr>
        <w:spacing w:line="360" w:lineRule="auto"/>
        <w:jc w:val="center"/>
        <w:rPr>
          <w:rFonts w:eastAsia="仿宋_GB2312"/>
          <w:color w:val="000000" w:themeColor="text1"/>
          <w:sz w:val="44"/>
          <w:szCs w:val="44"/>
        </w:rPr>
      </w:pPr>
    </w:p>
    <w:p w14:paraId="1691E0D4" w14:textId="77777777" w:rsidR="00F21DEF" w:rsidRDefault="00F21DEF">
      <w:pPr>
        <w:spacing w:line="360" w:lineRule="auto"/>
        <w:jc w:val="center"/>
        <w:rPr>
          <w:rFonts w:eastAsia="仿宋_GB2312"/>
          <w:color w:val="000000" w:themeColor="text1"/>
          <w:sz w:val="44"/>
          <w:szCs w:val="44"/>
        </w:rPr>
      </w:pPr>
    </w:p>
    <w:p w14:paraId="756AF1AA" w14:textId="77777777"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14:paraId="22C5FFFE" w14:textId="77777777" w:rsidR="00F21DEF" w:rsidRDefault="00A970D0">
      <w:pPr>
        <w:spacing w:line="360" w:lineRule="auto"/>
        <w:jc w:val="center"/>
        <w:rPr>
          <w:rFonts w:eastAsia="黑体"/>
          <w:color w:val="000000" w:themeColor="text1"/>
          <w:sz w:val="44"/>
          <w:szCs w:val="44"/>
        </w:rPr>
      </w:pPr>
      <w:r>
        <w:rPr>
          <w:rFonts w:eastAsia="黑体"/>
          <w:color w:val="000000" w:themeColor="text1"/>
          <w:sz w:val="44"/>
          <w:szCs w:val="44"/>
        </w:rPr>
        <w:t>2021</w:t>
      </w:r>
      <w:r>
        <w:rPr>
          <w:rFonts w:eastAsia="黑体"/>
          <w:color w:val="000000" w:themeColor="text1"/>
          <w:sz w:val="44"/>
          <w:szCs w:val="44"/>
        </w:rPr>
        <w:t>年</w:t>
      </w:r>
      <w:r w:rsidR="00C218B0">
        <w:rPr>
          <w:rFonts w:eastAsia="黑体"/>
          <w:color w:val="000000" w:themeColor="text1"/>
          <w:sz w:val="44"/>
          <w:szCs w:val="44"/>
        </w:rPr>
        <w:t>11</w:t>
      </w:r>
      <w:r>
        <w:rPr>
          <w:rFonts w:eastAsia="黑体"/>
          <w:color w:val="000000" w:themeColor="text1"/>
          <w:sz w:val="44"/>
          <w:szCs w:val="44"/>
        </w:rPr>
        <w:t>月</w:t>
      </w:r>
    </w:p>
    <w:p w14:paraId="20FA8938" w14:textId="77777777" w:rsidR="00F21DEF" w:rsidRDefault="00F21DEF">
      <w:pPr>
        <w:spacing w:line="360" w:lineRule="auto"/>
        <w:rPr>
          <w:rFonts w:eastAsia="仿宋_GB2312"/>
          <w:color w:val="000000" w:themeColor="text1"/>
          <w:sz w:val="32"/>
          <w:szCs w:val="32"/>
        </w:rPr>
      </w:pPr>
    </w:p>
    <w:p w14:paraId="466EE9EF" w14:textId="77777777" w:rsidR="00F21DEF" w:rsidRDefault="00F21DEF">
      <w:pPr>
        <w:pStyle w:val="a9"/>
        <w:spacing w:after="0" w:line="360" w:lineRule="auto"/>
        <w:rPr>
          <w:color w:val="000000" w:themeColor="text1"/>
        </w:rPr>
      </w:pPr>
    </w:p>
    <w:p w14:paraId="28113F55" w14:textId="77777777" w:rsidR="00F21DEF" w:rsidRDefault="00A970D0">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14:paraId="38B75AA0" w14:textId="77777777" w:rsidR="00F21DEF" w:rsidRDefault="00F21DEF">
      <w:pPr>
        <w:spacing w:line="360" w:lineRule="auto"/>
        <w:jc w:val="center"/>
        <w:rPr>
          <w:b/>
          <w:color w:val="000000" w:themeColor="text1"/>
          <w:sz w:val="44"/>
        </w:rPr>
      </w:pPr>
    </w:p>
    <w:p w14:paraId="6D1C6F2F" w14:textId="77777777" w:rsidR="00F21DEF" w:rsidRDefault="00A970D0">
      <w:pPr>
        <w:spacing w:line="360" w:lineRule="auto"/>
        <w:jc w:val="center"/>
        <w:rPr>
          <w:b/>
          <w:color w:val="000000" w:themeColor="text1"/>
          <w:sz w:val="44"/>
        </w:rPr>
      </w:pPr>
      <w:r>
        <w:rPr>
          <w:b/>
          <w:color w:val="000000" w:themeColor="text1"/>
          <w:sz w:val="44"/>
        </w:rPr>
        <w:t>采购合同</w:t>
      </w:r>
    </w:p>
    <w:p w14:paraId="76E24DB7" w14:textId="77777777" w:rsidR="00F21DEF" w:rsidRDefault="00A970D0">
      <w:pPr>
        <w:spacing w:line="360" w:lineRule="auto"/>
        <w:jc w:val="center"/>
        <w:rPr>
          <w:color w:val="000000" w:themeColor="text1"/>
        </w:rPr>
      </w:pPr>
      <w:r>
        <w:rPr>
          <w:color w:val="000000" w:themeColor="text1"/>
        </w:rPr>
        <w:t>（项目编号：</w:t>
      </w:r>
      <w:r>
        <w:rPr>
          <w:color w:val="000000" w:themeColor="text1"/>
        </w:rPr>
        <w:t>CTBU-JZ2021</w:t>
      </w:r>
      <w:r w:rsidR="003A44F4">
        <w:rPr>
          <w:color w:val="000000" w:themeColor="text1"/>
        </w:rPr>
        <w:t>211</w:t>
      </w:r>
      <w:r>
        <w:rPr>
          <w:color w:val="000000" w:themeColor="text1"/>
        </w:rPr>
        <w:t>）</w:t>
      </w:r>
    </w:p>
    <w:p w14:paraId="62CC5832" w14:textId="77777777" w:rsidR="00F21DEF" w:rsidRDefault="00F21DEF">
      <w:pPr>
        <w:spacing w:line="360" w:lineRule="auto"/>
        <w:jc w:val="center"/>
        <w:rPr>
          <w:color w:val="000000" w:themeColor="text1"/>
        </w:rPr>
      </w:pPr>
    </w:p>
    <w:tbl>
      <w:tblPr>
        <w:tblStyle w:val="aff4"/>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F21DEF" w14:paraId="1376F56A" w14:textId="77777777">
        <w:tc>
          <w:tcPr>
            <w:tcW w:w="6521" w:type="dxa"/>
          </w:tcPr>
          <w:p w14:paraId="54605399" w14:textId="77777777" w:rsidR="00F21DEF" w:rsidRDefault="00A970D0">
            <w:pPr>
              <w:spacing w:line="360" w:lineRule="auto"/>
              <w:rPr>
                <w:color w:val="000000" w:themeColor="text1"/>
                <w:szCs w:val="20"/>
              </w:rPr>
            </w:pPr>
            <w:r>
              <w:rPr>
                <w:color w:val="000000" w:themeColor="text1"/>
                <w:szCs w:val="20"/>
              </w:rPr>
              <w:t>需方：</w:t>
            </w:r>
            <w:r>
              <w:rPr>
                <w:color w:val="000000" w:themeColor="text1"/>
                <w:szCs w:val="20"/>
                <w:u w:val="single"/>
              </w:rPr>
              <w:t xml:space="preserve"> </w:t>
            </w:r>
            <w:r>
              <w:rPr>
                <w:color w:val="000000" w:themeColor="text1"/>
                <w:szCs w:val="20"/>
                <w:u w:val="single"/>
              </w:rPr>
              <w:t>重庆工商大学</w:t>
            </w:r>
            <w:r>
              <w:rPr>
                <w:color w:val="000000" w:themeColor="text1"/>
                <w:szCs w:val="20"/>
                <w:u w:val="single"/>
              </w:rPr>
              <w:t xml:space="preserve"> </w:t>
            </w:r>
          </w:p>
        </w:tc>
        <w:tc>
          <w:tcPr>
            <w:tcW w:w="2835" w:type="dxa"/>
          </w:tcPr>
          <w:p w14:paraId="0E7401D5" w14:textId="77777777" w:rsidR="00F21DEF" w:rsidRDefault="00A970D0">
            <w:pPr>
              <w:spacing w:line="360" w:lineRule="auto"/>
              <w:rPr>
                <w:color w:val="000000" w:themeColor="text1"/>
                <w:szCs w:val="20"/>
              </w:rPr>
            </w:pPr>
            <w:r>
              <w:rPr>
                <w:color w:val="000000" w:themeColor="text1"/>
                <w:szCs w:val="20"/>
              </w:rPr>
              <w:t>计价单位：</w:t>
            </w:r>
            <w:r>
              <w:rPr>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元</w:t>
            </w:r>
            <w:r w:rsidR="0013761D">
              <w:rPr>
                <w:rFonts w:hint="eastAsia"/>
                <w:color w:val="000000" w:themeColor="text1"/>
                <w:szCs w:val="20"/>
                <w:u w:val="single"/>
              </w:rPr>
              <w:t xml:space="preserve"> </w:t>
            </w:r>
            <w:r w:rsidR="0013761D">
              <w:rPr>
                <w:color w:val="000000" w:themeColor="text1"/>
                <w:szCs w:val="20"/>
                <w:u w:val="single"/>
              </w:rPr>
              <w:t xml:space="preserve"> </w:t>
            </w:r>
            <w:r>
              <w:rPr>
                <w:color w:val="000000" w:themeColor="text1"/>
                <w:szCs w:val="20"/>
                <w:u w:val="single"/>
              </w:rPr>
              <w:t xml:space="preserve"> </w:t>
            </w:r>
          </w:p>
        </w:tc>
      </w:tr>
      <w:tr w:rsidR="00F21DEF" w14:paraId="6A214D70" w14:textId="77777777">
        <w:tc>
          <w:tcPr>
            <w:tcW w:w="6521" w:type="dxa"/>
          </w:tcPr>
          <w:p w14:paraId="55B19D5A" w14:textId="77777777" w:rsidR="00F21DEF" w:rsidRDefault="00A970D0">
            <w:pPr>
              <w:spacing w:line="360" w:lineRule="auto"/>
              <w:rPr>
                <w:color w:val="000000" w:themeColor="text1"/>
                <w:szCs w:val="20"/>
              </w:rPr>
            </w:pPr>
            <w:r>
              <w:rPr>
                <w:color w:val="000000" w:themeColor="text1"/>
                <w:szCs w:val="20"/>
              </w:rPr>
              <w:t>供方：</w:t>
            </w:r>
            <w:r>
              <w:rPr>
                <w:color w:val="000000" w:themeColor="text1"/>
                <w:szCs w:val="20"/>
                <w:u w:val="single"/>
              </w:rPr>
              <w:t>__</w:t>
            </w:r>
          </w:p>
        </w:tc>
        <w:tc>
          <w:tcPr>
            <w:tcW w:w="2835" w:type="dxa"/>
          </w:tcPr>
          <w:p w14:paraId="19EE683B" w14:textId="77777777" w:rsidR="00F21DEF" w:rsidRDefault="00A970D0">
            <w:pPr>
              <w:spacing w:line="360" w:lineRule="auto"/>
              <w:rPr>
                <w:color w:val="000000" w:themeColor="text1"/>
                <w:szCs w:val="20"/>
              </w:rPr>
            </w:pPr>
            <w:r>
              <w:rPr>
                <w:color w:val="000000" w:themeColor="text1"/>
                <w:szCs w:val="20"/>
              </w:rPr>
              <w:t>计量单位：</w:t>
            </w:r>
            <w:r>
              <w:rPr>
                <w:rFonts w:hint="eastAsia"/>
                <w:color w:val="000000" w:themeColor="text1"/>
                <w:szCs w:val="20"/>
                <w:u w:val="single"/>
              </w:rPr>
              <w:t xml:space="preserve"> </w:t>
            </w:r>
            <w:r w:rsidR="006C624E">
              <w:rPr>
                <w:rFonts w:hint="eastAsia"/>
                <w:color w:val="000000" w:themeColor="text1"/>
                <w:szCs w:val="20"/>
                <w:u w:val="single"/>
              </w:rPr>
              <w:t>见下表</w:t>
            </w:r>
            <w:r>
              <w:rPr>
                <w:rFonts w:hint="eastAsia"/>
                <w:color w:val="000000" w:themeColor="text1"/>
                <w:szCs w:val="20"/>
                <w:u w:val="single"/>
              </w:rPr>
              <w:t xml:space="preserve"> </w:t>
            </w:r>
          </w:p>
        </w:tc>
      </w:tr>
    </w:tbl>
    <w:p w14:paraId="1AA4AFC2" w14:textId="77777777" w:rsidR="00F21DEF" w:rsidRDefault="00F21DEF">
      <w:pPr>
        <w:spacing w:line="360" w:lineRule="auto"/>
        <w:rPr>
          <w:color w:val="000000" w:themeColor="text1"/>
          <w:sz w:val="24"/>
        </w:rPr>
      </w:pPr>
    </w:p>
    <w:p w14:paraId="3AF778CC" w14:textId="77777777" w:rsidR="00F21DEF" w:rsidRDefault="00A970D0">
      <w:pPr>
        <w:spacing w:line="360" w:lineRule="auto"/>
        <w:ind w:firstLineChars="200" w:firstLine="480"/>
        <w:rPr>
          <w:color w:val="000000" w:themeColor="text1"/>
          <w:sz w:val="24"/>
        </w:rPr>
      </w:pPr>
      <w:r>
        <w:rPr>
          <w:color w:val="000000" w:themeColor="text1"/>
          <w:sz w:val="24"/>
        </w:rPr>
        <w:t>经双方协商一致，达成以下购销合同：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134"/>
        <w:gridCol w:w="567"/>
        <w:gridCol w:w="709"/>
        <w:gridCol w:w="141"/>
        <w:gridCol w:w="709"/>
        <w:gridCol w:w="851"/>
        <w:gridCol w:w="3260"/>
      </w:tblGrid>
      <w:tr w:rsidR="004904AA" w14:paraId="2BA23D87" w14:textId="77777777" w:rsidTr="008A69DF">
        <w:trPr>
          <w:trHeight w:val="452"/>
        </w:trPr>
        <w:tc>
          <w:tcPr>
            <w:tcW w:w="1985" w:type="dxa"/>
            <w:gridSpan w:val="2"/>
            <w:vAlign w:val="center"/>
          </w:tcPr>
          <w:p w14:paraId="42E20359" w14:textId="77777777" w:rsidR="004904AA" w:rsidRPr="006C624E" w:rsidRDefault="004904AA" w:rsidP="006C624E">
            <w:pPr>
              <w:spacing w:line="360" w:lineRule="auto"/>
              <w:jc w:val="center"/>
              <w:rPr>
                <w:color w:val="000000" w:themeColor="text1"/>
                <w:szCs w:val="21"/>
              </w:rPr>
            </w:pPr>
            <w:r w:rsidRPr="006C624E">
              <w:rPr>
                <w:color w:val="000000" w:themeColor="text1"/>
                <w:szCs w:val="21"/>
              </w:rPr>
              <w:t>名称</w:t>
            </w:r>
          </w:p>
        </w:tc>
        <w:tc>
          <w:tcPr>
            <w:tcW w:w="1134" w:type="dxa"/>
            <w:vAlign w:val="center"/>
          </w:tcPr>
          <w:p w14:paraId="73A753FB" w14:textId="77777777" w:rsidR="004904AA" w:rsidRPr="006C624E" w:rsidRDefault="004904AA" w:rsidP="006C624E">
            <w:pPr>
              <w:spacing w:line="360" w:lineRule="auto"/>
              <w:jc w:val="center"/>
              <w:rPr>
                <w:color w:val="000000" w:themeColor="text1"/>
                <w:szCs w:val="21"/>
              </w:rPr>
            </w:pPr>
            <w:r w:rsidRPr="006C624E">
              <w:rPr>
                <w:rFonts w:hint="eastAsia"/>
                <w:color w:val="000000" w:themeColor="text1"/>
                <w:szCs w:val="21"/>
              </w:rPr>
              <w:t>规格型号</w:t>
            </w:r>
          </w:p>
        </w:tc>
        <w:tc>
          <w:tcPr>
            <w:tcW w:w="567" w:type="dxa"/>
            <w:vAlign w:val="center"/>
          </w:tcPr>
          <w:p w14:paraId="754DBE8A" w14:textId="77777777" w:rsidR="004904AA" w:rsidRPr="006C624E" w:rsidRDefault="004904AA" w:rsidP="006C624E">
            <w:pPr>
              <w:spacing w:line="360" w:lineRule="auto"/>
              <w:jc w:val="center"/>
              <w:rPr>
                <w:color w:val="000000" w:themeColor="text1"/>
                <w:szCs w:val="21"/>
              </w:rPr>
            </w:pPr>
            <w:r w:rsidRPr="006C624E">
              <w:rPr>
                <w:color w:val="000000" w:themeColor="text1"/>
                <w:szCs w:val="21"/>
              </w:rPr>
              <w:t>单位</w:t>
            </w:r>
          </w:p>
        </w:tc>
        <w:tc>
          <w:tcPr>
            <w:tcW w:w="709" w:type="dxa"/>
            <w:vAlign w:val="center"/>
          </w:tcPr>
          <w:p w14:paraId="4293A5CD" w14:textId="77777777" w:rsidR="004904AA" w:rsidRPr="006C624E" w:rsidRDefault="004904AA" w:rsidP="006C624E">
            <w:pPr>
              <w:spacing w:line="360" w:lineRule="auto"/>
              <w:jc w:val="center"/>
              <w:rPr>
                <w:color w:val="000000" w:themeColor="text1"/>
                <w:szCs w:val="21"/>
              </w:rPr>
            </w:pPr>
            <w:r w:rsidRPr="006C624E">
              <w:rPr>
                <w:color w:val="000000" w:themeColor="text1"/>
                <w:szCs w:val="21"/>
              </w:rPr>
              <w:t>数量</w:t>
            </w:r>
          </w:p>
        </w:tc>
        <w:tc>
          <w:tcPr>
            <w:tcW w:w="850" w:type="dxa"/>
            <w:gridSpan w:val="2"/>
            <w:vAlign w:val="center"/>
          </w:tcPr>
          <w:p w14:paraId="354C7214" w14:textId="77777777" w:rsidR="004904AA" w:rsidRPr="006C624E" w:rsidRDefault="004904AA" w:rsidP="006C624E">
            <w:pPr>
              <w:spacing w:line="360" w:lineRule="auto"/>
              <w:jc w:val="center"/>
              <w:rPr>
                <w:color w:val="000000" w:themeColor="text1"/>
                <w:szCs w:val="21"/>
              </w:rPr>
            </w:pPr>
            <w:r w:rsidRPr="006C624E">
              <w:rPr>
                <w:rFonts w:hint="eastAsia"/>
                <w:color w:val="000000" w:themeColor="text1"/>
                <w:szCs w:val="21"/>
              </w:rPr>
              <w:t>综合单价</w:t>
            </w:r>
          </w:p>
        </w:tc>
        <w:tc>
          <w:tcPr>
            <w:tcW w:w="851" w:type="dxa"/>
            <w:vAlign w:val="center"/>
          </w:tcPr>
          <w:p w14:paraId="50C1437B" w14:textId="77777777" w:rsidR="004904AA" w:rsidRPr="006C624E" w:rsidRDefault="004904AA" w:rsidP="006C624E">
            <w:pPr>
              <w:spacing w:line="360" w:lineRule="auto"/>
              <w:jc w:val="center"/>
              <w:rPr>
                <w:color w:val="000000" w:themeColor="text1"/>
                <w:szCs w:val="21"/>
              </w:rPr>
            </w:pPr>
            <w:r w:rsidRPr="006C624E">
              <w:rPr>
                <w:rFonts w:hint="eastAsia"/>
                <w:color w:val="000000" w:themeColor="text1"/>
                <w:szCs w:val="21"/>
              </w:rPr>
              <w:t>总价</w:t>
            </w:r>
          </w:p>
        </w:tc>
        <w:tc>
          <w:tcPr>
            <w:tcW w:w="3260" w:type="dxa"/>
            <w:vAlign w:val="center"/>
          </w:tcPr>
          <w:p w14:paraId="214693D6" w14:textId="77777777" w:rsidR="004904AA" w:rsidRPr="006C624E" w:rsidRDefault="004904AA" w:rsidP="006C624E">
            <w:pPr>
              <w:spacing w:line="360" w:lineRule="auto"/>
              <w:jc w:val="center"/>
              <w:rPr>
                <w:color w:val="000000" w:themeColor="text1"/>
                <w:szCs w:val="21"/>
              </w:rPr>
            </w:pPr>
            <w:r>
              <w:rPr>
                <w:rFonts w:hint="eastAsia"/>
                <w:color w:val="000000" w:themeColor="text1"/>
                <w:szCs w:val="21"/>
              </w:rPr>
              <w:t>备注</w:t>
            </w:r>
          </w:p>
        </w:tc>
      </w:tr>
      <w:tr w:rsidR="008A69DF" w14:paraId="141B305D" w14:textId="77777777" w:rsidTr="008A69DF">
        <w:trPr>
          <w:trHeight w:val="403"/>
        </w:trPr>
        <w:tc>
          <w:tcPr>
            <w:tcW w:w="709" w:type="dxa"/>
            <w:vMerge w:val="restart"/>
            <w:vAlign w:val="center"/>
          </w:tcPr>
          <w:p w14:paraId="0A1F3425" w14:textId="77777777" w:rsidR="004904AA" w:rsidRPr="006C624E" w:rsidRDefault="004904AA" w:rsidP="004904AA">
            <w:pPr>
              <w:spacing w:line="360" w:lineRule="auto"/>
              <w:jc w:val="center"/>
              <w:rPr>
                <w:color w:val="000000" w:themeColor="text1"/>
                <w:szCs w:val="21"/>
              </w:rPr>
            </w:pPr>
            <w:r w:rsidRPr="006C624E">
              <w:rPr>
                <w:rFonts w:hint="eastAsia"/>
                <w:color w:val="000000" w:themeColor="text1"/>
                <w:szCs w:val="21"/>
              </w:rPr>
              <w:t>电表改造</w:t>
            </w:r>
          </w:p>
        </w:tc>
        <w:tc>
          <w:tcPr>
            <w:tcW w:w="1276" w:type="dxa"/>
            <w:vAlign w:val="center"/>
          </w:tcPr>
          <w:p w14:paraId="6A202995" w14:textId="77777777" w:rsidR="004904AA" w:rsidRPr="006C624E" w:rsidRDefault="004904AA" w:rsidP="004904AA">
            <w:pPr>
              <w:spacing w:line="360" w:lineRule="auto"/>
              <w:rPr>
                <w:color w:val="000000" w:themeColor="text1"/>
                <w:szCs w:val="21"/>
              </w:rPr>
            </w:pPr>
            <w:r w:rsidRPr="006C624E">
              <w:rPr>
                <w:rFonts w:hint="eastAsia"/>
                <w:color w:val="000000"/>
                <w:szCs w:val="21"/>
              </w:rPr>
              <w:t>智能电表</w:t>
            </w:r>
          </w:p>
        </w:tc>
        <w:tc>
          <w:tcPr>
            <w:tcW w:w="1134" w:type="dxa"/>
            <w:vAlign w:val="center"/>
          </w:tcPr>
          <w:p w14:paraId="6EE83788"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10(40)A</w:t>
            </w:r>
          </w:p>
        </w:tc>
        <w:tc>
          <w:tcPr>
            <w:tcW w:w="567" w:type="dxa"/>
            <w:vAlign w:val="center"/>
          </w:tcPr>
          <w:p w14:paraId="5DA746A7"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户</w:t>
            </w:r>
          </w:p>
        </w:tc>
        <w:tc>
          <w:tcPr>
            <w:tcW w:w="709" w:type="dxa"/>
            <w:vAlign w:val="center"/>
          </w:tcPr>
          <w:p w14:paraId="754E6462"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680</w:t>
            </w:r>
          </w:p>
        </w:tc>
        <w:tc>
          <w:tcPr>
            <w:tcW w:w="850" w:type="dxa"/>
            <w:gridSpan w:val="2"/>
            <w:vAlign w:val="center"/>
          </w:tcPr>
          <w:p w14:paraId="5B6DFD22" w14:textId="77777777" w:rsidR="004904AA" w:rsidRPr="006C624E" w:rsidRDefault="004904AA" w:rsidP="004904AA">
            <w:pPr>
              <w:spacing w:line="360" w:lineRule="auto"/>
              <w:jc w:val="center"/>
              <w:rPr>
                <w:color w:val="000000" w:themeColor="text1"/>
                <w:szCs w:val="21"/>
              </w:rPr>
            </w:pPr>
          </w:p>
        </w:tc>
        <w:tc>
          <w:tcPr>
            <w:tcW w:w="851" w:type="dxa"/>
            <w:vAlign w:val="center"/>
          </w:tcPr>
          <w:p w14:paraId="2594F32B" w14:textId="77777777" w:rsidR="004904AA" w:rsidRPr="006C624E" w:rsidRDefault="004904AA" w:rsidP="004904AA">
            <w:pPr>
              <w:spacing w:line="360" w:lineRule="auto"/>
              <w:jc w:val="center"/>
              <w:rPr>
                <w:color w:val="000000" w:themeColor="text1"/>
                <w:szCs w:val="21"/>
              </w:rPr>
            </w:pPr>
          </w:p>
        </w:tc>
        <w:tc>
          <w:tcPr>
            <w:tcW w:w="3260" w:type="dxa"/>
            <w:vAlign w:val="center"/>
          </w:tcPr>
          <w:p w14:paraId="5E418F16" w14:textId="77777777" w:rsidR="004904AA" w:rsidRPr="004904AA" w:rsidRDefault="004904AA" w:rsidP="004904AA">
            <w:pPr>
              <w:spacing w:line="360" w:lineRule="auto"/>
              <w:jc w:val="left"/>
              <w:rPr>
                <w:color w:val="000000" w:themeColor="text1"/>
                <w:szCs w:val="21"/>
              </w:rPr>
            </w:pPr>
            <w:r w:rsidRPr="004904AA">
              <w:rPr>
                <w:rFonts w:hint="eastAsia"/>
                <w:color w:val="000000"/>
                <w:szCs w:val="21"/>
              </w:rPr>
              <w:t>新北区公寓：在配电井内配电箱下方新增配电箱，箱内安新电表。</w:t>
            </w:r>
          </w:p>
        </w:tc>
      </w:tr>
      <w:tr w:rsidR="008A69DF" w14:paraId="2AAC7A44" w14:textId="77777777" w:rsidTr="008A69DF">
        <w:trPr>
          <w:trHeight w:val="267"/>
        </w:trPr>
        <w:tc>
          <w:tcPr>
            <w:tcW w:w="709" w:type="dxa"/>
            <w:vMerge/>
            <w:vAlign w:val="center"/>
          </w:tcPr>
          <w:p w14:paraId="721B0C71" w14:textId="77777777" w:rsidR="00BB247C" w:rsidRDefault="00BB247C" w:rsidP="00104C48">
            <w:pPr>
              <w:spacing w:line="360" w:lineRule="auto"/>
              <w:jc w:val="center"/>
              <w:rPr>
                <w:color w:val="000000" w:themeColor="text1"/>
                <w:szCs w:val="21"/>
              </w:rPr>
            </w:pPr>
          </w:p>
        </w:tc>
        <w:tc>
          <w:tcPr>
            <w:tcW w:w="1276" w:type="dxa"/>
            <w:vAlign w:val="center"/>
          </w:tcPr>
          <w:p w14:paraId="12B92EC9" w14:textId="77777777" w:rsidR="004904AA" w:rsidRPr="006C624E" w:rsidRDefault="004904AA" w:rsidP="004904AA">
            <w:pPr>
              <w:spacing w:line="360" w:lineRule="auto"/>
              <w:rPr>
                <w:color w:val="000000" w:themeColor="text1"/>
                <w:szCs w:val="21"/>
              </w:rPr>
            </w:pPr>
            <w:r w:rsidRPr="006C624E">
              <w:rPr>
                <w:rFonts w:hint="eastAsia"/>
                <w:color w:val="000000"/>
                <w:szCs w:val="21"/>
              </w:rPr>
              <w:t>智能电表</w:t>
            </w:r>
          </w:p>
        </w:tc>
        <w:tc>
          <w:tcPr>
            <w:tcW w:w="1134" w:type="dxa"/>
            <w:vAlign w:val="center"/>
          </w:tcPr>
          <w:p w14:paraId="65447F80"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10</w:t>
            </w:r>
            <w:r w:rsidRPr="006C624E">
              <w:rPr>
                <w:rFonts w:hint="eastAsia"/>
                <w:color w:val="000000"/>
                <w:szCs w:val="21"/>
              </w:rPr>
              <w:t>（</w:t>
            </w:r>
            <w:r w:rsidRPr="006C624E">
              <w:rPr>
                <w:rFonts w:hint="eastAsia"/>
                <w:color w:val="000000"/>
                <w:szCs w:val="21"/>
              </w:rPr>
              <w:t>40</w:t>
            </w:r>
            <w:r w:rsidRPr="006C624E">
              <w:rPr>
                <w:rFonts w:hint="eastAsia"/>
                <w:color w:val="000000"/>
                <w:szCs w:val="21"/>
              </w:rPr>
              <w:t>）</w:t>
            </w:r>
            <w:r w:rsidRPr="006C624E">
              <w:rPr>
                <w:rFonts w:hint="eastAsia"/>
                <w:color w:val="000000"/>
                <w:szCs w:val="21"/>
              </w:rPr>
              <w:t>A</w:t>
            </w:r>
          </w:p>
        </w:tc>
        <w:tc>
          <w:tcPr>
            <w:tcW w:w="567" w:type="dxa"/>
            <w:vAlign w:val="center"/>
          </w:tcPr>
          <w:p w14:paraId="0FDC5155"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户</w:t>
            </w:r>
          </w:p>
        </w:tc>
        <w:tc>
          <w:tcPr>
            <w:tcW w:w="709" w:type="dxa"/>
            <w:vAlign w:val="center"/>
          </w:tcPr>
          <w:p w14:paraId="1228D8B6"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224</w:t>
            </w:r>
          </w:p>
        </w:tc>
        <w:tc>
          <w:tcPr>
            <w:tcW w:w="850" w:type="dxa"/>
            <w:gridSpan w:val="2"/>
            <w:vAlign w:val="center"/>
          </w:tcPr>
          <w:p w14:paraId="440E85C0" w14:textId="77777777" w:rsidR="004904AA" w:rsidRPr="006C624E" w:rsidRDefault="004904AA" w:rsidP="004904AA">
            <w:pPr>
              <w:spacing w:line="360" w:lineRule="auto"/>
              <w:jc w:val="center"/>
              <w:rPr>
                <w:color w:val="000000" w:themeColor="text1"/>
                <w:szCs w:val="21"/>
              </w:rPr>
            </w:pPr>
          </w:p>
        </w:tc>
        <w:tc>
          <w:tcPr>
            <w:tcW w:w="851" w:type="dxa"/>
            <w:vAlign w:val="center"/>
          </w:tcPr>
          <w:p w14:paraId="7C2DE319" w14:textId="77777777" w:rsidR="004904AA" w:rsidRPr="006C624E" w:rsidRDefault="004904AA" w:rsidP="004904AA">
            <w:pPr>
              <w:spacing w:line="360" w:lineRule="auto"/>
              <w:jc w:val="center"/>
              <w:rPr>
                <w:color w:val="000000" w:themeColor="text1"/>
                <w:szCs w:val="21"/>
              </w:rPr>
            </w:pPr>
          </w:p>
        </w:tc>
        <w:tc>
          <w:tcPr>
            <w:tcW w:w="3260" w:type="dxa"/>
            <w:vAlign w:val="center"/>
          </w:tcPr>
          <w:p w14:paraId="076E39CF" w14:textId="77777777" w:rsidR="004904AA" w:rsidRPr="004904AA" w:rsidRDefault="004904AA" w:rsidP="004904AA">
            <w:pPr>
              <w:spacing w:line="360" w:lineRule="auto"/>
              <w:jc w:val="left"/>
              <w:rPr>
                <w:color w:val="000000" w:themeColor="text1"/>
                <w:szCs w:val="21"/>
              </w:rPr>
            </w:pPr>
            <w:r w:rsidRPr="004904AA">
              <w:rPr>
                <w:rFonts w:hint="eastAsia"/>
                <w:color w:val="000000"/>
                <w:szCs w:val="21"/>
              </w:rPr>
              <w:t>南区研究生公寓：拆除原电表（尺寸</w:t>
            </w:r>
            <w:r w:rsidRPr="004904AA">
              <w:rPr>
                <w:rFonts w:hint="eastAsia"/>
                <w:color w:val="000000"/>
                <w:szCs w:val="21"/>
              </w:rPr>
              <w:t>500*320</w:t>
            </w:r>
            <w:r w:rsidRPr="004904AA">
              <w:rPr>
                <w:rFonts w:hint="eastAsia"/>
                <w:color w:val="000000"/>
                <w:szCs w:val="21"/>
              </w:rPr>
              <w:t>）后在原位置安装。</w:t>
            </w:r>
          </w:p>
        </w:tc>
      </w:tr>
      <w:tr w:rsidR="008A69DF" w14:paraId="5FBAD450" w14:textId="77777777" w:rsidTr="008A69DF">
        <w:trPr>
          <w:trHeight w:val="70"/>
        </w:trPr>
        <w:tc>
          <w:tcPr>
            <w:tcW w:w="709" w:type="dxa"/>
            <w:vMerge/>
            <w:vAlign w:val="center"/>
          </w:tcPr>
          <w:p w14:paraId="35DB41CB" w14:textId="77777777" w:rsidR="00BB247C" w:rsidRDefault="00BB247C" w:rsidP="00104C48">
            <w:pPr>
              <w:spacing w:line="360" w:lineRule="auto"/>
              <w:jc w:val="center"/>
              <w:rPr>
                <w:color w:val="000000" w:themeColor="text1"/>
                <w:szCs w:val="21"/>
              </w:rPr>
            </w:pPr>
          </w:p>
        </w:tc>
        <w:tc>
          <w:tcPr>
            <w:tcW w:w="1276" w:type="dxa"/>
            <w:vAlign w:val="center"/>
          </w:tcPr>
          <w:p w14:paraId="3777E057" w14:textId="77777777" w:rsidR="004904AA" w:rsidRPr="006C624E" w:rsidRDefault="004904AA" w:rsidP="004904AA">
            <w:pPr>
              <w:spacing w:line="360" w:lineRule="auto"/>
              <w:rPr>
                <w:color w:val="000000" w:themeColor="text1"/>
                <w:szCs w:val="21"/>
              </w:rPr>
            </w:pPr>
            <w:r w:rsidRPr="006C624E">
              <w:rPr>
                <w:rFonts w:hint="eastAsia"/>
                <w:color w:val="000000"/>
                <w:szCs w:val="21"/>
              </w:rPr>
              <w:t>电表箱</w:t>
            </w:r>
          </w:p>
        </w:tc>
        <w:tc>
          <w:tcPr>
            <w:tcW w:w="1134" w:type="dxa"/>
            <w:vAlign w:val="center"/>
          </w:tcPr>
          <w:p w14:paraId="0CE62A0C" w14:textId="77777777" w:rsidR="004904AA" w:rsidRPr="006C624E" w:rsidRDefault="004904AA" w:rsidP="004904AA">
            <w:pPr>
              <w:spacing w:line="360" w:lineRule="auto"/>
              <w:jc w:val="center"/>
              <w:rPr>
                <w:color w:val="000000" w:themeColor="text1"/>
                <w:szCs w:val="21"/>
              </w:rPr>
            </w:pPr>
          </w:p>
        </w:tc>
        <w:tc>
          <w:tcPr>
            <w:tcW w:w="567" w:type="dxa"/>
            <w:vAlign w:val="center"/>
          </w:tcPr>
          <w:p w14:paraId="74E7C9ED"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套</w:t>
            </w:r>
          </w:p>
        </w:tc>
        <w:tc>
          <w:tcPr>
            <w:tcW w:w="709" w:type="dxa"/>
            <w:vAlign w:val="center"/>
          </w:tcPr>
          <w:p w14:paraId="7B3A7272"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33</w:t>
            </w:r>
          </w:p>
        </w:tc>
        <w:tc>
          <w:tcPr>
            <w:tcW w:w="850" w:type="dxa"/>
            <w:gridSpan w:val="2"/>
            <w:vAlign w:val="center"/>
          </w:tcPr>
          <w:p w14:paraId="0C45683E" w14:textId="77777777" w:rsidR="004904AA" w:rsidRPr="006C624E" w:rsidRDefault="004904AA" w:rsidP="004904AA">
            <w:pPr>
              <w:spacing w:line="360" w:lineRule="auto"/>
              <w:jc w:val="center"/>
              <w:rPr>
                <w:color w:val="000000" w:themeColor="text1"/>
                <w:szCs w:val="21"/>
              </w:rPr>
            </w:pPr>
          </w:p>
        </w:tc>
        <w:tc>
          <w:tcPr>
            <w:tcW w:w="851" w:type="dxa"/>
            <w:vAlign w:val="center"/>
          </w:tcPr>
          <w:p w14:paraId="5DBCCA7E" w14:textId="77777777" w:rsidR="004904AA" w:rsidRPr="006C624E" w:rsidRDefault="004904AA" w:rsidP="004904AA">
            <w:pPr>
              <w:spacing w:line="360" w:lineRule="auto"/>
              <w:jc w:val="center"/>
              <w:rPr>
                <w:color w:val="000000" w:themeColor="text1"/>
                <w:szCs w:val="21"/>
              </w:rPr>
            </w:pPr>
          </w:p>
        </w:tc>
        <w:tc>
          <w:tcPr>
            <w:tcW w:w="3260" w:type="dxa"/>
            <w:vAlign w:val="center"/>
          </w:tcPr>
          <w:p w14:paraId="2EB137EA" w14:textId="77777777" w:rsidR="004904AA" w:rsidRPr="004904AA" w:rsidRDefault="004904AA" w:rsidP="004904AA">
            <w:pPr>
              <w:spacing w:line="360" w:lineRule="auto"/>
              <w:jc w:val="left"/>
              <w:rPr>
                <w:color w:val="000000" w:themeColor="text1"/>
                <w:szCs w:val="21"/>
              </w:rPr>
            </w:pPr>
            <w:r w:rsidRPr="004904AA">
              <w:rPr>
                <w:rFonts w:hint="eastAsia"/>
                <w:color w:val="000000"/>
                <w:szCs w:val="21"/>
              </w:rPr>
              <w:t>新北区公寓</w:t>
            </w:r>
          </w:p>
        </w:tc>
      </w:tr>
      <w:tr w:rsidR="008A69DF" w14:paraId="32038077" w14:textId="77777777" w:rsidTr="008A69DF">
        <w:trPr>
          <w:trHeight w:val="279"/>
        </w:trPr>
        <w:tc>
          <w:tcPr>
            <w:tcW w:w="709" w:type="dxa"/>
            <w:vMerge/>
            <w:vAlign w:val="center"/>
          </w:tcPr>
          <w:p w14:paraId="1D6FE5C5" w14:textId="77777777" w:rsidR="00BB247C" w:rsidRDefault="00BB247C" w:rsidP="00104C48">
            <w:pPr>
              <w:spacing w:line="360" w:lineRule="auto"/>
              <w:jc w:val="center"/>
              <w:rPr>
                <w:color w:val="000000" w:themeColor="text1"/>
                <w:szCs w:val="21"/>
              </w:rPr>
            </w:pPr>
          </w:p>
        </w:tc>
        <w:tc>
          <w:tcPr>
            <w:tcW w:w="1276" w:type="dxa"/>
            <w:vAlign w:val="center"/>
          </w:tcPr>
          <w:p w14:paraId="68CE6ED6" w14:textId="77777777" w:rsidR="004904AA" w:rsidRPr="006C624E" w:rsidRDefault="004904AA" w:rsidP="004904AA">
            <w:pPr>
              <w:spacing w:line="360" w:lineRule="auto"/>
              <w:rPr>
                <w:color w:val="000000" w:themeColor="text1"/>
                <w:szCs w:val="21"/>
              </w:rPr>
            </w:pPr>
            <w:r w:rsidRPr="006C624E">
              <w:rPr>
                <w:rFonts w:hint="eastAsia"/>
                <w:color w:val="000000"/>
                <w:szCs w:val="21"/>
              </w:rPr>
              <w:t>电源线</w:t>
            </w:r>
          </w:p>
        </w:tc>
        <w:tc>
          <w:tcPr>
            <w:tcW w:w="1134" w:type="dxa"/>
            <w:vAlign w:val="center"/>
          </w:tcPr>
          <w:p w14:paraId="527EF164"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BV35mm</w:t>
            </w:r>
            <w:r w:rsidRPr="006C624E">
              <w:rPr>
                <w:rFonts w:hint="eastAsia"/>
                <w:color w:val="000000"/>
                <w:szCs w:val="21"/>
              </w:rPr>
              <w:t>²</w:t>
            </w:r>
            <w:r w:rsidRPr="006C624E">
              <w:rPr>
                <w:rFonts w:hint="eastAsia"/>
                <w:color w:val="000000"/>
                <w:szCs w:val="21"/>
              </w:rPr>
              <w:t>/BV6mm</w:t>
            </w:r>
            <w:r w:rsidRPr="006C624E">
              <w:rPr>
                <w:rFonts w:hint="eastAsia"/>
                <w:color w:val="000000"/>
                <w:szCs w:val="21"/>
              </w:rPr>
              <w:t>²</w:t>
            </w:r>
          </w:p>
        </w:tc>
        <w:tc>
          <w:tcPr>
            <w:tcW w:w="567" w:type="dxa"/>
            <w:vAlign w:val="center"/>
          </w:tcPr>
          <w:p w14:paraId="6AFF6783"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户</w:t>
            </w:r>
          </w:p>
        </w:tc>
        <w:tc>
          <w:tcPr>
            <w:tcW w:w="709" w:type="dxa"/>
            <w:vAlign w:val="center"/>
          </w:tcPr>
          <w:p w14:paraId="6332F2CA"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680</w:t>
            </w:r>
          </w:p>
        </w:tc>
        <w:tc>
          <w:tcPr>
            <w:tcW w:w="850" w:type="dxa"/>
            <w:gridSpan w:val="2"/>
            <w:vAlign w:val="center"/>
          </w:tcPr>
          <w:p w14:paraId="3499264C" w14:textId="77777777" w:rsidR="004904AA" w:rsidRPr="006C624E" w:rsidRDefault="004904AA" w:rsidP="004904AA">
            <w:pPr>
              <w:spacing w:line="360" w:lineRule="auto"/>
              <w:jc w:val="center"/>
              <w:rPr>
                <w:color w:val="000000" w:themeColor="text1"/>
                <w:szCs w:val="21"/>
              </w:rPr>
            </w:pPr>
          </w:p>
        </w:tc>
        <w:tc>
          <w:tcPr>
            <w:tcW w:w="851" w:type="dxa"/>
            <w:vAlign w:val="center"/>
          </w:tcPr>
          <w:p w14:paraId="725EEF33" w14:textId="77777777" w:rsidR="004904AA" w:rsidRPr="006C624E" w:rsidRDefault="004904AA" w:rsidP="004904AA">
            <w:pPr>
              <w:spacing w:line="360" w:lineRule="auto"/>
              <w:jc w:val="center"/>
              <w:rPr>
                <w:color w:val="000000" w:themeColor="text1"/>
                <w:szCs w:val="21"/>
              </w:rPr>
            </w:pPr>
          </w:p>
        </w:tc>
        <w:tc>
          <w:tcPr>
            <w:tcW w:w="3260" w:type="dxa"/>
            <w:vAlign w:val="center"/>
          </w:tcPr>
          <w:p w14:paraId="3F0B5D35" w14:textId="77777777" w:rsidR="004904AA" w:rsidRPr="004904AA" w:rsidRDefault="004904AA" w:rsidP="004904AA">
            <w:pPr>
              <w:spacing w:line="360" w:lineRule="auto"/>
              <w:jc w:val="left"/>
              <w:rPr>
                <w:color w:val="000000" w:themeColor="text1"/>
                <w:szCs w:val="21"/>
              </w:rPr>
            </w:pPr>
            <w:r w:rsidRPr="004904AA">
              <w:rPr>
                <w:rFonts w:hint="eastAsia"/>
                <w:color w:val="000000"/>
                <w:szCs w:val="21"/>
              </w:rPr>
              <w:t>新北区公寓电表需重新接线：进线为</w:t>
            </w:r>
            <w:r w:rsidRPr="004904AA">
              <w:rPr>
                <w:rFonts w:hint="eastAsia"/>
                <w:color w:val="000000"/>
                <w:szCs w:val="21"/>
              </w:rPr>
              <w:t>BV35mm</w:t>
            </w:r>
            <w:r w:rsidRPr="004904AA">
              <w:rPr>
                <w:rFonts w:hint="eastAsia"/>
                <w:color w:val="000000"/>
                <w:szCs w:val="21"/>
              </w:rPr>
              <w:t>²，约</w:t>
            </w:r>
            <w:r w:rsidRPr="004904AA">
              <w:rPr>
                <w:rFonts w:hint="eastAsia"/>
                <w:color w:val="000000"/>
                <w:szCs w:val="21"/>
              </w:rPr>
              <w:t>300</w:t>
            </w:r>
            <w:r w:rsidRPr="004904AA">
              <w:rPr>
                <w:rFonts w:hint="eastAsia"/>
                <w:color w:val="000000"/>
                <w:szCs w:val="21"/>
              </w:rPr>
              <w:t>米；电表出线为</w:t>
            </w:r>
            <w:r w:rsidRPr="004904AA">
              <w:rPr>
                <w:rFonts w:hint="eastAsia"/>
                <w:color w:val="000000"/>
                <w:szCs w:val="21"/>
              </w:rPr>
              <w:t>BV6mm</w:t>
            </w:r>
            <w:r w:rsidRPr="004904AA">
              <w:rPr>
                <w:rFonts w:hint="eastAsia"/>
                <w:color w:val="000000"/>
                <w:szCs w:val="21"/>
              </w:rPr>
              <w:t>²，约</w:t>
            </w:r>
            <w:r w:rsidRPr="004904AA">
              <w:rPr>
                <w:rFonts w:hint="eastAsia"/>
                <w:color w:val="000000"/>
                <w:szCs w:val="21"/>
              </w:rPr>
              <w:t>1400</w:t>
            </w:r>
            <w:r w:rsidRPr="004904AA">
              <w:rPr>
                <w:rFonts w:hint="eastAsia"/>
                <w:color w:val="000000"/>
                <w:szCs w:val="21"/>
              </w:rPr>
              <w:t>米。</w:t>
            </w:r>
          </w:p>
        </w:tc>
      </w:tr>
      <w:tr w:rsidR="008A69DF" w14:paraId="4614314D" w14:textId="77777777" w:rsidTr="008A69DF">
        <w:trPr>
          <w:trHeight w:val="215"/>
        </w:trPr>
        <w:tc>
          <w:tcPr>
            <w:tcW w:w="709" w:type="dxa"/>
            <w:vMerge/>
            <w:vAlign w:val="center"/>
          </w:tcPr>
          <w:p w14:paraId="4B641046" w14:textId="77777777" w:rsidR="00BB247C" w:rsidRDefault="00BB247C" w:rsidP="00104C48">
            <w:pPr>
              <w:spacing w:line="360" w:lineRule="auto"/>
              <w:jc w:val="center"/>
              <w:rPr>
                <w:rFonts w:ascii="宋体" w:hAnsi="宋体" w:cs="宋体"/>
                <w:color w:val="000000"/>
                <w:szCs w:val="21"/>
              </w:rPr>
            </w:pPr>
          </w:p>
        </w:tc>
        <w:tc>
          <w:tcPr>
            <w:tcW w:w="1276" w:type="dxa"/>
            <w:vAlign w:val="center"/>
          </w:tcPr>
          <w:p w14:paraId="58D12C5D" w14:textId="77777777" w:rsidR="004904AA" w:rsidRPr="006C624E" w:rsidRDefault="004904AA" w:rsidP="004904AA">
            <w:pPr>
              <w:spacing w:line="360" w:lineRule="auto"/>
              <w:rPr>
                <w:color w:val="000000" w:themeColor="text1"/>
                <w:szCs w:val="21"/>
              </w:rPr>
            </w:pPr>
            <w:r w:rsidRPr="006C624E">
              <w:rPr>
                <w:rFonts w:hint="eastAsia"/>
                <w:color w:val="000000"/>
                <w:szCs w:val="21"/>
              </w:rPr>
              <w:t>辅材</w:t>
            </w:r>
          </w:p>
        </w:tc>
        <w:tc>
          <w:tcPr>
            <w:tcW w:w="1134" w:type="dxa"/>
            <w:vAlign w:val="center"/>
          </w:tcPr>
          <w:p w14:paraId="6B9FCAF1" w14:textId="77777777" w:rsidR="004904AA" w:rsidRPr="006C624E" w:rsidRDefault="004904AA" w:rsidP="004904AA">
            <w:pPr>
              <w:spacing w:line="360" w:lineRule="auto"/>
              <w:jc w:val="center"/>
              <w:rPr>
                <w:color w:val="000000" w:themeColor="text1"/>
                <w:szCs w:val="21"/>
              </w:rPr>
            </w:pPr>
          </w:p>
        </w:tc>
        <w:tc>
          <w:tcPr>
            <w:tcW w:w="567" w:type="dxa"/>
            <w:vAlign w:val="center"/>
          </w:tcPr>
          <w:p w14:paraId="6C39739D"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套</w:t>
            </w:r>
          </w:p>
        </w:tc>
        <w:tc>
          <w:tcPr>
            <w:tcW w:w="709" w:type="dxa"/>
            <w:vAlign w:val="center"/>
          </w:tcPr>
          <w:p w14:paraId="731535CF"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40</w:t>
            </w:r>
          </w:p>
        </w:tc>
        <w:tc>
          <w:tcPr>
            <w:tcW w:w="850" w:type="dxa"/>
            <w:gridSpan w:val="2"/>
            <w:vAlign w:val="center"/>
          </w:tcPr>
          <w:p w14:paraId="0FBE3612" w14:textId="77777777" w:rsidR="004904AA" w:rsidRPr="006C624E" w:rsidRDefault="004904AA" w:rsidP="004904AA">
            <w:pPr>
              <w:spacing w:line="360" w:lineRule="auto"/>
              <w:jc w:val="center"/>
              <w:rPr>
                <w:color w:val="000000" w:themeColor="text1"/>
                <w:szCs w:val="21"/>
              </w:rPr>
            </w:pPr>
          </w:p>
        </w:tc>
        <w:tc>
          <w:tcPr>
            <w:tcW w:w="851" w:type="dxa"/>
            <w:vAlign w:val="center"/>
          </w:tcPr>
          <w:p w14:paraId="0F2D0B5C" w14:textId="77777777" w:rsidR="004904AA" w:rsidRPr="006C624E" w:rsidRDefault="004904AA" w:rsidP="004904AA">
            <w:pPr>
              <w:spacing w:line="360" w:lineRule="auto"/>
              <w:jc w:val="center"/>
              <w:rPr>
                <w:color w:val="000000" w:themeColor="text1"/>
                <w:szCs w:val="21"/>
              </w:rPr>
            </w:pPr>
          </w:p>
        </w:tc>
        <w:tc>
          <w:tcPr>
            <w:tcW w:w="3260" w:type="dxa"/>
            <w:vAlign w:val="center"/>
          </w:tcPr>
          <w:p w14:paraId="4E199273" w14:textId="77777777" w:rsidR="004904AA" w:rsidRPr="004904AA" w:rsidRDefault="004904AA" w:rsidP="004904AA">
            <w:pPr>
              <w:spacing w:line="360" w:lineRule="auto"/>
              <w:jc w:val="left"/>
              <w:rPr>
                <w:color w:val="000000" w:themeColor="text1"/>
                <w:szCs w:val="21"/>
              </w:rPr>
            </w:pPr>
            <w:r w:rsidRPr="004904AA">
              <w:rPr>
                <w:rFonts w:hint="eastAsia"/>
                <w:color w:val="000000"/>
                <w:szCs w:val="21"/>
              </w:rPr>
              <w:t>胶带、波纹管、接线鼻、扎带、螺栓等</w:t>
            </w:r>
          </w:p>
        </w:tc>
      </w:tr>
      <w:tr w:rsidR="004904AA" w14:paraId="2E42EC64" w14:textId="77777777" w:rsidTr="008A69DF">
        <w:trPr>
          <w:trHeight w:val="305"/>
        </w:trPr>
        <w:tc>
          <w:tcPr>
            <w:tcW w:w="709" w:type="dxa"/>
            <w:vMerge w:val="restart"/>
            <w:vAlign w:val="center"/>
          </w:tcPr>
          <w:p w14:paraId="0FB4238D" w14:textId="77777777" w:rsidR="004904AA" w:rsidRPr="006C624E" w:rsidRDefault="004904AA" w:rsidP="006C624E">
            <w:pPr>
              <w:spacing w:line="360" w:lineRule="auto"/>
              <w:jc w:val="center"/>
              <w:rPr>
                <w:rFonts w:ascii="宋体" w:hAnsi="宋体" w:cs="宋体"/>
                <w:color w:val="000000"/>
                <w:szCs w:val="21"/>
              </w:rPr>
            </w:pPr>
            <w:r w:rsidRPr="006C624E">
              <w:rPr>
                <w:rFonts w:ascii="宋体" w:hAnsi="宋体" w:cs="宋体" w:hint="eastAsia"/>
                <w:color w:val="000000"/>
                <w:szCs w:val="21"/>
              </w:rPr>
              <w:t>通讯组网及系统设备</w:t>
            </w:r>
          </w:p>
        </w:tc>
        <w:tc>
          <w:tcPr>
            <w:tcW w:w="1276" w:type="dxa"/>
            <w:vAlign w:val="center"/>
          </w:tcPr>
          <w:p w14:paraId="0CC4A421" w14:textId="77777777" w:rsidR="004904AA" w:rsidRPr="006C624E" w:rsidRDefault="004904AA" w:rsidP="006C624E">
            <w:pPr>
              <w:spacing w:line="360" w:lineRule="auto"/>
              <w:rPr>
                <w:color w:val="000000" w:themeColor="text1"/>
                <w:szCs w:val="21"/>
              </w:rPr>
            </w:pPr>
            <w:r w:rsidRPr="006C624E">
              <w:rPr>
                <w:rFonts w:hint="eastAsia"/>
                <w:color w:val="000000"/>
                <w:szCs w:val="21"/>
              </w:rPr>
              <w:t>数据集中器</w:t>
            </w:r>
          </w:p>
        </w:tc>
        <w:tc>
          <w:tcPr>
            <w:tcW w:w="1134" w:type="dxa"/>
            <w:vAlign w:val="center"/>
          </w:tcPr>
          <w:p w14:paraId="6ED93989" w14:textId="77777777" w:rsidR="004904AA" w:rsidRPr="006C624E" w:rsidRDefault="004904AA" w:rsidP="006C624E">
            <w:pPr>
              <w:spacing w:line="360" w:lineRule="auto"/>
              <w:jc w:val="center"/>
              <w:rPr>
                <w:color w:val="000000" w:themeColor="text1"/>
                <w:szCs w:val="21"/>
              </w:rPr>
            </w:pPr>
          </w:p>
        </w:tc>
        <w:tc>
          <w:tcPr>
            <w:tcW w:w="567" w:type="dxa"/>
            <w:vAlign w:val="center"/>
          </w:tcPr>
          <w:p w14:paraId="1E813BC6"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台</w:t>
            </w:r>
          </w:p>
        </w:tc>
        <w:tc>
          <w:tcPr>
            <w:tcW w:w="709" w:type="dxa"/>
            <w:vAlign w:val="center"/>
          </w:tcPr>
          <w:p w14:paraId="5EDEF045"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5</w:t>
            </w:r>
          </w:p>
        </w:tc>
        <w:tc>
          <w:tcPr>
            <w:tcW w:w="850" w:type="dxa"/>
            <w:gridSpan w:val="2"/>
            <w:vAlign w:val="center"/>
          </w:tcPr>
          <w:p w14:paraId="29B48300" w14:textId="77777777" w:rsidR="004904AA" w:rsidRPr="006C624E" w:rsidRDefault="004904AA" w:rsidP="006C624E">
            <w:pPr>
              <w:spacing w:line="360" w:lineRule="auto"/>
              <w:jc w:val="center"/>
              <w:rPr>
                <w:color w:val="000000" w:themeColor="text1"/>
                <w:szCs w:val="21"/>
              </w:rPr>
            </w:pPr>
          </w:p>
        </w:tc>
        <w:tc>
          <w:tcPr>
            <w:tcW w:w="851" w:type="dxa"/>
            <w:vAlign w:val="center"/>
          </w:tcPr>
          <w:p w14:paraId="0D125B1D" w14:textId="77777777" w:rsidR="004904AA" w:rsidRPr="006C624E" w:rsidRDefault="004904AA" w:rsidP="006C624E">
            <w:pPr>
              <w:spacing w:line="360" w:lineRule="auto"/>
              <w:jc w:val="center"/>
              <w:rPr>
                <w:color w:val="000000" w:themeColor="text1"/>
                <w:szCs w:val="21"/>
              </w:rPr>
            </w:pPr>
          </w:p>
        </w:tc>
        <w:tc>
          <w:tcPr>
            <w:tcW w:w="3260" w:type="dxa"/>
            <w:vAlign w:val="center"/>
          </w:tcPr>
          <w:p w14:paraId="143E1F49" w14:textId="77777777" w:rsidR="004904AA" w:rsidRPr="006C624E" w:rsidRDefault="004904AA" w:rsidP="004904AA">
            <w:pPr>
              <w:spacing w:line="360" w:lineRule="auto"/>
              <w:jc w:val="left"/>
              <w:rPr>
                <w:color w:val="000000" w:themeColor="text1"/>
                <w:szCs w:val="21"/>
              </w:rPr>
            </w:pPr>
          </w:p>
        </w:tc>
      </w:tr>
      <w:tr w:rsidR="004904AA" w14:paraId="7BD613B6" w14:textId="77777777" w:rsidTr="008A69DF">
        <w:trPr>
          <w:trHeight w:val="227"/>
        </w:trPr>
        <w:tc>
          <w:tcPr>
            <w:tcW w:w="709" w:type="dxa"/>
            <w:vMerge/>
            <w:vAlign w:val="center"/>
          </w:tcPr>
          <w:p w14:paraId="58738CFF" w14:textId="77777777" w:rsidR="00BB247C" w:rsidRDefault="00BB247C" w:rsidP="00104C48">
            <w:pPr>
              <w:spacing w:line="360" w:lineRule="auto"/>
              <w:jc w:val="center"/>
              <w:rPr>
                <w:rFonts w:ascii="宋体" w:hAnsi="宋体" w:cs="宋体"/>
                <w:color w:val="000000"/>
                <w:szCs w:val="21"/>
              </w:rPr>
            </w:pPr>
          </w:p>
        </w:tc>
        <w:tc>
          <w:tcPr>
            <w:tcW w:w="1276" w:type="dxa"/>
            <w:vAlign w:val="center"/>
          </w:tcPr>
          <w:p w14:paraId="63F4F637" w14:textId="77777777" w:rsidR="004904AA" w:rsidRPr="006C624E" w:rsidRDefault="004904AA" w:rsidP="006C624E">
            <w:pPr>
              <w:spacing w:line="360" w:lineRule="auto"/>
              <w:rPr>
                <w:color w:val="000000" w:themeColor="text1"/>
                <w:szCs w:val="21"/>
              </w:rPr>
            </w:pPr>
            <w:r w:rsidRPr="006C624E">
              <w:rPr>
                <w:rFonts w:hint="eastAsia"/>
                <w:color w:val="000000"/>
                <w:szCs w:val="21"/>
              </w:rPr>
              <w:t>数据集中器箱</w:t>
            </w:r>
          </w:p>
        </w:tc>
        <w:tc>
          <w:tcPr>
            <w:tcW w:w="1134" w:type="dxa"/>
            <w:vAlign w:val="center"/>
          </w:tcPr>
          <w:p w14:paraId="4796852E"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300*400*160mm</w:t>
            </w:r>
          </w:p>
        </w:tc>
        <w:tc>
          <w:tcPr>
            <w:tcW w:w="567" w:type="dxa"/>
            <w:vAlign w:val="center"/>
          </w:tcPr>
          <w:p w14:paraId="74801072"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套</w:t>
            </w:r>
          </w:p>
        </w:tc>
        <w:tc>
          <w:tcPr>
            <w:tcW w:w="709" w:type="dxa"/>
            <w:vAlign w:val="center"/>
          </w:tcPr>
          <w:p w14:paraId="7003E457"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5</w:t>
            </w:r>
          </w:p>
        </w:tc>
        <w:tc>
          <w:tcPr>
            <w:tcW w:w="850" w:type="dxa"/>
            <w:gridSpan w:val="2"/>
            <w:vAlign w:val="center"/>
          </w:tcPr>
          <w:p w14:paraId="605BD26B" w14:textId="77777777" w:rsidR="004904AA" w:rsidRPr="006C624E" w:rsidRDefault="004904AA" w:rsidP="006C624E">
            <w:pPr>
              <w:spacing w:line="360" w:lineRule="auto"/>
              <w:jc w:val="center"/>
              <w:rPr>
                <w:color w:val="000000" w:themeColor="text1"/>
                <w:szCs w:val="21"/>
              </w:rPr>
            </w:pPr>
          </w:p>
        </w:tc>
        <w:tc>
          <w:tcPr>
            <w:tcW w:w="851" w:type="dxa"/>
            <w:vAlign w:val="center"/>
          </w:tcPr>
          <w:p w14:paraId="3DA4339B" w14:textId="77777777" w:rsidR="004904AA" w:rsidRPr="006C624E" w:rsidRDefault="004904AA" w:rsidP="006C624E">
            <w:pPr>
              <w:spacing w:line="360" w:lineRule="auto"/>
              <w:jc w:val="center"/>
              <w:rPr>
                <w:color w:val="000000" w:themeColor="text1"/>
                <w:szCs w:val="21"/>
              </w:rPr>
            </w:pPr>
          </w:p>
        </w:tc>
        <w:tc>
          <w:tcPr>
            <w:tcW w:w="3260" w:type="dxa"/>
            <w:vAlign w:val="center"/>
          </w:tcPr>
          <w:p w14:paraId="5F5C87E4" w14:textId="77777777" w:rsidR="004904AA" w:rsidRPr="006C624E" w:rsidRDefault="004904AA" w:rsidP="004904AA">
            <w:pPr>
              <w:spacing w:line="360" w:lineRule="auto"/>
              <w:jc w:val="left"/>
              <w:rPr>
                <w:color w:val="000000" w:themeColor="text1"/>
                <w:szCs w:val="21"/>
              </w:rPr>
            </w:pPr>
          </w:p>
        </w:tc>
      </w:tr>
      <w:tr w:rsidR="004904AA" w14:paraId="4EE7A4D8" w14:textId="77777777" w:rsidTr="008A69DF">
        <w:trPr>
          <w:trHeight w:val="70"/>
        </w:trPr>
        <w:tc>
          <w:tcPr>
            <w:tcW w:w="709" w:type="dxa"/>
            <w:vMerge/>
            <w:vAlign w:val="center"/>
          </w:tcPr>
          <w:p w14:paraId="5EBF1DCF" w14:textId="77777777" w:rsidR="00BB247C" w:rsidRDefault="00BB247C" w:rsidP="00104C48">
            <w:pPr>
              <w:spacing w:line="360" w:lineRule="auto"/>
              <w:jc w:val="center"/>
              <w:rPr>
                <w:rFonts w:ascii="宋体" w:hAnsi="宋体" w:cs="宋体"/>
                <w:color w:val="000000"/>
                <w:szCs w:val="21"/>
              </w:rPr>
            </w:pPr>
          </w:p>
        </w:tc>
        <w:tc>
          <w:tcPr>
            <w:tcW w:w="1276" w:type="dxa"/>
            <w:vAlign w:val="center"/>
          </w:tcPr>
          <w:p w14:paraId="64E76F3B" w14:textId="77777777" w:rsidR="004904AA" w:rsidRPr="006C624E" w:rsidRDefault="004904AA" w:rsidP="006C624E">
            <w:pPr>
              <w:spacing w:line="360" w:lineRule="auto"/>
              <w:rPr>
                <w:color w:val="000000" w:themeColor="text1"/>
                <w:szCs w:val="21"/>
              </w:rPr>
            </w:pPr>
            <w:r w:rsidRPr="006C624E">
              <w:rPr>
                <w:rFonts w:hint="eastAsia"/>
                <w:color w:val="000000"/>
                <w:szCs w:val="21"/>
              </w:rPr>
              <w:t>信号线</w:t>
            </w:r>
          </w:p>
        </w:tc>
        <w:tc>
          <w:tcPr>
            <w:tcW w:w="1134" w:type="dxa"/>
            <w:vAlign w:val="center"/>
          </w:tcPr>
          <w:p w14:paraId="1DA30CE4"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RVVP 2*1.0</w:t>
            </w:r>
          </w:p>
        </w:tc>
        <w:tc>
          <w:tcPr>
            <w:tcW w:w="567" w:type="dxa"/>
            <w:vAlign w:val="center"/>
          </w:tcPr>
          <w:p w14:paraId="1332543B"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米</w:t>
            </w:r>
          </w:p>
        </w:tc>
        <w:tc>
          <w:tcPr>
            <w:tcW w:w="709" w:type="dxa"/>
            <w:vAlign w:val="center"/>
          </w:tcPr>
          <w:p w14:paraId="0CD62744"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1300</w:t>
            </w:r>
          </w:p>
        </w:tc>
        <w:tc>
          <w:tcPr>
            <w:tcW w:w="850" w:type="dxa"/>
            <w:gridSpan w:val="2"/>
            <w:vAlign w:val="center"/>
          </w:tcPr>
          <w:p w14:paraId="0EAD084A" w14:textId="77777777" w:rsidR="004904AA" w:rsidRPr="006C624E" w:rsidRDefault="004904AA" w:rsidP="006C624E">
            <w:pPr>
              <w:spacing w:line="360" w:lineRule="auto"/>
              <w:jc w:val="center"/>
              <w:rPr>
                <w:color w:val="000000" w:themeColor="text1"/>
                <w:szCs w:val="21"/>
              </w:rPr>
            </w:pPr>
          </w:p>
        </w:tc>
        <w:tc>
          <w:tcPr>
            <w:tcW w:w="851" w:type="dxa"/>
            <w:vAlign w:val="center"/>
          </w:tcPr>
          <w:p w14:paraId="1F23B548" w14:textId="77777777" w:rsidR="004904AA" w:rsidRPr="006C624E" w:rsidRDefault="004904AA" w:rsidP="006C624E">
            <w:pPr>
              <w:spacing w:line="360" w:lineRule="auto"/>
              <w:jc w:val="center"/>
              <w:rPr>
                <w:color w:val="000000" w:themeColor="text1"/>
                <w:szCs w:val="21"/>
              </w:rPr>
            </w:pPr>
          </w:p>
        </w:tc>
        <w:tc>
          <w:tcPr>
            <w:tcW w:w="3260" w:type="dxa"/>
            <w:vAlign w:val="center"/>
          </w:tcPr>
          <w:p w14:paraId="37EE600D" w14:textId="77777777" w:rsidR="004904AA" w:rsidRPr="006C624E" w:rsidRDefault="004904AA" w:rsidP="004904AA">
            <w:pPr>
              <w:spacing w:line="360" w:lineRule="auto"/>
              <w:jc w:val="left"/>
              <w:rPr>
                <w:color w:val="000000" w:themeColor="text1"/>
                <w:szCs w:val="21"/>
              </w:rPr>
            </w:pPr>
          </w:p>
        </w:tc>
      </w:tr>
      <w:tr w:rsidR="008A69DF" w14:paraId="3FC5E20A" w14:textId="77777777" w:rsidTr="008A69DF">
        <w:trPr>
          <w:trHeight w:val="167"/>
        </w:trPr>
        <w:tc>
          <w:tcPr>
            <w:tcW w:w="709" w:type="dxa"/>
            <w:vMerge/>
            <w:vAlign w:val="center"/>
          </w:tcPr>
          <w:p w14:paraId="27ABCF4F" w14:textId="77777777" w:rsidR="00BB247C" w:rsidRDefault="00BB247C" w:rsidP="00104C48">
            <w:pPr>
              <w:spacing w:line="360" w:lineRule="auto"/>
              <w:jc w:val="center"/>
              <w:rPr>
                <w:rFonts w:ascii="宋体" w:hAnsi="宋体" w:cs="宋体"/>
                <w:color w:val="000000"/>
                <w:szCs w:val="21"/>
              </w:rPr>
            </w:pPr>
          </w:p>
        </w:tc>
        <w:tc>
          <w:tcPr>
            <w:tcW w:w="1276" w:type="dxa"/>
            <w:vAlign w:val="center"/>
          </w:tcPr>
          <w:p w14:paraId="053CBF34" w14:textId="77777777" w:rsidR="004904AA" w:rsidRPr="006C624E" w:rsidRDefault="004904AA" w:rsidP="006C624E">
            <w:pPr>
              <w:spacing w:line="360" w:lineRule="auto"/>
              <w:rPr>
                <w:color w:val="000000" w:themeColor="text1"/>
                <w:szCs w:val="21"/>
              </w:rPr>
            </w:pPr>
            <w:r w:rsidRPr="006C624E">
              <w:rPr>
                <w:rFonts w:hint="eastAsia"/>
                <w:color w:val="000000"/>
                <w:szCs w:val="21"/>
              </w:rPr>
              <w:t>校园网络接口</w:t>
            </w:r>
          </w:p>
        </w:tc>
        <w:tc>
          <w:tcPr>
            <w:tcW w:w="1134" w:type="dxa"/>
            <w:vAlign w:val="center"/>
          </w:tcPr>
          <w:p w14:paraId="067FD588" w14:textId="77777777" w:rsidR="004904AA" w:rsidRPr="006C624E" w:rsidRDefault="004904AA" w:rsidP="006C624E">
            <w:pPr>
              <w:spacing w:line="360" w:lineRule="auto"/>
              <w:jc w:val="center"/>
              <w:rPr>
                <w:color w:val="000000" w:themeColor="text1"/>
                <w:szCs w:val="21"/>
              </w:rPr>
            </w:pPr>
          </w:p>
        </w:tc>
        <w:tc>
          <w:tcPr>
            <w:tcW w:w="567" w:type="dxa"/>
            <w:vAlign w:val="center"/>
          </w:tcPr>
          <w:p w14:paraId="712F7940"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个</w:t>
            </w:r>
          </w:p>
        </w:tc>
        <w:tc>
          <w:tcPr>
            <w:tcW w:w="709" w:type="dxa"/>
            <w:vAlign w:val="center"/>
          </w:tcPr>
          <w:p w14:paraId="454B8AF4" w14:textId="77777777" w:rsidR="004904AA" w:rsidRPr="006C624E" w:rsidRDefault="004904AA" w:rsidP="006C624E">
            <w:pPr>
              <w:spacing w:line="360" w:lineRule="auto"/>
              <w:jc w:val="center"/>
              <w:rPr>
                <w:color w:val="000000" w:themeColor="text1"/>
                <w:szCs w:val="21"/>
              </w:rPr>
            </w:pPr>
            <w:r w:rsidRPr="006C624E">
              <w:rPr>
                <w:rFonts w:hint="eastAsia"/>
                <w:color w:val="000000"/>
                <w:szCs w:val="21"/>
              </w:rPr>
              <w:t>5</w:t>
            </w:r>
          </w:p>
        </w:tc>
        <w:tc>
          <w:tcPr>
            <w:tcW w:w="850" w:type="dxa"/>
            <w:gridSpan w:val="2"/>
            <w:vAlign w:val="center"/>
          </w:tcPr>
          <w:p w14:paraId="7E1E9278" w14:textId="77777777" w:rsidR="004904AA" w:rsidRPr="006C624E" w:rsidRDefault="004904AA" w:rsidP="006C624E">
            <w:pPr>
              <w:spacing w:line="360" w:lineRule="auto"/>
              <w:jc w:val="center"/>
              <w:rPr>
                <w:color w:val="000000" w:themeColor="text1"/>
                <w:szCs w:val="21"/>
              </w:rPr>
            </w:pPr>
          </w:p>
        </w:tc>
        <w:tc>
          <w:tcPr>
            <w:tcW w:w="851" w:type="dxa"/>
            <w:vAlign w:val="center"/>
          </w:tcPr>
          <w:p w14:paraId="75E61202" w14:textId="77777777" w:rsidR="004904AA" w:rsidRPr="006C624E" w:rsidRDefault="004904AA" w:rsidP="006C624E">
            <w:pPr>
              <w:spacing w:line="360" w:lineRule="auto"/>
              <w:jc w:val="center"/>
              <w:rPr>
                <w:color w:val="000000" w:themeColor="text1"/>
                <w:szCs w:val="21"/>
              </w:rPr>
            </w:pPr>
          </w:p>
        </w:tc>
        <w:tc>
          <w:tcPr>
            <w:tcW w:w="3260" w:type="dxa"/>
            <w:vAlign w:val="center"/>
          </w:tcPr>
          <w:p w14:paraId="164DBFDB" w14:textId="77777777" w:rsidR="004904AA" w:rsidRPr="004904AA" w:rsidRDefault="004904AA" w:rsidP="004904AA">
            <w:pPr>
              <w:spacing w:line="360" w:lineRule="auto"/>
              <w:jc w:val="left"/>
              <w:rPr>
                <w:color w:val="000000"/>
                <w:szCs w:val="21"/>
              </w:rPr>
            </w:pPr>
            <w:r w:rsidRPr="004904AA">
              <w:rPr>
                <w:rFonts w:hint="eastAsia"/>
                <w:color w:val="000000"/>
                <w:szCs w:val="21"/>
              </w:rPr>
              <w:t>学校分配或使用原接口</w:t>
            </w:r>
          </w:p>
        </w:tc>
      </w:tr>
      <w:tr w:rsidR="008A69DF" w14:paraId="1EF9130A" w14:textId="77777777" w:rsidTr="008A69DF">
        <w:trPr>
          <w:trHeight w:val="70"/>
        </w:trPr>
        <w:tc>
          <w:tcPr>
            <w:tcW w:w="709" w:type="dxa"/>
            <w:vMerge w:val="restart"/>
            <w:vAlign w:val="center"/>
          </w:tcPr>
          <w:p w14:paraId="257D7D4A" w14:textId="77777777" w:rsidR="004904AA" w:rsidRPr="006C624E" w:rsidRDefault="004904AA" w:rsidP="004904AA">
            <w:pPr>
              <w:spacing w:line="360" w:lineRule="auto"/>
              <w:jc w:val="center"/>
              <w:rPr>
                <w:rFonts w:ascii="宋体" w:hAnsi="宋体" w:cs="宋体"/>
                <w:color w:val="000000"/>
                <w:szCs w:val="21"/>
              </w:rPr>
            </w:pPr>
            <w:r w:rsidRPr="006C624E">
              <w:rPr>
                <w:rFonts w:ascii="宋体" w:hAnsi="宋体" w:cs="宋体" w:hint="eastAsia"/>
                <w:color w:val="000000"/>
                <w:szCs w:val="21"/>
              </w:rPr>
              <w:t>施工及调试</w:t>
            </w:r>
          </w:p>
        </w:tc>
        <w:tc>
          <w:tcPr>
            <w:tcW w:w="1276" w:type="dxa"/>
            <w:vAlign w:val="center"/>
          </w:tcPr>
          <w:p w14:paraId="5A3C49B0" w14:textId="77777777" w:rsidR="004904AA" w:rsidRPr="006C624E" w:rsidRDefault="004904AA" w:rsidP="004904AA">
            <w:pPr>
              <w:spacing w:line="360" w:lineRule="auto"/>
              <w:rPr>
                <w:color w:val="000000" w:themeColor="text1"/>
                <w:szCs w:val="21"/>
              </w:rPr>
            </w:pPr>
            <w:r w:rsidRPr="006C624E">
              <w:rPr>
                <w:rFonts w:hint="eastAsia"/>
                <w:color w:val="000000"/>
                <w:szCs w:val="21"/>
              </w:rPr>
              <w:t>新北区公寓电表拆安</w:t>
            </w:r>
          </w:p>
        </w:tc>
        <w:tc>
          <w:tcPr>
            <w:tcW w:w="1134" w:type="dxa"/>
            <w:vAlign w:val="center"/>
          </w:tcPr>
          <w:p w14:paraId="55E3BB8E" w14:textId="77777777" w:rsidR="004904AA" w:rsidRPr="006C624E" w:rsidRDefault="004904AA" w:rsidP="004904AA">
            <w:pPr>
              <w:spacing w:line="360" w:lineRule="auto"/>
              <w:jc w:val="center"/>
              <w:rPr>
                <w:color w:val="000000" w:themeColor="text1"/>
                <w:szCs w:val="21"/>
              </w:rPr>
            </w:pPr>
          </w:p>
        </w:tc>
        <w:tc>
          <w:tcPr>
            <w:tcW w:w="567" w:type="dxa"/>
            <w:vAlign w:val="center"/>
          </w:tcPr>
          <w:p w14:paraId="1C9F0F87"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户</w:t>
            </w:r>
          </w:p>
        </w:tc>
        <w:tc>
          <w:tcPr>
            <w:tcW w:w="709" w:type="dxa"/>
            <w:vAlign w:val="center"/>
          </w:tcPr>
          <w:p w14:paraId="1D2378D3"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680</w:t>
            </w:r>
          </w:p>
        </w:tc>
        <w:tc>
          <w:tcPr>
            <w:tcW w:w="850" w:type="dxa"/>
            <w:gridSpan w:val="2"/>
            <w:vAlign w:val="center"/>
          </w:tcPr>
          <w:p w14:paraId="74DEF4C4" w14:textId="77777777" w:rsidR="004904AA" w:rsidRPr="006C624E" w:rsidRDefault="004904AA" w:rsidP="004904AA">
            <w:pPr>
              <w:spacing w:line="360" w:lineRule="auto"/>
              <w:jc w:val="center"/>
              <w:rPr>
                <w:color w:val="000000" w:themeColor="text1"/>
                <w:szCs w:val="21"/>
              </w:rPr>
            </w:pPr>
          </w:p>
        </w:tc>
        <w:tc>
          <w:tcPr>
            <w:tcW w:w="851" w:type="dxa"/>
            <w:vAlign w:val="center"/>
          </w:tcPr>
          <w:p w14:paraId="2860F34C" w14:textId="77777777" w:rsidR="004904AA" w:rsidRPr="006C624E" w:rsidRDefault="004904AA" w:rsidP="004904AA">
            <w:pPr>
              <w:spacing w:line="360" w:lineRule="auto"/>
              <w:jc w:val="center"/>
              <w:rPr>
                <w:color w:val="000000" w:themeColor="text1"/>
                <w:szCs w:val="21"/>
              </w:rPr>
            </w:pPr>
          </w:p>
        </w:tc>
        <w:tc>
          <w:tcPr>
            <w:tcW w:w="3260" w:type="dxa"/>
            <w:vAlign w:val="center"/>
          </w:tcPr>
          <w:p w14:paraId="2A627A43" w14:textId="77777777" w:rsidR="004904AA" w:rsidRPr="004904AA" w:rsidRDefault="004904AA" w:rsidP="004904AA">
            <w:pPr>
              <w:spacing w:line="360" w:lineRule="auto"/>
              <w:jc w:val="left"/>
              <w:rPr>
                <w:color w:val="000000"/>
                <w:szCs w:val="21"/>
              </w:rPr>
            </w:pPr>
            <w:r w:rsidRPr="004904AA">
              <w:rPr>
                <w:rFonts w:hint="eastAsia"/>
                <w:color w:val="000000"/>
                <w:szCs w:val="21"/>
              </w:rPr>
              <w:t>含各寝室门口旧电表拆除、配电井内新电表的安装、电表进出电源线改造等。</w:t>
            </w:r>
          </w:p>
        </w:tc>
      </w:tr>
      <w:tr w:rsidR="008A69DF" w14:paraId="7F750AD5" w14:textId="77777777" w:rsidTr="008A69DF">
        <w:trPr>
          <w:trHeight w:val="179"/>
        </w:trPr>
        <w:tc>
          <w:tcPr>
            <w:tcW w:w="709" w:type="dxa"/>
            <w:vMerge/>
            <w:vAlign w:val="center"/>
          </w:tcPr>
          <w:p w14:paraId="545C3109" w14:textId="77777777" w:rsidR="004904AA" w:rsidRPr="006C624E" w:rsidRDefault="004904AA" w:rsidP="004904AA">
            <w:pPr>
              <w:spacing w:line="360" w:lineRule="auto"/>
              <w:rPr>
                <w:rFonts w:ascii="宋体" w:hAnsi="宋体" w:cs="宋体"/>
                <w:color w:val="000000"/>
                <w:szCs w:val="21"/>
              </w:rPr>
            </w:pPr>
          </w:p>
        </w:tc>
        <w:tc>
          <w:tcPr>
            <w:tcW w:w="1276" w:type="dxa"/>
            <w:vAlign w:val="center"/>
          </w:tcPr>
          <w:p w14:paraId="6FD20E44" w14:textId="77777777" w:rsidR="004904AA" w:rsidRPr="006C624E" w:rsidRDefault="004904AA" w:rsidP="004904AA">
            <w:pPr>
              <w:spacing w:line="360" w:lineRule="auto"/>
              <w:rPr>
                <w:color w:val="000000" w:themeColor="text1"/>
                <w:szCs w:val="21"/>
              </w:rPr>
            </w:pPr>
            <w:r w:rsidRPr="006C624E">
              <w:rPr>
                <w:rFonts w:hint="eastAsia"/>
                <w:color w:val="000000"/>
                <w:szCs w:val="21"/>
              </w:rPr>
              <w:t>南区研究生公寓电表拆</w:t>
            </w:r>
            <w:r w:rsidRPr="006C624E">
              <w:rPr>
                <w:rFonts w:hint="eastAsia"/>
                <w:color w:val="000000"/>
                <w:szCs w:val="21"/>
              </w:rPr>
              <w:lastRenderedPageBreak/>
              <w:t>安</w:t>
            </w:r>
          </w:p>
        </w:tc>
        <w:tc>
          <w:tcPr>
            <w:tcW w:w="1134" w:type="dxa"/>
            <w:vAlign w:val="center"/>
          </w:tcPr>
          <w:p w14:paraId="687A4B66" w14:textId="77777777" w:rsidR="004904AA" w:rsidRPr="004904AA" w:rsidRDefault="004904AA" w:rsidP="004904AA">
            <w:pPr>
              <w:spacing w:line="360" w:lineRule="auto"/>
              <w:jc w:val="center"/>
              <w:rPr>
                <w:color w:val="000000" w:themeColor="text1"/>
                <w:szCs w:val="21"/>
              </w:rPr>
            </w:pPr>
          </w:p>
        </w:tc>
        <w:tc>
          <w:tcPr>
            <w:tcW w:w="567" w:type="dxa"/>
            <w:vAlign w:val="center"/>
          </w:tcPr>
          <w:p w14:paraId="36AB7C45"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户</w:t>
            </w:r>
          </w:p>
        </w:tc>
        <w:tc>
          <w:tcPr>
            <w:tcW w:w="709" w:type="dxa"/>
            <w:vAlign w:val="center"/>
          </w:tcPr>
          <w:p w14:paraId="6BCB3257"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224</w:t>
            </w:r>
          </w:p>
        </w:tc>
        <w:tc>
          <w:tcPr>
            <w:tcW w:w="850" w:type="dxa"/>
            <w:gridSpan w:val="2"/>
            <w:vAlign w:val="center"/>
          </w:tcPr>
          <w:p w14:paraId="6D571430" w14:textId="77777777" w:rsidR="004904AA" w:rsidRPr="006C624E" w:rsidRDefault="004904AA" w:rsidP="004904AA">
            <w:pPr>
              <w:spacing w:line="360" w:lineRule="auto"/>
              <w:jc w:val="center"/>
              <w:rPr>
                <w:color w:val="000000" w:themeColor="text1"/>
                <w:szCs w:val="21"/>
              </w:rPr>
            </w:pPr>
          </w:p>
        </w:tc>
        <w:tc>
          <w:tcPr>
            <w:tcW w:w="851" w:type="dxa"/>
            <w:vAlign w:val="center"/>
          </w:tcPr>
          <w:p w14:paraId="40AE5486" w14:textId="77777777" w:rsidR="004904AA" w:rsidRPr="006C624E" w:rsidRDefault="004904AA" w:rsidP="004904AA">
            <w:pPr>
              <w:spacing w:line="360" w:lineRule="auto"/>
              <w:jc w:val="center"/>
              <w:rPr>
                <w:color w:val="000000" w:themeColor="text1"/>
                <w:szCs w:val="21"/>
              </w:rPr>
            </w:pPr>
          </w:p>
        </w:tc>
        <w:tc>
          <w:tcPr>
            <w:tcW w:w="3260" w:type="dxa"/>
            <w:vAlign w:val="center"/>
          </w:tcPr>
          <w:p w14:paraId="7AED5F7C" w14:textId="77777777" w:rsidR="004904AA" w:rsidRPr="004904AA" w:rsidRDefault="004904AA" w:rsidP="004904AA">
            <w:pPr>
              <w:spacing w:line="360" w:lineRule="auto"/>
              <w:jc w:val="left"/>
              <w:rPr>
                <w:color w:val="000000"/>
                <w:szCs w:val="21"/>
              </w:rPr>
            </w:pPr>
            <w:r w:rsidRPr="004904AA">
              <w:rPr>
                <w:rFonts w:hint="eastAsia"/>
                <w:color w:val="000000"/>
                <w:szCs w:val="21"/>
              </w:rPr>
              <w:t>含配电室内配电箱中多用户电表拆除，原位置新电表安装，原有</w:t>
            </w:r>
            <w:r w:rsidRPr="004904AA">
              <w:rPr>
                <w:rFonts w:hint="eastAsia"/>
                <w:color w:val="000000"/>
                <w:szCs w:val="21"/>
              </w:rPr>
              <w:lastRenderedPageBreak/>
              <w:t>电源进出线路接入等。</w:t>
            </w:r>
          </w:p>
        </w:tc>
      </w:tr>
      <w:tr w:rsidR="008A69DF" w14:paraId="2A71B71F" w14:textId="77777777" w:rsidTr="008A69DF">
        <w:trPr>
          <w:trHeight w:val="344"/>
        </w:trPr>
        <w:tc>
          <w:tcPr>
            <w:tcW w:w="709" w:type="dxa"/>
            <w:vMerge/>
            <w:vAlign w:val="center"/>
          </w:tcPr>
          <w:p w14:paraId="482D9812" w14:textId="77777777" w:rsidR="004904AA" w:rsidRPr="006C624E" w:rsidRDefault="004904AA" w:rsidP="004904AA">
            <w:pPr>
              <w:spacing w:line="360" w:lineRule="auto"/>
              <w:rPr>
                <w:rFonts w:ascii="宋体" w:hAnsi="宋体" w:cs="宋体"/>
                <w:color w:val="000000"/>
                <w:szCs w:val="21"/>
              </w:rPr>
            </w:pPr>
          </w:p>
        </w:tc>
        <w:tc>
          <w:tcPr>
            <w:tcW w:w="1276" w:type="dxa"/>
            <w:vAlign w:val="center"/>
          </w:tcPr>
          <w:p w14:paraId="182FCCC6" w14:textId="77777777" w:rsidR="004904AA" w:rsidRPr="006C624E" w:rsidRDefault="004904AA" w:rsidP="004904AA">
            <w:pPr>
              <w:spacing w:line="360" w:lineRule="auto"/>
              <w:rPr>
                <w:color w:val="000000" w:themeColor="text1"/>
                <w:szCs w:val="21"/>
              </w:rPr>
            </w:pPr>
            <w:r w:rsidRPr="006C624E">
              <w:rPr>
                <w:rFonts w:hint="eastAsia"/>
                <w:color w:val="000000"/>
                <w:szCs w:val="21"/>
              </w:rPr>
              <w:t>数据集中器安装</w:t>
            </w:r>
          </w:p>
        </w:tc>
        <w:tc>
          <w:tcPr>
            <w:tcW w:w="1134" w:type="dxa"/>
            <w:vAlign w:val="center"/>
          </w:tcPr>
          <w:p w14:paraId="7CCF806C" w14:textId="77777777" w:rsidR="004904AA" w:rsidRPr="006C624E" w:rsidRDefault="004904AA" w:rsidP="004904AA">
            <w:pPr>
              <w:spacing w:line="360" w:lineRule="auto"/>
              <w:jc w:val="center"/>
              <w:rPr>
                <w:color w:val="000000" w:themeColor="text1"/>
                <w:szCs w:val="21"/>
              </w:rPr>
            </w:pPr>
          </w:p>
        </w:tc>
        <w:tc>
          <w:tcPr>
            <w:tcW w:w="567" w:type="dxa"/>
            <w:vAlign w:val="center"/>
          </w:tcPr>
          <w:p w14:paraId="3F7EADCA"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台</w:t>
            </w:r>
          </w:p>
        </w:tc>
        <w:tc>
          <w:tcPr>
            <w:tcW w:w="709" w:type="dxa"/>
            <w:vAlign w:val="center"/>
          </w:tcPr>
          <w:p w14:paraId="79DDF047"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5</w:t>
            </w:r>
          </w:p>
        </w:tc>
        <w:tc>
          <w:tcPr>
            <w:tcW w:w="850" w:type="dxa"/>
            <w:gridSpan w:val="2"/>
            <w:vAlign w:val="center"/>
          </w:tcPr>
          <w:p w14:paraId="5257C216" w14:textId="77777777" w:rsidR="004904AA" w:rsidRPr="006C624E" w:rsidRDefault="004904AA" w:rsidP="004904AA">
            <w:pPr>
              <w:spacing w:line="360" w:lineRule="auto"/>
              <w:jc w:val="center"/>
              <w:rPr>
                <w:color w:val="000000" w:themeColor="text1"/>
                <w:szCs w:val="21"/>
              </w:rPr>
            </w:pPr>
          </w:p>
        </w:tc>
        <w:tc>
          <w:tcPr>
            <w:tcW w:w="851" w:type="dxa"/>
            <w:vAlign w:val="center"/>
          </w:tcPr>
          <w:p w14:paraId="0BBDAE39" w14:textId="77777777" w:rsidR="004904AA" w:rsidRPr="006C624E" w:rsidRDefault="004904AA" w:rsidP="004904AA">
            <w:pPr>
              <w:spacing w:line="360" w:lineRule="auto"/>
              <w:jc w:val="center"/>
              <w:rPr>
                <w:color w:val="000000" w:themeColor="text1"/>
                <w:szCs w:val="21"/>
              </w:rPr>
            </w:pPr>
          </w:p>
        </w:tc>
        <w:tc>
          <w:tcPr>
            <w:tcW w:w="3260" w:type="dxa"/>
            <w:vAlign w:val="center"/>
          </w:tcPr>
          <w:p w14:paraId="06D16739" w14:textId="77777777" w:rsidR="004904AA" w:rsidRPr="004904AA" w:rsidRDefault="004904AA" w:rsidP="004904AA">
            <w:pPr>
              <w:spacing w:line="360" w:lineRule="auto"/>
              <w:jc w:val="left"/>
              <w:rPr>
                <w:color w:val="000000"/>
                <w:szCs w:val="21"/>
              </w:rPr>
            </w:pPr>
            <w:r w:rsidRPr="004904AA">
              <w:rPr>
                <w:rFonts w:hint="eastAsia"/>
                <w:color w:val="000000"/>
                <w:szCs w:val="21"/>
              </w:rPr>
              <w:t>含信号线路安装</w:t>
            </w:r>
          </w:p>
        </w:tc>
      </w:tr>
      <w:tr w:rsidR="008A69DF" w14:paraId="08DFA740" w14:textId="77777777" w:rsidTr="008A69DF">
        <w:trPr>
          <w:trHeight w:val="191"/>
        </w:trPr>
        <w:tc>
          <w:tcPr>
            <w:tcW w:w="709" w:type="dxa"/>
            <w:vMerge/>
            <w:vAlign w:val="center"/>
          </w:tcPr>
          <w:p w14:paraId="678AE9B0" w14:textId="77777777" w:rsidR="004904AA" w:rsidRPr="006C624E" w:rsidRDefault="004904AA" w:rsidP="004904AA">
            <w:pPr>
              <w:spacing w:line="360" w:lineRule="auto"/>
              <w:rPr>
                <w:rFonts w:ascii="宋体" w:hAnsi="宋体" w:cs="宋体"/>
                <w:color w:val="000000"/>
                <w:szCs w:val="21"/>
              </w:rPr>
            </w:pPr>
          </w:p>
        </w:tc>
        <w:tc>
          <w:tcPr>
            <w:tcW w:w="1276" w:type="dxa"/>
            <w:vAlign w:val="center"/>
          </w:tcPr>
          <w:p w14:paraId="57340570" w14:textId="77777777" w:rsidR="004904AA" w:rsidRPr="006C624E" w:rsidRDefault="004904AA" w:rsidP="004904AA">
            <w:pPr>
              <w:spacing w:line="360" w:lineRule="auto"/>
              <w:rPr>
                <w:color w:val="000000" w:themeColor="text1"/>
                <w:szCs w:val="21"/>
              </w:rPr>
            </w:pPr>
            <w:r w:rsidRPr="006C624E">
              <w:rPr>
                <w:rFonts w:hint="eastAsia"/>
                <w:color w:val="000000"/>
                <w:szCs w:val="21"/>
              </w:rPr>
              <w:t>系统调试及数据对接</w:t>
            </w:r>
          </w:p>
        </w:tc>
        <w:tc>
          <w:tcPr>
            <w:tcW w:w="1134" w:type="dxa"/>
            <w:vAlign w:val="center"/>
          </w:tcPr>
          <w:p w14:paraId="01C1873D" w14:textId="77777777" w:rsidR="004904AA" w:rsidRPr="006C624E" w:rsidRDefault="004904AA" w:rsidP="004904AA">
            <w:pPr>
              <w:spacing w:line="360" w:lineRule="auto"/>
              <w:jc w:val="center"/>
              <w:rPr>
                <w:color w:val="000000" w:themeColor="text1"/>
                <w:szCs w:val="21"/>
              </w:rPr>
            </w:pPr>
          </w:p>
        </w:tc>
        <w:tc>
          <w:tcPr>
            <w:tcW w:w="567" w:type="dxa"/>
            <w:vAlign w:val="center"/>
          </w:tcPr>
          <w:p w14:paraId="786DD1B3"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批</w:t>
            </w:r>
          </w:p>
        </w:tc>
        <w:tc>
          <w:tcPr>
            <w:tcW w:w="709" w:type="dxa"/>
            <w:vAlign w:val="center"/>
          </w:tcPr>
          <w:p w14:paraId="2812B61E" w14:textId="77777777" w:rsidR="004904AA" w:rsidRPr="006C624E" w:rsidRDefault="004904AA" w:rsidP="004904AA">
            <w:pPr>
              <w:spacing w:line="360" w:lineRule="auto"/>
              <w:jc w:val="center"/>
              <w:rPr>
                <w:color w:val="000000" w:themeColor="text1"/>
                <w:szCs w:val="21"/>
              </w:rPr>
            </w:pPr>
            <w:r w:rsidRPr="006C624E">
              <w:rPr>
                <w:rFonts w:hint="eastAsia"/>
                <w:color w:val="000000"/>
                <w:szCs w:val="21"/>
              </w:rPr>
              <w:t>1</w:t>
            </w:r>
          </w:p>
        </w:tc>
        <w:tc>
          <w:tcPr>
            <w:tcW w:w="850" w:type="dxa"/>
            <w:gridSpan w:val="2"/>
            <w:vAlign w:val="center"/>
          </w:tcPr>
          <w:p w14:paraId="70E171A4" w14:textId="77777777" w:rsidR="004904AA" w:rsidRPr="006C624E" w:rsidRDefault="004904AA" w:rsidP="004904AA">
            <w:pPr>
              <w:spacing w:line="360" w:lineRule="auto"/>
              <w:jc w:val="center"/>
              <w:rPr>
                <w:color w:val="000000" w:themeColor="text1"/>
                <w:szCs w:val="21"/>
              </w:rPr>
            </w:pPr>
          </w:p>
        </w:tc>
        <w:tc>
          <w:tcPr>
            <w:tcW w:w="851" w:type="dxa"/>
            <w:vAlign w:val="center"/>
          </w:tcPr>
          <w:p w14:paraId="13D18B21" w14:textId="77777777" w:rsidR="004904AA" w:rsidRPr="006C624E" w:rsidRDefault="004904AA" w:rsidP="004904AA">
            <w:pPr>
              <w:spacing w:line="360" w:lineRule="auto"/>
              <w:jc w:val="center"/>
              <w:rPr>
                <w:color w:val="000000" w:themeColor="text1"/>
                <w:szCs w:val="21"/>
              </w:rPr>
            </w:pPr>
          </w:p>
        </w:tc>
        <w:tc>
          <w:tcPr>
            <w:tcW w:w="3260" w:type="dxa"/>
            <w:vAlign w:val="center"/>
          </w:tcPr>
          <w:p w14:paraId="68D32FDA" w14:textId="77777777" w:rsidR="004904AA" w:rsidRPr="004904AA" w:rsidRDefault="004904AA" w:rsidP="004904AA">
            <w:pPr>
              <w:spacing w:line="360" w:lineRule="auto"/>
              <w:jc w:val="left"/>
              <w:rPr>
                <w:color w:val="000000"/>
                <w:szCs w:val="21"/>
              </w:rPr>
            </w:pPr>
            <w:r w:rsidRPr="004904AA">
              <w:rPr>
                <w:rFonts w:hint="eastAsia"/>
                <w:color w:val="000000"/>
                <w:szCs w:val="21"/>
              </w:rPr>
              <w:t>含配套能源管理系统且新系统无缝对接学校节能平台、学校财务平台、现有手机自助缴费系统及房号、线路核对、信息录入等。</w:t>
            </w:r>
          </w:p>
        </w:tc>
      </w:tr>
      <w:tr w:rsidR="00F21DEF" w14:paraId="6E2E88BE" w14:textId="77777777" w:rsidTr="008A69DF">
        <w:trPr>
          <w:trHeight w:val="393"/>
        </w:trPr>
        <w:tc>
          <w:tcPr>
            <w:tcW w:w="9356" w:type="dxa"/>
            <w:gridSpan w:val="9"/>
            <w:vAlign w:val="center"/>
          </w:tcPr>
          <w:p w14:paraId="071FE8B1" w14:textId="77777777" w:rsidR="00F21DEF" w:rsidRDefault="00A970D0">
            <w:pPr>
              <w:spacing w:line="360" w:lineRule="auto"/>
              <w:rPr>
                <w:color w:val="000000" w:themeColor="text1"/>
                <w:szCs w:val="21"/>
              </w:rPr>
            </w:pPr>
            <w:r>
              <w:rPr>
                <w:color w:val="000000" w:themeColor="text1"/>
                <w:szCs w:val="21"/>
              </w:rPr>
              <w:t>合计人民币（小写）：</w:t>
            </w:r>
          </w:p>
        </w:tc>
      </w:tr>
      <w:tr w:rsidR="00F21DEF" w14:paraId="7435D506" w14:textId="77777777" w:rsidTr="008A69DF">
        <w:trPr>
          <w:trHeight w:val="397"/>
        </w:trPr>
        <w:tc>
          <w:tcPr>
            <w:tcW w:w="9356" w:type="dxa"/>
            <w:gridSpan w:val="9"/>
            <w:vAlign w:val="center"/>
          </w:tcPr>
          <w:p w14:paraId="0A40D4F1" w14:textId="77777777" w:rsidR="00F21DEF" w:rsidRDefault="00A970D0">
            <w:pPr>
              <w:spacing w:line="360" w:lineRule="auto"/>
              <w:rPr>
                <w:color w:val="000000" w:themeColor="text1"/>
                <w:szCs w:val="21"/>
              </w:rPr>
            </w:pPr>
            <w:r>
              <w:rPr>
                <w:color w:val="000000" w:themeColor="text1"/>
                <w:szCs w:val="21"/>
              </w:rPr>
              <w:t>合计人民币（大写）：</w:t>
            </w:r>
          </w:p>
        </w:tc>
      </w:tr>
      <w:tr w:rsidR="00F21DEF" w14:paraId="12729C7B" w14:textId="77777777" w:rsidTr="008A69DF">
        <w:trPr>
          <w:trHeight w:val="954"/>
        </w:trPr>
        <w:tc>
          <w:tcPr>
            <w:tcW w:w="9356" w:type="dxa"/>
            <w:gridSpan w:val="9"/>
            <w:vAlign w:val="center"/>
          </w:tcPr>
          <w:p w14:paraId="503A3F37" w14:textId="77777777" w:rsidR="00F21DEF" w:rsidRDefault="00A970D0" w:rsidP="008A69DF">
            <w:pPr>
              <w:spacing w:line="360" w:lineRule="auto"/>
              <w:rPr>
                <w:color w:val="000000" w:themeColor="text1"/>
                <w:szCs w:val="21"/>
              </w:rPr>
            </w:pPr>
            <w:r>
              <w:rPr>
                <w:color w:val="000000" w:themeColor="text1"/>
                <w:szCs w:val="21"/>
              </w:rPr>
              <w:t>备注：</w:t>
            </w:r>
          </w:p>
          <w:p w14:paraId="6597FA85" w14:textId="77777777" w:rsidR="00F21DEF" w:rsidRDefault="00A970D0" w:rsidP="0001283F">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color w:val="000000" w:themeColor="text1"/>
                <w:szCs w:val="21"/>
              </w:rPr>
              <w:t>本项目采用</w:t>
            </w:r>
            <w:r w:rsidR="00D10A5C">
              <w:rPr>
                <w:rFonts w:hint="eastAsia"/>
                <w:color w:val="000000" w:themeColor="text1"/>
                <w:szCs w:val="21"/>
              </w:rPr>
              <w:t>固定</w:t>
            </w:r>
            <w:r w:rsidR="0001283F">
              <w:rPr>
                <w:rFonts w:hint="eastAsia"/>
                <w:color w:val="000000" w:themeColor="text1"/>
                <w:szCs w:val="21"/>
              </w:rPr>
              <w:t>总价</w:t>
            </w:r>
            <w:r>
              <w:rPr>
                <w:color w:val="000000" w:themeColor="text1"/>
                <w:szCs w:val="21"/>
              </w:rPr>
              <w:t>包干方式，包含为达到本合同所确定的所有内容和要求而可能发生的一切费用，需方不再追加其他费用。包括但不限于</w:t>
            </w:r>
            <w:r>
              <w:rPr>
                <w:rFonts w:hint="eastAsia"/>
                <w:szCs w:val="21"/>
              </w:rPr>
              <w:t>原始成本</w:t>
            </w:r>
            <w:r w:rsidRPr="0001283F">
              <w:rPr>
                <w:rFonts w:hint="eastAsia"/>
                <w:color w:val="000000" w:themeColor="text1"/>
                <w:szCs w:val="21"/>
              </w:rPr>
              <w:t>、服务材料费、</w:t>
            </w:r>
            <w:r w:rsidR="0001283F" w:rsidRPr="0001283F">
              <w:rPr>
                <w:color w:val="000000" w:themeColor="text1"/>
                <w:szCs w:val="21"/>
              </w:rPr>
              <w:t>运输费（含装卸费）、</w:t>
            </w:r>
            <w:r w:rsidRPr="0001283F">
              <w:rPr>
                <w:rFonts w:hint="eastAsia"/>
                <w:color w:val="000000" w:themeColor="text1"/>
                <w:szCs w:val="21"/>
              </w:rPr>
              <w:t>人工费、交通费、保险费、机械费、措施费、</w:t>
            </w:r>
            <w:r w:rsidR="0001283F" w:rsidRPr="0001283F">
              <w:rPr>
                <w:color w:val="000000" w:themeColor="text1"/>
                <w:szCs w:val="21"/>
              </w:rPr>
              <w:t>检测费、安装调试费、软硬件费用和接口开发费用、培训费、</w:t>
            </w:r>
            <w:r w:rsidRPr="0001283F">
              <w:rPr>
                <w:rFonts w:hint="eastAsia"/>
                <w:color w:val="000000" w:themeColor="text1"/>
                <w:szCs w:val="21"/>
              </w:rPr>
              <w:t>成品保护费、管理费、利润、风险费用、知识产权费及各种应纳的税费等</w:t>
            </w:r>
            <w:r>
              <w:rPr>
                <w:color w:val="000000" w:themeColor="text1"/>
                <w:szCs w:val="21"/>
              </w:rPr>
              <w:t>。</w:t>
            </w:r>
            <w:r w:rsidR="0001283F" w:rsidRPr="0001283F">
              <w:rPr>
                <w:color w:val="000000" w:themeColor="text1"/>
                <w:szCs w:val="21"/>
              </w:rPr>
              <w:t>因供方自身原因造成漏报、少报皆由其自行承担责任，需方不再补偿。</w:t>
            </w:r>
          </w:p>
        </w:tc>
      </w:tr>
      <w:tr w:rsidR="00F21DEF" w14:paraId="1AAFD164" w14:textId="77777777" w:rsidTr="008A69DF">
        <w:trPr>
          <w:trHeight w:val="410"/>
        </w:trPr>
        <w:tc>
          <w:tcPr>
            <w:tcW w:w="9356" w:type="dxa"/>
            <w:gridSpan w:val="9"/>
          </w:tcPr>
          <w:p w14:paraId="51E9DE31" w14:textId="77777777" w:rsidR="00F21DEF" w:rsidRDefault="00A970D0">
            <w:pPr>
              <w:spacing w:line="360" w:lineRule="auto"/>
              <w:rPr>
                <w:color w:val="000000" w:themeColor="text1"/>
                <w:szCs w:val="21"/>
              </w:rPr>
            </w:pPr>
            <w:r>
              <w:rPr>
                <w:color w:val="000000" w:themeColor="text1"/>
                <w:szCs w:val="21"/>
              </w:rPr>
              <w:t>一、</w:t>
            </w:r>
            <w:r w:rsidR="00224B0A">
              <w:rPr>
                <w:rFonts w:hint="eastAsia"/>
                <w:color w:val="000000" w:themeColor="text1"/>
                <w:szCs w:val="21"/>
              </w:rPr>
              <w:t>质量</w:t>
            </w:r>
            <w:r>
              <w:rPr>
                <w:color w:val="000000" w:themeColor="text1"/>
                <w:szCs w:val="21"/>
              </w:rPr>
              <w:t>要求</w:t>
            </w:r>
            <w:r w:rsidR="00224B0A">
              <w:rPr>
                <w:rFonts w:hint="eastAsia"/>
                <w:color w:val="000000" w:themeColor="text1"/>
                <w:szCs w:val="21"/>
              </w:rPr>
              <w:t>和技术标准</w:t>
            </w:r>
          </w:p>
          <w:p w14:paraId="13FDF0E5" w14:textId="77777777" w:rsidR="00F21DEF" w:rsidRDefault="00224B0A" w:rsidP="004374AC">
            <w:pPr>
              <w:spacing w:line="360" w:lineRule="auto"/>
              <w:ind w:firstLineChars="200" w:firstLine="420"/>
              <w:rPr>
                <w:color w:val="000000" w:themeColor="text1"/>
                <w:szCs w:val="21"/>
              </w:rPr>
            </w:pPr>
            <w:r>
              <w:rPr>
                <w:rFonts w:hint="eastAsia"/>
                <w:color w:val="000000" w:themeColor="text1"/>
                <w:szCs w:val="21"/>
              </w:rPr>
              <w:t>（一）</w:t>
            </w:r>
            <w:r w:rsidR="004374AC" w:rsidRPr="004374AC">
              <w:rPr>
                <w:rFonts w:hint="eastAsia"/>
                <w:color w:val="000000" w:themeColor="text1"/>
                <w:szCs w:val="21"/>
              </w:rPr>
              <w:t>多用户智能电能表</w:t>
            </w:r>
          </w:p>
          <w:p w14:paraId="100F34AC"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w:t>
            </w:r>
            <w:r w:rsidRPr="004374AC">
              <w:rPr>
                <w:rFonts w:hint="eastAsia"/>
                <w:color w:val="000000" w:themeColor="text1"/>
                <w:szCs w:val="21"/>
              </w:rPr>
              <w:t>标定电流：</w:t>
            </w:r>
            <w:r w:rsidRPr="004374AC">
              <w:rPr>
                <w:rFonts w:hint="eastAsia"/>
                <w:color w:val="000000" w:themeColor="text1"/>
                <w:szCs w:val="21"/>
              </w:rPr>
              <w:t>10</w:t>
            </w:r>
            <w:r w:rsidRPr="004374AC">
              <w:rPr>
                <w:rFonts w:hint="eastAsia"/>
                <w:color w:val="000000" w:themeColor="text1"/>
                <w:szCs w:val="21"/>
              </w:rPr>
              <w:t>（</w:t>
            </w:r>
            <w:r w:rsidRPr="004374AC">
              <w:rPr>
                <w:rFonts w:hint="eastAsia"/>
                <w:color w:val="000000" w:themeColor="text1"/>
                <w:szCs w:val="21"/>
              </w:rPr>
              <w:t>40</w:t>
            </w:r>
            <w:r w:rsidRPr="004374AC">
              <w:rPr>
                <w:rFonts w:hint="eastAsia"/>
                <w:color w:val="000000" w:themeColor="text1"/>
                <w:szCs w:val="21"/>
              </w:rPr>
              <w:t>）</w:t>
            </w:r>
            <w:r w:rsidRPr="004374AC">
              <w:rPr>
                <w:rFonts w:hint="eastAsia"/>
                <w:color w:val="000000" w:themeColor="text1"/>
                <w:szCs w:val="21"/>
              </w:rPr>
              <w:t xml:space="preserve">A </w:t>
            </w:r>
          </w:p>
          <w:p w14:paraId="326455CB"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w:t>
            </w:r>
            <w:r w:rsidRPr="004374AC">
              <w:rPr>
                <w:rFonts w:hint="eastAsia"/>
                <w:color w:val="000000" w:themeColor="text1"/>
                <w:szCs w:val="21"/>
              </w:rPr>
              <w:t>2.</w:t>
            </w:r>
            <w:r w:rsidRPr="004374AC">
              <w:rPr>
                <w:rFonts w:hint="eastAsia"/>
                <w:color w:val="000000" w:themeColor="text1"/>
                <w:szCs w:val="21"/>
              </w:rPr>
              <w:t>准确度等级：</w:t>
            </w:r>
            <w:r w:rsidRPr="004374AC">
              <w:rPr>
                <w:rFonts w:hint="eastAsia"/>
                <w:color w:val="000000" w:themeColor="text1"/>
                <w:szCs w:val="21"/>
              </w:rPr>
              <w:t>1</w:t>
            </w:r>
            <w:r w:rsidRPr="004374AC">
              <w:rPr>
                <w:rFonts w:hint="eastAsia"/>
                <w:color w:val="000000" w:themeColor="text1"/>
                <w:szCs w:val="21"/>
              </w:rPr>
              <w:t>级</w:t>
            </w:r>
            <w:r w:rsidRPr="004374AC">
              <w:rPr>
                <w:rFonts w:hint="eastAsia"/>
                <w:color w:val="000000" w:themeColor="text1"/>
                <w:szCs w:val="21"/>
              </w:rPr>
              <w:t xml:space="preserve"> </w:t>
            </w:r>
          </w:p>
          <w:p w14:paraId="4E3C2623"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3.</w:t>
            </w:r>
            <w:r w:rsidRPr="004374AC">
              <w:rPr>
                <w:rFonts w:hint="eastAsia"/>
                <w:color w:val="000000" w:themeColor="text1"/>
                <w:szCs w:val="21"/>
              </w:rPr>
              <w:t>显示切换时间：</w:t>
            </w:r>
            <w:r w:rsidRPr="004374AC">
              <w:rPr>
                <w:rFonts w:hint="eastAsia"/>
                <w:color w:val="000000" w:themeColor="text1"/>
                <w:szCs w:val="21"/>
              </w:rPr>
              <w:t>3.0</w:t>
            </w:r>
            <w:r w:rsidRPr="004374AC">
              <w:rPr>
                <w:rFonts w:hint="eastAsia"/>
                <w:color w:val="000000" w:themeColor="text1"/>
                <w:szCs w:val="21"/>
              </w:rPr>
              <w:t>秒</w:t>
            </w:r>
          </w:p>
          <w:p w14:paraId="748FDAF0"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4.</w:t>
            </w:r>
            <w:r w:rsidRPr="004374AC">
              <w:rPr>
                <w:rFonts w:hint="eastAsia"/>
                <w:color w:val="000000" w:themeColor="text1"/>
                <w:szCs w:val="21"/>
              </w:rPr>
              <w:t>电表常数：</w:t>
            </w:r>
            <w:r w:rsidRPr="004374AC">
              <w:rPr>
                <w:rFonts w:hint="eastAsia"/>
                <w:color w:val="000000" w:themeColor="text1"/>
                <w:szCs w:val="21"/>
              </w:rPr>
              <w:t>1000imp/kwh</w:t>
            </w:r>
          </w:p>
          <w:p w14:paraId="4DCF1B4E"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5.</w:t>
            </w:r>
            <w:r w:rsidRPr="004374AC">
              <w:rPr>
                <w:rFonts w:hint="eastAsia"/>
                <w:color w:val="000000" w:themeColor="text1"/>
                <w:szCs w:val="21"/>
              </w:rPr>
              <w:t>功耗：＜</w:t>
            </w:r>
            <w:r w:rsidRPr="004374AC">
              <w:rPr>
                <w:rFonts w:hint="eastAsia"/>
                <w:color w:val="000000" w:themeColor="text1"/>
                <w:szCs w:val="21"/>
              </w:rPr>
              <w:t>2w 10VA</w:t>
            </w:r>
          </w:p>
          <w:p w14:paraId="1D574B64"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6.</w:t>
            </w:r>
            <w:r w:rsidRPr="004374AC">
              <w:rPr>
                <w:rFonts w:hint="eastAsia"/>
                <w:color w:val="000000" w:themeColor="text1"/>
                <w:szCs w:val="21"/>
              </w:rPr>
              <w:t>数据保存≥</w:t>
            </w:r>
            <w:r w:rsidRPr="004374AC">
              <w:rPr>
                <w:rFonts w:hint="eastAsia"/>
                <w:color w:val="000000" w:themeColor="text1"/>
                <w:szCs w:val="21"/>
              </w:rPr>
              <w:t>10</w:t>
            </w:r>
            <w:r w:rsidRPr="004374AC">
              <w:rPr>
                <w:rFonts w:hint="eastAsia"/>
                <w:color w:val="000000" w:themeColor="text1"/>
                <w:szCs w:val="21"/>
              </w:rPr>
              <w:t>年</w:t>
            </w:r>
          </w:p>
          <w:p w14:paraId="38F3FCD1"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7.</w:t>
            </w:r>
            <w:r w:rsidRPr="004374AC">
              <w:rPr>
                <w:rFonts w:hint="eastAsia"/>
                <w:color w:val="000000" w:themeColor="text1"/>
                <w:szCs w:val="21"/>
              </w:rPr>
              <w:t>使用环境温度：</w:t>
            </w:r>
            <w:r w:rsidRPr="004374AC">
              <w:rPr>
                <w:rFonts w:hint="eastAsia"/>
                <w:color w:val="000000" w:themeColor="text1"/>
                <w:szCs w:val="21"/>
              </w:rPr>
              <w:t>-20</w:t>
            </w:r>
            <w:r w:rsidRPr="004374AC">
              <w:rPr>
                <w:rFonts w:hint="eastAsia"/>
                <w:color w:val="000000" w:themeColor="text1"/>
                <w:szCs w:val="21"/>
              </w:rPr>
              <w:t>℃～</w:t>
            </w:r>
            <w:r w:rsidRPr="004374AC">
              <w:rPr>
                <w:rFonts w:hint="eastAsia"/>
                <w:color w:val="000000" w:themeColor="text1"/>
                <w:szCs w:val="21"/>
              </w:rPr>
              <w:t>+50</w:t>
            </w:r>
            <w:r w:rsidRPr="004374AC">
              <w:rPr>
                <w:rFonts w:hint="eastAsia"/>
                <w:color w:val="000000" w:themeColor="text1"/>
                <w:szCs w:val="21"/>
              </w:rPr>
              <w:t>℃</w:t>
            </w:r>
          </w:p>
          <w:p w14:paraId="0336AE54"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8.</w:t>
            </w:r>
            <w:r w:rsidRPr="004374AC">
              <w:rPr>
                <w:rFonts w:hint="eastAsia"/>
                <w:color w:val="000000" w:themeColor="text1"/>
                <w:szCs w:val="21"/>
              </w:rPr>
              <w:t>工作电压和频率：</w:t>
            </w:r>
            <w:r w:rsidRPr="004374AC">
              <w:rPr>
                <w:rFonts w:hint="eastAsia"/>
                <w:color w:val="000000" w:themeColor="text1"/>
                <w:szCs w:val="21"/>
              </w:rPr>
              <w:t>AC160</w:t>
            </w:r>
            <w:r w:rsidRPr="004374AC">
              <w:rPr>
                <w:rFonts w:hint="eastAsia"/>
                <w:color w:val="000000" w:themeColor="text1"/>
                <w:szCs w:val="21"/>
              </w:rPr>
              <w:t>～</w:t>
            </w:r>
            <w:r w:rsidRPr="004374AC">
              <w:rPr>
                <w:rFonts w:hint="eastAsia"/>
                <w:color w:val="000000" w:themeColor="text1"/>
                <w:szCs w:val="21"/>
              </w:rPr>
              <w:t>252V 50HZ</w:t>
            </w:r>
          </w:p>
          <w:p w14:paraId="63CA7C2B"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*9.</w:t>
            </w:r>
            <w:r w:rsidRPr="004374AC">
              <w:rPr>
                <w:rFonts w:hint="eastAsia"/>
                <w:color w:val="000000" w:themeColor="text1"/>
                <w:szCs w:val="21"/>
              </w:rPr>
              <w:t>控制方式：远程在线可控开合闸，内置</w:t>
            </w:r>
            <w:r w:rsidRPr="004374AC">
              <w:rPr>
                <w:rFonts w:hint="eastAsia"/>
                <w:color w:val="000000" w:themeColor="text1"/>
                <w:szCs w:val="21"/>
              </w:rPr>
              <w:t>60A</w:t>
            </w:r>
            <w:r w:rsidRPr="004374AC">
              <w:rPr>
                <w:rFonts w:hint="eastAsia"/>
                <w:color w:val="000000" w:themeColor="text1"/>
                <w:szCs w:val="21"/>
              </w:rPr>
              <w:t>磁保持继电器</w:t>
            </w:r>
          </w:p>
          <w:p w14:paraId="6A0A6B8A"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10.</w:t>
            </w:r>
            <w:r w:rsidRPr="004374AC">
              <w:rPr>
                <w:rFonts w:hint="eastAsia"/>
                <w:color w:val="000000" w:themeColor="text1"/>
                <w:szCs w:val="21"/>
              </w:rPr>
              <w:t>智能识别、自动上电</w:t>
            </w:r>
          </w:p>
          <w:p w14:paraId="2CCC8FE2"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11.</w:t>
            </w:r>
            <w:r w:rsidRPr="004374AC">
              <w:rPr>
                <w:rFonts w:hint="eastAsia"/>
                <w:color w:val="000000" w:themeColor="text1"/>
                <w:szCs w:val="21"/>
              </w:rPr>
              <w:t>数据通讯方式：</w:t>
            </w:r>
            <w:r w:rsidRPr="004374AC">
              <w:rPr>
                <w:rFonts w:hint="eastAsia"/>
                <w:color w:val="000000" w:themeColor="text1"/>
                <w:szCs w:val="21"/>
              </w:rPr>
              <w:t>RS485</w:t>
            </w:r>
          </w:p>
          <w:p w14:paraId="3EB8A984"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12.</w:t>
            </w:r>
            <w:r w:rsidRPr="004374AC">
              <w:rPr>
                <w:rFonts w:hint="eastAsia"/>
                <w:color w:val="000000" w:themeColor="text1"/>
                <w:szCs w:val="21"/>
              </w:rPr>
              <w:t>具备限流保护功能，可设定房间最高负荷，负荷超过功率限制值时电表自动断电，具有自动和手动恢复功能。</w:t>
            </w:r>
          </w:p>
          <w:p w14:paraId="4D4C13AE"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13.</w:t>
            </w:r>
            <w:r w:rsidRPr="004374AC">
              <w:rPr>
                <w:rFonts w:hint="eastAsia"/>
                <w:color w:val="000000" w:themeColor="text1"/>
                <w:szCs w:val="21"/>
              </w:rPr>
              <w:t>电能表外壳应采用密封防尘、抗变形、抗腐蚀、抗老化的壳体及全封闭结构表壳，能铅封。</w:t>
            </w:r>
          </w:p>
          <w:p w14:paraId="7A9BD52C"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14.</w:t>
            </w:r>
            <w:r w:rsidRPr="004374AC">
              <w:rPr>
                <w:rFonts w:hint="eastAsia"/>
                <w:color w:val="000000" w:themeColor="text1"/>
                <w:szCs w:val="21"/>
              </w:rPr>
              <w:t>电能表内所有元器件均能抗锈蚀、防氧化，端钮盒电流接线采用嵌入式双锣钉旋紧具有较高的绝缘强度和耐腐蚀性。</w:t>
            </w:r>
          </w:p>
          <w:p w14:paraId="474DE674"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15. RS485</w:t>
            </w:r>
            <w:r w:rsidRPr="004374AC">
              <w:rPr>
                <w:rFonts w:hint="eastAsia"/>
                <w:color w:val="000000" w:themeColor="text1"/>
                <w:szCs w:val="21"/>
              </w:rPr>
              <w:t>接口具有防雷电和</w:t>
            </w:r>
            <w:r w:rsidRPr="004374AC">
              <w:rPr>
                <w:rFonts w:hint="eastAsia"/>
                <w:color w:val="000000" w:themeColor="text1"/>
                <w:szCs w:val="21"/>
              </w:rPr>
              <w:t>380V</w:t>
            </w:r>
            <w:r w:rsidRPr="004374AC">
              <w:rPr>
                <w:rFonts w:hint="eastAsia"/>
                <w:color w:val="000000" w:themeColor="text1"/>
                <w:szCs w:val="21"/>
              </w:rPr>
              <w:t>电压串入损坏通信接口保护功能。</w:t>
            </w:r>
          </w:p>
          <w:p w14:paraId="128ED885"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lastRenderedPageBreak/>
              <w:t>16.</w:t>
            </w:r>
            <w:r w:rsidRPr="004374AC">
              <w:rPr>
                <w:rFonts w:hint="eastAsia"/>
                <w:color w:val="000000" w:themeColor="text1"/>
                <w:szCs w:val="21"/>
              </w:rPr>
              <w:t>具备防窃电、防潜动等功能。</w:t>
            </w:r>
          </w:p>
          <w:p w14:paraId="0D151AC5"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*17.</w:t>
            </w:r>
            <w:r w:rsidRPr="004374AC">
              <w:rPr>
                <w:rFonts w:hint="eastAsia"/>
                <w:color w:val="000000" w:themeColor="text1"/>
                <w:szCs w:val="21"/>
              </w:rPr>
              <w:t>电能表需经重庆市计量质量检测研究院首次强制检定并张贴合格证及首检标识。</w:t>
            </w:r>
          </w:p>
          <w:p w14:paraId="7DB0B0BC"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18.</w:t>
            </w:r>
            <w:r w:rsidRPr="004374AC">
              <w:rPr>
                <w:rFonts w:hint="eastAsia"/>
                <w:color w:val="000000" w:themeColor="text1"/>
                <w:szCs w:val="21"/>
              </w:rPr>
              <w:t>电量预存功能及电量不足时报警功能。</w:t>
            </w:r>
          </w:p>
          <w:p w14:paraId="7E790CD6"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*19.</w:t>
            </w:r>
            <w:r w:rsidRPr="004374AC">
              <w:rPr>
                <w:rFonts w:hint="eastAsia"/>
                <w:color w:val="000000" w:themeColor="text1"/>
                <w:szCs w:val="21"/>
              </w:rPr>
              <w:t>电能表必须与现有系统的手持抄表器通讯，方便校方管理人员对电表进行现场应急抄表及通</w:t>
            </w:r>
            <w:r w:rsidRPr="004374AC">
              <w:rPr>
                <w:rFonts w:hint="eastAsia"/>
                <w:color w:val="000000" w:themeColor="text1"/>
                <w:szCs w:val="21"/>
              </w:rPr>
              <w:t>/</w:t>
            </w:r>
            <w:r w:rsidRPr="004374AC">
              <w:rPr>
                <w:rFonts w:hint="eastAsia"/>
                <w:color w:val="000000" w:themeColor="text1"/>
                <w:szCs w:val="21"/>
              </w:rPr>
              <w:t>断电操作。</w:t>
            </w:r>
          </w:p>
          <w:p w14:paraId="04EE675B"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20.</w:t>
            </w:r>
            <w:r w:rsidRPr="004374AC">
              <w:rPr>
                <w:rFonts w:hint="eastAsia"/>
                <w:color w:val="000000" w:themeColor="text1"/>
                <w:szCs w:val="21"/>
              </w:rPr>
              <w:t>电能表上可显示各房间实际用电总量或剩余电量；电表实时数据读取，在系统中反映已购电量、实用电量、剩余电量等。</w:t>
            </w:r>
          </w:p>
          <w:p w14:paraId="48FFBA0B" w14:textId="77777777" w:rsid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其它要求：应符合</w:t>
            </w:r>
            <w:r w:rsidRPr="004374AC">
              <w:rPr>
                <w:rFonts w:hint="eastAsia"/>
                <w:color w:val="000000" w:themeColor="text1"/>
                <w:szCs w:val="21"/>
              </w:rPr>
              <w:t>GB/T17215.321-2008</w:t>
            </w:r>
            <w:r w:rsidRPr="004374AC">
              <w:rPr>
                <w:rFonts w:hint="eastAsia"/>
                <w:color w:val="000000" w:themeColor="text1"/>
                <w:szCs w:val="21"/>
              </w:rPr>
              <w:t>《</w:t>
            </w:r>
            <w:r w:rsidRPr="004374AC">
              <w:rPr>
                <w:rFonts w:hint="eastAsia"/>
                <w:color w:val="000000" w:themeColor="text1"/>
                <w:szCs w:val="21"/>
              </w:rPr>
              <w:t>1</w:t>
            </w:r>
            <w:r w:rsidRPr="004374AC">
              <w:rPr>
                <w:rFonts w:hint="eastAsia"/>
                <w:color w:val="000000" w:themeColor="text1"/>
                <w:szCs w:val="21"/>
              </w:rPr>
              <w:t>和</w:t>
            </w:r>
            <w:r w:rsidRPr="004374AC">
              <w:rPr>
                <w:rFonts w:hint="eastAsia"/>
                <w:color w:val="000000" w:themeColor="text1"/>
                <w:szCs w:val="21"/>
              </w:rPr>
              <w:t>2</w:t>
            </w:r>
            <w:r w:rsidRPr="004374AC">
              <w:rPr>
                <w:rFonts w:hint="eastAsia"/>
                <w:color w:val="000000" w:themeColor="text1"/>
                <w:szCs w:val="21"/>
              </w:rPr>
              <w:t>级静止式交流有功电度表》的技术要求。</w:t>
            </w:r>
          </w:p>
          <w:p w14:paraId="15910360"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可选品牌：湖北中科万成电子</w:t>
            </w:r>
            <w:r w:rsidRPr="004374AC">
              <w:rPr>
                <w:rFonts w:hint="eastAsia"/>
                <w:color w:val="000000" w:themeColor="text1"/>
                <w:szCs w:val="21"/>
              </w:rPr>
              <w:t>KD</w:t>
            </w:r>
            <w:r w:rsidRPr="004374AC">
              <w:rPr>
                <w:rFonts w:hint="eastAsia"/>
                <w:color w:val="000000" w:themeColor="text1"/>
                <w:szCs w:val="21"/>
              </w:rPr>
              <w:t>型、沈阳三洋中电科技</w:t>
            </w:r>
            <w:r w:rsidRPr="004374AC">
              <w:rPr>
                <w:rFonts w:hint="eastAsia"/>
                <w:color w:val="000000" w:themeColor="text1"/>
                <w:szCs w:val="21"/>
              </w:rPr>
              <w:t>DDSH</w:t>
            </w:r>
            <w:r w:rsidRPr="004374AC">
              <w:rPr>
                <w:rFonts w:hint="eastAsia"/>
                <w:color w:val="000000" w:themeColor="text1"/>
                <w:szCs w:val="21"/>
              </w:rPr>
              <w:t>（</w:t>
            </w:r>
            <w:r w:rsidRPr="004374AC">
              <w:rPr>
                <w:rFonts w:hint="eastAsia"/>
                <w:color w:val="000000" w:themeColor="text1"/>
                <w:szCs w:val="21"/>
              </w:rPr>
              <w:t>F</w:t>
            </w:r>
            <w:r w:rsidRPr="004374AC">
              <w:rPr>
                <w:rFonts w:hint="eastAsia"/>
                <w:color w:val="000000" w:themeColor="text1"/>
                <w:szCs w:val="21"/>
              </w:rPr>
              <w:t>）</w:t>
            </w:r>
            <w:r w:rsidRPr="004374AC">
              <w:rPr>
                <w:rFonts w:hint="eastAsia"/>
                <w:color w:val="000000" w:themeColor="text1"/>
                <w:szCs w:val="21"/>
              </w:rPr>
              <w:t>50</w:t>
            </w:r>
            <w:r w:rsidRPr="004374AC">
              <w:rPr>
                <w:rFonts w:hint="eastAsia"/>
                <w:color w:val="000000" w:themeColor="text1"/>
                <w:szCs w:val="21"/>
              </w:rPr>
              <w:t>型、重庆瑞德仪器仪表</w:t>
            </w:r>
            <w:r w:rsidRPr="004374AC">
              <w:rPr>
                <w:rFonts w:hint="eastAsia"/>
                <w:color w:val="000000" w:themeColor="text1"/>
                <w:szCs w:val="21"/>
              </w:rPr>
              <w:t>DDY</w:t>
            </w:r>
            <w:r w:rsidRPr="004374AC">
              <w:rPr>
                <w:rFonts w:hint="eastAsia"/>
                <w:color w:val="000000" w:themeColor="text1"/>
                <w:szCs w:val="21"/>
              </w:rPr>
              <w:t>型、哈尔滨益达中能</w:t>
            </w:r>
            <w:r w:rsidRPr="004374AC">
              <w:rPr>
                <w:rFonts w:hint="eastAsia"/>
                <w:color w:val="000000" w:themeColor="text1"/>
                <w:szCs w:val="21"/>
              </w:rPr>
              <w:t>YDDK-6600</w:t>
            </w:r>
            <w:r w:rsidRPr="004374AC">
              <w:rPr>
                <w:rFonts w:hint="eastAsia"/>
                <w:color w:val="000000" w:themeColor="text1"/>
                <w:szCs w:val="21"/>
              </w:rPr>
              <w:t>型等</w:t>
            </w:r>
            <w:r>
              <w:rPr>
                <w:rFonts w:hint="eastAsia"/>
                <w:color w:val="000000" w:themeColor="text1"/>
                <w:szCs w:val="21"/>
              </w:rPr>
              <w:t>。</w:t>
            </w:r>
          </w:p>
          <w:p w14:paraId="773B495F" w14:textId="77777777" w:rsidR="00224B0A" w:rsidRPr="00EB1B5C" w:rsidRDefault="00224B0A">
            <w:pPr>
              <w:spacing w:line="360" w:lineRule="auto"/>
              <w:ind w:firstLineChars="200" w:firstLine="420"/>
              <w:rPr>
                <w:color w:val="000000" w:themeColor="text1"/>
                <w:szCs w:val="21"/>
              </w:rPr>
            </w:pPr>
            <w:r w:rsidRPr="00EB1B5C">
              <w:rPr>
                <w:rFonts w:hint="eastAsia"/>
                <w:color w:val="000000" w:themeColor="text1"/>
                <w:szCs w:val="21"/>
              </w:rPr>
              <w:t>（二）</w:t>
            </w:r>
            <w:r w:rsidR="004374AC" w:rsidRPr="004374AC">
              <w:rPr>
                <w:rFonts w:hint="eastAsia"/>
                <w:color w:val="000000" w:themeColor="text1"/>
                <w:szCs w:val="21"/>
              </w:rPr>
              <w:t>数据集中采集器</w:t>
            </w:r>
          </w:p>
          <w:p w14:paraId="387AB700"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w:t>
            </w:r>
            <w:r w:rsidRPr="004374AC">
              <w:rPr>
                <w:rFonts w:hint="eastAsia"/>
                <w:color w:val="000000" w:themeColor="text1"/>
                <w:szCs w:val="21"/>
              </w:rPr>
              <w:t>具有远方抄表、远程升级、主动上报、实时抄录水电表指示数、记录并存储数据；</w:t>
            </w:r>
          </w:p>
          <w:p w14:paraId="56CB4DA5"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具备参数设置、校时、自诊断，存储容量大、开放性好等特点。</w:t>
            </w:r>
          </w:p>
          <w:p w14:paraId="506E9A31"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*2.</w:t>
            </w:r>
            <w:r w:rsidRPr="004374AC">
              <w:rPr>
                <w:rFonts w:hint="eastAsia"/>
                <w:color w:val="000000" w:themeColor="text1"/>
                <w:szCs w:val="21"/>
              </w:rPr>
              <w:t>至少支持</w:t>
            </w:r>
            <w:r w:rsidRPr="004374AC">
              <w:rPr>
                <w:rFonts w:hint="eastAsia"/>
                <w:color w:val="000000" w:themeColor="text1"/>
                <w:szCs w:val="21"/>
              </w:rPr>
              <w:t>4</w:t>
            </w:r>
            <w:r w:rsidRPr="004374AC">
              <w:rPr>
                <w:rFonts w:hint="eastAsia"/>
                <w:color w:val="000000" w:themeColor="text1"/>
                <w:szCs w:val="21"/>
              </w:rPr>
              <w:t>路</w:t>
            </w:r>
            <w:r w:rsidRPr="004374AC">
              <w:rPr>
                <w:rFonts w:hint="eastAsia"/>
                <w:color w:val="000000" w:themeColor="text1"/>
                <w:szCs w:val="21"/>
              </w:rPr>
              <w:t>485</w:t>
            </w:r>
            <w:r w:rsidRPr="004374AC">
              <w:rPr>
                <w:rFonts w:hint="eastAsia"/>
                <w:color w:val="000000" w:themeColor="text1"/>
                <w:szCs w:val="21"/>
              </w:rPr>
              <w:t>接口和</w:t>
            </w:r>
            <w:r w:rsidRPr="004374AC">
              <w:rPr>
                <w:rFonts w:hint="eastAsia"/>
                <w:color w:val="000000" w:themeColor="text1"/>
                <w:szCs w:val="21"/>
              </w:rPr>
              <w:t>USB</w:t>
            </w:r>
            <w:r w:rsidRPr="004374AC">
              <w:rPr>
                <w:rFonts w:hint="eastAsia"/>
                <w:color w:val="000000" w:themeColor="text1"/>
                <w:szCs w:val="21"/>
              </w:rPr>
              <w:t>主从口（下行通讯）和</w:t>
            </w:r>
            <w:r w:rsidRPr="004374AC">
              <w:rPr>
                <w:rFonts w:hint="eastAsia"/>
                <w:color w:val="000000" w:themeColor="text1"/>
                <w:szCs w:val="21"/>
              </w:rPr>
              <w:t>1</w:t>
            </w:r>
            <w:r w:rsidRPr="004374AC">
              <w:rPr>
                <w:rFonts w:hint="eastAsia"/>
                <w:color w:val="000000" w:themeColor="text1"/>
                <w:szCs w:val="21"/>
              </w:rPr>
              <w:t>个</w:t>
            </w:r>
            <w:r w:rsidRPr="004374AC">
              <w:rPr>
                <w:rFonts w:hint="eastAsia"/>
                <w:color w:val="000000" w:themeColor="text1"/>
                <w:szCs w:val="21"/>
              </w:rPr>
              <w:t>10/100M</w:t>
            </w:r>
            <w:r w:rsidRPr="004374AC">
              <w:rPr>
                <w:rFonts w:hint="eastAsia"/>
                <w:color w:val="000000" w:themeColor="text1"/>
                <w:szCs w:val="21"/>
              </w:rPr>
              <w:t>网络接口（上行通讯）；</w:t>
            </w:r>
          </w:p>
          <w:p w14:paraId="3E1E2F2E"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3.</w:t>
            </w:r>
            <w:r w:rsidRPr="004374AC">
              <w:rPr>
                <w:rFonts w:hint="eastAsia"/>
                <w:color w:val="000000" w:themeColor="text1"/>
                <w:szCs w:val="21"/>
              </w:rPr>
              <w:t>通讯接口保护措施有静电保护、防高压脉冲、防雷、过流保护、光耦隔离、独立电源。</w:t>
            </w:r>
          </w:p>
          <w:p w14:paraId="2704C856"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4.</w:t>
            </w:r>
            <w:r w:rsidRPr="004374AC">
              <w:rPr>
                <w:rFonts w:hint="eastAsia"/>
                <w:color w:val="000000" w:themeColor="text1"/>
                <w:szCs w:val="21"/>
              </w:rPr>
              <w:t>通过校园网进行远程数据传输，支持</w:t>
            </w:r>
            <w:r w:rsidRPr="004374AC">
              <w:rPr>
                <w:rFonts w:hint="eastAsia"/>
                <w:color w:val="000000" w:themeColor="text1"/>
                <w:szCs w:val="21"/>
              </w:rPr>
              <w:t>TCP/IP</w:t>
            </w:r>
            <w:r w:rsidRPr="004374AC">
              <w:rPr>
                <w:rFonts w:hint="eastAsia"/>
                <w:color w:val="000000" w:themeColor="text1"/>
                <w:szCs w:val="21"/>
              </w:rPr>
              <w:t>有线网络等通讯方式将数据上传到服务器</w:t>
            </w:r>
          </w:p>
          <w:p w14:paraId="7D864FCC"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5..</w:t>
            </w:r>
            <w:r w:rsidRPr="004374AC">
              <w:rPr>
                <w:rFonts w:hint="eastAsia"/>
                <w:color w:val="000000" w:themeColor="text1"/>
                <w:szCs w:val="21"/>
              </w:rPr>
              <w:t>存储容量</w:t>
            </w:r>
            <w:r w:rsidRPr="004374AC">
              <w:rPr>
                <w:rFonts w:hint="eastAsia"/>
                <w:color w:val="000000" w:themeColor="text1"/>
                <w:szCs w:val="21"/>
              </w:rPr>
              <w:t>8GB</w:t>
            </w:r>
            <w:r w:rsidRPr="004374AC">
              <w:rPr>
                <w:rFonts w:hint="eastAsia"/>
                <w:color w:val="000000" w:themeColor="text1"/>
                <w:szCs w:val="21"/>
              </w:rPr>
              <w:t>以上，可扩展至</w:t>
            </w:r>
            <w:r w:rsidRPr="004374AC">
              <w:rPr>
                <w:rFonts w:hint="eastAsia"/>
                <w:color w:val="000000" w:themeColor="text1"/>
                <w:szCs w:val="21"/>
              </w:rPr>
              <w:t>64GB</w:t>
            </w:r>
            <w:r w:rsidRPr="004374AC">
              <w:rPr>
                <w:rFonts w:hint="eastAsia"/>
                <w:color w:val="000000" w:themeColor="text1"/>
                <w:szCs w:val="21"/>
              </w:rPr>
              <w:t>，同时数据存储至少</w:t>
            </w:r>
            <w:r w:rsidRPr="004374AC">
              <w:rPr>
                <w:rFonts w:hint="eastAsia"/>
                <w:color w:val="000000" w:themeColor="text1"/>
                <w:szCs w:val="21"/>
              </w:rPr>
              <w:t>10</w:t>
            </w:r>
            <w:r w:rsidRPr="004374AC">
              <w:rPr>
                <w:rFonts w:hint="eastAsia"/>
                <w:color w:val="000000" w:themeColor="text1"/>
                <w:szCs w:val="21"/>
              </w:rPr>
              <w:t>年；</w:t>
            </w:r>
          </w:p>
          <w:p w14:paraId="24B04D08"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*6.</w:t>
            </w:r>
            <w:r w:rsidRPr="004374AC">
              <w:rPr>
                <w:rFonts w:hint="eastAsia"/>
                <w:color w:val="000000" w:themeColor="text1"/>
                <w:szCs w:val="21"/>
              </w:rPr>
              <w:t>无缝联结校方现有便携管理机，在网络断网等情况，可通过红外、</w:t>
            </w:r>
            <w:r w:rsidRPr="004374AC">
              <w:rPr>
                <w:rFonts w:hint="eastAsia"/>
                <w:color w:val="000000" w:themeColor="text1"/>
                <w:szCs w:val="21"/>
              </w:rPr>
              <w:t>RS485</w:t>
            </w:r>
            <w:r w:rsidRPr="004374AC">
              <w:rPr>
                <w:rFonts w:hint="eastAsia"/>
                <w:color w:val="000000" w:themeColor="text1"/>
                <w:szCs w:val="21"/>
              </w:rPr>
              <w:t>等方式进行断</w:t>
            </w:r>
            <w:r w:rsidRPr="004374AC">
              <w:rPr>
                <w:rFonts w:hint="eastAsia"/>
                <w:color w:val="000000" w:themeColor="text1"/>
                <w:szCs w:val="21"/>
              </w:rPr>
              <w:t>/</w:t>
            </w:r>
            <w:r w:rsidRPr="004374AC">
              <w:rPr>
                <w:rFonts w:hint="eastAsia"/>
                <w:color w:val="000000" w:themeColor="text1"/>
                <w:szCs w:val="21"/>
              </w:rPr>
              <w:t>供电、采集数据等</w:t>
            </w:r>
          </w:p>
          <w:p w14:paraId="1A87F291"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7.</w:t>
            </w:r>
            <w:r w:rsidRPr="004374AC">
              <w:rPr>
                <w:rFonts w:hint="eastAsia"/>
                <w:color w:val="000000" w:themeColor="text1"/>
                <w:szCs w:val="21"/>
              </w:rPr>
              <w:t>供电电压：</w:t>
            </w:r>
            <w:r w:rsidRPr="004374AC">
              <w:rPr>
                <w:rFonts w:hint="eastAsia"/>
                <w:color w:val="000000" w:themeColor="text1"/>
                <w:szCs w:val="21"/>
              </w:rPr>
              <w:t>+5V</w:t>
            </w:r>
            <w:r w:rsidRPr="004374AC">
              <w:rPr>
                <w:rFonts w:hint="eastAsia"/>
                <w:color w:val="000000" w:themeColor="text1"/>
                <w:szCs w:val="21"/>
              </w:rPr>
              <w:t>±</w:t>
            </w:r>
            <w:r w:rsidRPr="004374AC">
              <w:rPr>
                <w:rFonts w:hint="eastAsia"/>
                <w:color w:val="000000" w:themeColor="text1"/>
                <w:szCs w:val="21"/>
              </w:rPr>
              <w:t>5%</w:t>
            </w:r>
          </w:p>
          <w:p w14:paraId="6C71632A"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8.</w:t>
            </w:r>
            <w:r w:rsidRPr="004374AC">
              <w:rPr>
                <w:rFonts w:hint="eastAsia"/>
                <w:color w:val="000000" w:themeColor="text1"/>
                <w:szCs w:val="21"/>
              </w:rPr>
              <w:t>工作电流：</w:t>
            </w:r>
            <w:r w:rsidRPr="004374AC">
              <w:rPr>
                <w:rFonts w:hint="eastAsia"/>
                <w:color w:val="000000" w:themeColor="text1"/>
                <w:szCs w:val="21"/>
              </w:rPr>
              <w:t>235mA</w:t>
            </w:r>
          </w:p>
          <w:p w14:paraId="54F62ED4"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9.</w:t>
            </w:r>
            <w:r w:rsidRPr="004374AC">
              <w:rPr>
                <w:rFonts w:hint="eastAsia"/>
                <w:color w:val="000000" w:themeColor="text1"/>
                <w:szCs w:val="21"/>
              </w:rPr>
              <w:t>工作温度：</w:t>
            </w:r>
            <w:r w:rsidRPr="004374AC">
              <w:rPr>
                <w:rFonts w:hint="eastAsia"/>
                <w:color w:val="000000" w:themeColor="text1"/>
                <w:szCs w:val="21"/>
              </w:rPr>
              <w:t xml:space="preserve"> -40</w:t>
            </w:r>
            <w:r w:rsidRPr="004374AC">
              <w:rPr>
                <w:rFonts w:hint="eastAsia"/>
                <w:color w:val="000000" w:themeColor="text1"/>
                <w:szCs w:val="21"/>
              </w:rPr>
              <w:t>℃至</w:t>
            </w:r>
            <w:r w:rsidRPr="004374AC">
              <w:rPr>
                <w:rFonts w:hint="eastAsia"/>
                <w:color w:val="000000" w:themeColor="text1"/>
                <w:szCs w:val="21"/>
              </w:rPr>
              <w:t>80</w:t>
            </w:r>
            <w:r w:rsidRPr="004374AC">
              <w:rPr>
                <w:rFonts w:hint="eastAsia"/>
                <w:color w:val="000000" w:themeColor="text1"/>
                <w:szCs w:val="21"/>
              </w:rPr>
              <w:t>℃</w:t>
            </w:r>
          </w:p>
          <w:p w14:paraId="036F5C80"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10.</w:t>
            </w:r>
            <w:r w:rsidRPr="004374AC">
              <w:rPr>
                <w:rFonts w:hint="eastAsia"/>
                <w:color w:val="000000" w:themeColor="text1"/>
                <w:szCs w:val="21"/>
              </w:rPr>
              <w:t>功耗：</w:t>
            </w:r>
            <w:r w:rsidRPr="004374AC">
              <w:rPr>
                <w:rFonts w:hint="eastAsia"/>
                <w:color w:val="000000" w:themeColor="text1"/>
                <w:szCs w:val="21"/>
              </w:rPr>
              <w:t xml:space="preserve"> </w:t>
            </w:r>
            <w:r w:rsidRPr="004374AC">
              <w:rPr>
                <w:rFonts w:hint="eastAsia"/>
                <w:color w:val="000000" w:themeColor="text1"/>
                <w:szCs w:val="21"/>
              </w:rPr>
              <w:t>≤</w:t>
            </w:r>
            <w:r w:rsidRPr="004374AC">
              <w:rPr>
                <w:rFonts w:hint="eastAsia"/>
                <w:color w:val="000000" w:themeColor="text1"/>
                <w:szCs w:val="21"/>
              </w:rPr>
              <w:t>10W</w:t>
            </w:r>
          </w:p>
          <w:p w14:paraId="623C5A0A"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11.</w:t>
            </w:r>
            <w:r w:rsidRPr="004374AC">
              <w:rPr>
                <w:rFonts w:hint="eastAsia"/>
                <w:color w:val="000000" w:themeColor="text1"/>
                <w:szCs w:val="21"/>
              </w:rPr>
              <w:t>预装嵌入式</w:t>
            </w:r>
            <w:r w:rsidRPr="004374AC">
              <w:rPr>
                <w:rFonts w:hint="eastAsia"/>
                <w:color w:val="000000" w:themeColor="text1"/>
                <w:szCs w:val="21"/>
              </w:rPr>
              <w:t>Linux-2.6</w:t>
            </w:r>
            <w:r w:rsidRPr="004374AC">
              <w:rPr>
                <w:rFonts w:hint="eastAsia"/>
                <w:color w:val="000000" w:themeColor="text1"/>
                <w:szCs w:val="21"/>
              </w:rPr>
              <w:t>操作系统，</w:t>
            </w:r>
            <w:r w:rsidRPr="004374AC">
              <w:rPr>
                <w:rFonts w:hint="eastAsia"/>
                <w:color w:val="000000" w:themeColor="text1"/>
                <w:szCs w:val="21"/>
              </w:rPr>
              <w:t xml:space="preserve"> </w:t>
            </w:r>
            <w:r w:rsidRPr="004374AC">
              <w:rPr>
                <w:rFonts w:hint="eastAsia"/>
                <w:color w:val="000000" w:themeColor="text1"/>
                <w:szCs w:val="21"/>
              </w:rPr>
              <w:t>工业级</w:t>
            </w:r>
            <w:r w:rsidRPr="004374AC">
              <w:rPr>
                <w:rFonts w:hint="eastAsia"/>
                <w:color w:val="000000" w:themeColor="text1"/>
                <w:szCs w:val="21"/>
              </w:rPr>
              <w:t>32</w:t>
            </w:r>
            <w:r w:rsidRPr="004374AC">
              <w:rPr>
                <w:rFonts w:hint="eastAsia"/>
                <w:color w:val="000000" w:themeColor="text1"/>
                <w:szCs w:val="21"/>
              </w:rPr>
              <w:t>位</w:t>
            </w:r>
            <w:r w:rsidRPr="004374AC">
              <w:rPr>
                <w:rFonts w:hint="eastAsia"/>
                <w:color w:val="000000" w:themeColor="text1"/>
                <w:szCs w:val="21"/>
              </w:rPr>
              <w:t>ARM9</w:t>
            </w:r>
            <w:r w:rsidRPr="004374AC">
              <w:rPr>
                <w:rFonts w:hint="eastAsia"/>
                <w:color w:val="000000" w:themeColor="text1"/>
                <w:szCs w:val="21"/>
              </w:rPr>
              <w:t>系列</w:t>
            </w:r>
            <w:r w:rsidRPr="004374AC">
              <w:rPr>
                <w:rFonts w:hint="eastAsia"/>
                <w:color w:val="000000" w:themeColor="text1"/>
                <w:szCs w:val="21"/>
              </w:rPr>
              <w:t>CPU</w:t>
            </w:r>
          </w:p>
          <w:p w14:paraId="40570CAC" w14:textId="77777777" w:rsidR="00F21DEF"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12.CPU</w:t>
            </w:r>
            <w:r w:rsidRPr="004374AC">
              <w:rPr>
                <w:rFonts w:hint="eastAsia"/>
                <w:color w:val="000000" w:themeColor="text1"/>
                <w:szCs w:val="21"/>
              </w:rPr>
              <w:t>工作主频：</w:t>
            </w:r>
            <w:r w:rsidRPr="004374AC">
              <w:rPr>
                <w:rFonts w:hint="eastAsia"/>
                <w:color w:val="000000" w:themeColor="text1"/>
                <w:szCs w:val="21"/>
              </w:rPr>
              <w:t>400MHz</w:t>
            </w:r>
          </w:p>
          <w:p w14:paraId="668DF08F"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可选品牌：湖北中科万成电子</w:t>
            </w:r>
            <w:r w:rsidRPr="004374AC">
              <w:rPr>
                <w:rFonts w:hint="eastAsia"/>
                <w:color w:val="000000" w:themeColor="text1"/>
                <w:szCs w:val="21"/>
              </w:rPr>
              <w:t>KD485-E</w:t>
            </w:r>
            <w:r w:rsidRPr="004374AC">
              <w:rPr>
                <w:rFonts w:hint="eastAsia"/>
                <w:color w:val="000000" w:themeColor="text1"/>
                <w:szCs w:val="21"/>
              </w:rPr>
              <w:t>、沈阳三洋中电科技</w:t>
            </w:r>
            <w:r w:rsidRPr="004374AC">
              <w:rPr>
                <w:rFonts w:hint="eastAsia"/>
                <w:color w:val="000000" w:themeColor="text1"/>
                <w:szCs w:val="21"/>
              </w:rPr>
              <w:t>JC-1</w:t>
            </w:r>
            <w:r w:rsidRPr="004374AC">
              <w:rPr>
                <w:rFonts w:hint="eastAsia"/>
                <w:color w:val="000000" w:themeColor="text1"/>
                <w:szCs w:val="21"/>
              </w:rPr>
              <w:t>、重庆瑞德仪器仪表</w:t>
            </w:r>
            <w:r w:rsidRPr="004374AC">
              <w:rPr>
                <w:rFonts w:hint="eastAsia"/>
                <w:color w:val="000000" w:themeColor="text1"/>
                <w:szCs w:val="21"/>
              </w:rPr>
              <w:t>SSQ-NET</w:t>
            </w:r>
            <w:r w:rsidRPr="004374AC">
              <w:rPr>
                <w:rFonts w:hint="eastAsia"/>
                <w:color w:val="000000" w:themeColor="text1"/>
                <w:szCs w:val="21"/>
              </w:rPr>
              <w:t>、哈尔滨益达中能</w:t>
            </w:r>
            <w:r w:rsidRPr="004374AC">
              <w:rPr>
                <w:rFonts w:hint="eastAsia"/>
                <w:color w:val="000000" w:themeColor="text1"/>
                <w:szCs w:val="21"/>
              </w:rPr>
              <w:t>SD350-C</w:t>
            </w:r>
            <w:r w:rsidRPr="004374AC">
              <w:rPr>
                <w:rFonts w:hint="eastAsia"/>
                <w:color w:val="000000" w:themeColor="text1"/>
                <w:szCs w:val="21"/>
              </w:rPr>
              <w:t>等</w:t>
            </w:r>
            <w:r>
              <w:rPr>
                <w:rFonts w:hint="eastAsia"/>
                <w:color w:val="000000" w:themeColor="text1"/>
                <w:szCs w:val="21"/>
              </w:rPr>
              <w:t>。</w:t>
            </w:r>
          </w:p>
          <w:p w14:paraId="6E528220" w14:textId="77777777" w:rsidR="004374AC" w:rsidRP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（三）新电表必须配套相应能源管理系统，新系统要和学校已有能源管理系统、手机端自助缴费系统及节能监测平台等实现无缝对接。</w:t>
            </w:r>
          </w:p>
          <w:p w14:paraId="6E570035" w14:textId="77777777" w:rsidR="004374AC" w:rsidRDefault="004374AC" w:rsidP="004374AC">
            <w:pPr>
              <w:spacing w:line="360" w:lineRule="auto"/>
              <w:ind w:firstLineChars="200" w:firstLine="420"/>
              <w:rPr>
                <w:color w:val="000000" w:themeColor="text1"/>
                <w:szCs w:val="21"/>
              </w:rPr>
            </w:pPr>
            <w:r w:rsidRPr="004374AC">
              <w:rPr>
                <w:rFonts w:hint="eastAsia"/>
                <w:color w:val="000000" w:themeColor="text1"/>
                <w:szCs w:val="21"/>
              </w:rPr>
              <w:t>（四）次改造包括旧电表拆除、新电表安装、线路安装、系统对接、调试及数据录入等，旧电表由学校处置。</w:t>
            </w:r>
          </w:p>
        </w:tc>
      </w:tr>
      <w:tr w:rsidR="00F21DEF" w14:paraId="7DAB9EC4" w14:textId="77777777" w:rsidTr="008A69DF">
        <w:trPr>
          <w:trHeight w:val="617"/>
        </w:trPr>
        <w:tc>
          <w:tcPr>
            <w:tcW w:w="9356" w:type="dxa"/>
            <w:gridSpan w:val="9"/>
          </w:tcPr>
          <w:p w14:paraId="66009E9A" w14:textId="77777777" w:rsidR="00F21DEF" w:rsidRDefault="00A970D0">
            <w:pPr>
              <w:spacing w:line="360" w:lineRule="auto"/>
              <w:rPr>
                <w:color w:val="000000" w:themeColor="text1"/>
                <w:szCs w:val="21"/>
              </w:rPr>
            </w:pPr>
            <w:r>
              <w:rPr>
                <w:color w:val="000000" w:themeColor="text1"/>
                <w:szCs w:val="21"/>
              </w:rPr>
              <w:lastRenderedPageBreak/>
              <w:t>二、</w:t>
            </w:r>
            <w:r w:rsidR="00C74CC0">
              <w:rPr>
                <w:rFonts w:hint="eastAsia"/>
                <w:color w:val="000000" w:themeColor="text1"/>
                <w:szCs w:val="21"/>
              </w:rPr>
              <w:t>质量保证及售后服务</w:t>
            </w:r>
          </w:p>
          <w:p w14:paraId="40D15967" w14:textId="77777777" w:rsidR="00C74CC0" w:rsidRPr="00C74CC0" w:rsidRDefault="00C74CC0">
            <w:pPr>
              <w:spacing w:line="360" w:lineRule="auto"/>
              <w:ind w:firstLineChars="200" w:firstLine="420"/>
              <w:rPr>
                <w:color w:val="000000" w:themeColor="text1"/>
                <w:szCs w:val="21"/>
              </w:rPr>
            </w:pPr>
            <w:r w:rsidRPr="00C74CC0">
              <w:rPr>
                <w:rFonts w:hint="eastAsia"/>
                <w:color w:val="000000" w:themeColor="text1"/>
                <w:szCs w:val="21"/>
              </w:rPr>
              <w:t>（一）</w:t>
            </w:r>
            <w:r w:rsidRPr="00C74CC0">
              <w:rPr>
                <w:color w:val="000000" w:themeColor="text1"/>
                <w:szCs w:val="21"/>
              </w:rPr>
              <w:t>产品质量保证期：自项目验收合格之日起，质量保证期</w:t>
            </w:r>
            <w:r w:rsidR="00AE4B3F">
              <w:rPr>
                <w:color w:val="000000" w:themeColor="text1"/>
                <w:szCs w:val="21"/>
              </w:rPr>
              <w:t>6</w:t>
            </w:r>
            <w:r w:rsidRPr="00C74CC0">
              <w:rPr>
                <w:color w:val="000000" w:themeColor="text1"/>
                <w:szCs w:val="21"/>
              </w:rPr>
              <w:t>年。</w:t>
            </w:r>
          </w:p>
          <w:p w14:paraId="3A5FADFE" w14:textId="77777777" w:rsidR="00C0209C" w:rsidRDefault="00C74CC0">
            <w:pPr>
              <w:spacing w:line="360" w:lineRule="auto"/>
              <w:ind w:firstLineChars="200" w:firstLine="420"/>
              <w:rPr>
                <w:color w:val="000000" w:themeColor="text1"/>
                <w:szCs w:val="21"/>
              </w:rPr>
            </w:pPr>
            <w:r>
              <w:rPr>
                <w:rFonts w:hint="eastAsia"/>
                <w:color w:val="000000" w:themeColor="text1"/>
                <w:szCs w:val="21"/>
              </w:rPr>
              <w:t>（二）售后服务</w:t>
            </w:r>
          </w:p>
          <w:p w14:paraId="03A2C07E" w14:textId="77777777" w:rsidR="00C0209C" w:rsidRDefault="00C0209C">
            <w:pPr>
              <w:spacing w:line="360" w:lineRule="auto"/>
              <w:ind w:firstLineChars="200" w:firstLine="420"/>
              <w:rPr>
                <w:color w:val="000000" w:themeColor="text1"/>
                <w:szCs w:val="21"/>
              </w:rPr>
            </w:pPr>
            <w:r>
              <w:rPr>
                <w:rFonts w:hint="eastAsia"/>
                <w:color w:val="000000" w:themeColor="text1"/>
                <w:szCs w:val="21"/>
              </w:rPr>
              <w:lastRenderedPageBreak/>
              <w:t>1</w:t>
            </w:r>
            <w:r>
              <w:rPr>
                <w:color w:val="000000" w:themeColor="text1"/>
                <w:szCs w:val="21"/>
              </w:rPr>
              <w:t>.</w:t>
            </w:r>
            <w:r>
              <w:rPr>
                <w:rFonts w:hint="eastAsia"/>
                <w:color w:val="000000" w:themeColor="text1"/>
                <w:szCs w:val="21"/>
              </w:rPr>
              <w:t>运行维护</w:t>
            </w:r>
          </w:p>
          <w:p w14:paraId="15BF65BC" w14:textId="77777777" w:rsidR="00C74CC0" w:rsidRPr="00C74CC0" w:rsidRDefault="00C74CC0">
            <w:pPr>
              <w:spacing w:line="360" w:lineRule="auto"/>
              <w:ind w:firstLineChars="200" w:firstLine="420"/>
              <w:rPr>
                <w:color w:val="000000" w:themeColor="text1"/>
                <w:szCs w:val="21"/>
              </w:rPr>
            </w:pPr>
            <w:r w:rsidRPr="00C74CC0">
              <w:rPr>
                <w:rFonts w:hint="eastAsia"/>
                <w:color w:val="000000" w:themeColor="text1"/>
                <w:szCs w:val="21"/>
              </w:rPr>
              <w:t>在质保期内提供以下服务：</w:t>
            </w:r>
          </w:p>
          <w:p w14:paraId="6AAEAD78" w14:textId="77777777" w:rsidR="00C74CC0" w:rsidRPr="00C74CC0" w:rsidRDefault="00C0209C" w:rsidP="00C74CC0">
            <w:pPr>
              <w:spacing w:line="360" w:lineRule="auto"/>
              <w:ind w:firstLineChars="200" w:firstLine="420"/>
              <w:rPr>
                <w:color w:val="000000" w:themeColor="text1"/>
                <w:szCs w:val="21"/>
              </w:rPr>
            </w:pPr>
            <w:r>
              <w:rPr>
                <w:rFonts w:hint="eastAsia"/>
                <w:color w:val="000000" w:themeColor="text1"/>
                <w:szCs w:val="21"/>
              </w:rPr>
              <w:t>（</w:t>
            </w:r>
            <w:r w:rsidR="00C74CC0">
              <w:rPr>
                <w:rFonts w:hint="eastAsia"/>
                <w:color w:val="000000" w:themeColor="text1"/>
                <w:szCs w:val="21"/>
              </w:rPr>
              <w:t>1</w:t>
            </w:r>
            <w:r>
              <w:rPr>
                <w:rFonts w:hint="eastAsia"/>
                <w:color w:val="000000" w:themeColor="text1"/>
                <w:szCs w:val="21"/>
              </w:rPr>
              <w:t>）</w:t>
            </w:r>
            <w:r w:rsidR="00C74CC0" w:rsidRPr="00C74CC0">
              <w:rPr>
                <w:rFonts w:hint="eastAsia"/>
                <w:color w:val="000000" w:themeColor="text1"/>
                <w:szCs w:val="21"/>
              </w:rPr>
              <w:t>技术咨询服务</w:t>
            </w:r>
          </w:p>
          <w:p w14:paraId="4A41BC12"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在</w:t>
            </w:r>
            <w:r w:rsidR="005C25F0">
              <w:rPr>
                <w:rFonts w:hint="eastAsia"/>
                <w:color w:val="000000" w:themeColor="text1"/>
                <w:szCs w:val="21"/>
              </w:rPr>
              <w:t>质保</w:t>
            </w:r>
            <w:r w:rsidRPr="00C74CC0">
              <w:rPr>
                <w:rFonts w:hint="eastAsia"/>
                <w:color w:val="000000" w:themeColor="text1"/>
                <w:szCs w:val="21"/>
              </w:rPr>
              <w:t>期内，</w:t>
            </w:r>
            <w:r w:rsidR="005C25F0">
              <w:rPr>
                <w:rFonts w:hint="eastAsia"/>
                <w:color w:val="000000" w:themeColor="text1"/>
                <w:szCs w:val="21"/>
              </w:rPr>
              <w:t>供</w:t>
            </w:r>
            <w:r w:rsidRPr="00C74CC0">
              <w:rPr>
                <w:rFonts w:hint="eastAsia"/>
                <w:color w:val="000000" w:themeColor="text1"/>
                <w:szCs w:val="21"/>
              </w:rPr>
              <w:t>方为</w:t>
            </w:r>
            <w:r w:rsidR="005C25F0">
              <w:rPr>
                <w:rFonts w:hint="eastAsia"/>
                <w:color w:val="000000" w:themeColor="text1"/>
                <w:szCs w:val="21"/>
              </w:rPr>
              <w:t>需方</w:t>
            </w:r>
            <w:r w:rsidRPr="00C74CC0">
              <w:rPr>
                <w:rFonts w:hint="eastAsia"/>
                <w:color w:val="000000" w:themeColor="text1"/>
                <w:szCs w:val="21"/>
              </w:rPr>
              <w:t>提供免费的系统技术咨询，详细解答</w:t>
            </w:r>
            <w:r w:rsidR="005C25F0">
              <w:rPr>
                <w:rFonts w:hint="eastAsia"/>
                <w:color w:val="000000" w:themeColor="text1"/>
                <w:szCs w:val="21"/>
              </w:rPr>
              <w:t>需方</w:t>
            </w:r>
            <w:r w:rsidRPr="00C74CC0">
              <w:rPr>
                <w:rFonts w:hint="eastAsia"/>
                <w:color w:val="000000" w:themeColor="text1"/>
                <w:szCs w:val="21"/>
              </w:rPr>
              <w:t>对系统工程中的任何一个问题，做到“有问必答、有答必详”。</w:t>
            </w:r>
            <w:r w:rsidR="005C25F0">
              <w:rPr>
                <w:rFonts w:hint="eastAsia"/>
                <w:color w:val="000000" w:themeColor="text1"/>
                <w:szCs w:val="21"/>
              </w:rPr>
              <w:t>需</w:t>
            </w:r>
            <w:r w:rsidRPr="00C74CC0">
              <w:rPr>
                <w:rFonts w:hint="eastAsia"/>
                <w:color w:val="000000" w:themeColor="text1"/>
                <w:szCs w:val="21"/>
              </w:rPr>
              <w:t>方在使用过程中如发现不能自行解决的问题，可直接用电话，传真，互联网，书信等方式与</w:t>
            </w:r>
            <w:r w:rsidR="005C25F0">
              <w:rPr>
                <w:rFonts w:hint="eastAsia"/>
                <w:color w:val="000000" w:themeColor="text1"/>
                <w:szCs w:val="21"/>
              </w:rPr>
              <w:t>供</w:t>
            </w:r>
            <w:r w:rsidRPr="00C74CC0">
              <w:rPr>
                <w:rFonts w:hint="eastAsia"/>
                <w:color w:val="000000" w:themeColor="text1"/>
                <w:szCs w:val="21"/>
              </w:rPr>
              <w:t>方取得联系（其中电话为</w:t>
            </w:r>
            <w:r w:rsidRPr="00C74CC0">
              <w:rPr>
                <w:rFonts w:hint="eastAsia"/>
                <w:color w:val="000000" w:themeColor="text1"/>
                <w:szCs w:val="21"/>
              </w:rPr>
              <w:t>24</w:t>
            </w:r>
            <w:r w:rsidRPr="00C74CC0">
              <w:rPr>
                <w:rFonts w:hint="eastAsia"/>
                <w:color w:val="000000" w:themeColor="text1"/>
                <w:szCs w:val="21"/>
              </w:rPr>
              <w:t>小时服务），</w:t>
            </w:r>
            <w:r w:rsidR="005C25F0">
              <w:rPr>
                <w:rFonts w:hint="eastAsia"/>
                <w:color w:val="000000" w:themeColor="text1"/>
                <w:szCs w:val="21"/>
              </w:rPr>
              <w:t>供</w:t>
            </w:r>
            <w:r w:rsidRPr="00C74CC0">
              <w:rPr>
                <w:rFonts w:hint="eastAsia"/>
                <w:color w:val="000000" w:themeColor="text1"/>
                <w:szCs w:val="21"/>
              </w:rPr>
              <w:t>方将在</w:t>
            </w:r>
            <w:r w:rsidRPr="00C74CC0">
              <w:rPr>
                <w:color w:val="000000" w:themeColor="text1"/>
                <w:szCs w:val="21"/>
              </w:rPr>
              <w:t>2</w:t>
            </w:r>
            <w:r w:rsidRPr="00C74CC0">
              <w:rPr>
                <w:rFonts w:hint="eastAsia"/>
                <w:color w:val="000000" w:themeColor="text1"/>
                <w:szCs w:val="21"/>
              </w:rPr>
              <w:t>小时内作出响应，与</w:t>
            </w:r>
            <w:r w:rsidR="005C25F0">
              <w:rPr>
                <w:rFonts w:hint="eastAsia"/>
                <w:color w:val="000000" w:themeColor="text1"/>
                <w:szCs w:val="21"/>
              </w:rPr>
              <w:t>需</w:t>
            </w:r>
            <w:r w:rsidRPr="00C74CC0">
              <w:rPr>
                <w:rFonts w:hint="eastAsia"/>
                <w:color w:val="000000" w:themeColor="text1"/>
                <w:szCs w:val="21"/>
              </w:rPr>
              <w:t>方协商解决问题。</w:t>
            </w:r>
          </w:p>
          <w:p w14:paraId="56D8D275"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w:t>
            </w:r>
            <w:r w:rsidRPr="00C74CC0">
              <w:rPr>
                <w:color w:val="000000" w:themeColor="text1"/>
                <w:szCs w:val="21"/>
              </w:rPr>
              <w:t>2</w:t>
            </w:r>
            <w:r w:rsidRPr="00C74CC0">
              <w:rPr>
                <w:rFonts w:hint="eastAsia"/>
                <w:color w:val="000000" w:themeColor="text1"/>
                <w:szCs w:val="21"/>
              </w:rPr>
              <w:t>）日常维护服务</w:t>
            </w:r>
          </w:p>
          <w:p w14:paraId="570EBD20" w14:textId="77777777" w:rsid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在</w:t>
            </w:r>
            <w:r w:rsidR="005C25F0">
              <w:rPr>
                <w:rFonts w:hint="eastAsia"/>
                <w:color w:val="000000" w:themeColor="text1"/>
                <w:szCs w:val="21"/>
              </w:rPr>
              <w:t>质保</w:t>
            </w:r>
            <w:r w:rsidRPr="00C74CC0">
              <w:rPr>
                <w:rFonts w:hint="eastAsia"/>
                <w:color w:val="000000" w:themeColor="text1"/>
                <w:szCs w:val="21"/>
              </w:rPr>
              <w:t>期内，</w:t>
            </w:r>
            <w:r w:rsidR="005C25F0">
              <w:rPr>
                <w:rFonts w:hint="eastAsia"/>
                <w:color w:val="000000" w:themeColor="text1"/>
                <w:szCs w:val="21"/>
              </w:rPr>
              <w:t>供</w:t>
            </w:r>
            <w:r w:rsidRPr="00C74CC0">
              <w:rPr>
                <w:rFonts w:hint="eastAsia"/>
                <w:color w:val="000000" w:themeColor="text1"/>
                <w:szCs w:val="21"/>
              </w:rPr>
              <w:t>方</w:t>
            </w:r>
            <w:r w:rsidR="00AE4B3F" w:rsidRPr="004374AC">
              <w:rPr>
                <w:rFonts w:hint="eastAsia"/>
                <w:color w:val="000000" w:themeColor="text1"/>
                <w:szCs w:val="21"/>
              </w:rPr>
              <w:t>派专人定期对系统和电表进行检查维护，定期查看系统运行数据，与需方管理人员密切联系，解决充值、欠费、通断电、对帐等相关事宜</w:t>
            </w:r>
            <w:r w:rsidRPr="00C74CC0">
              <w:rPr>
                <w:rFonts w:hint="eastAsia"/>
                <w:color w:val="000000" w:themeColor="text1"/>
                <w:szCs w:val="21"/>
              </w:rPr>
              <w:t>。</w:t>
            </w:r>
          </w:p>
          <w:p w14:paraId="6B7A60AB" w14:textId="77777777" w:rsidR="004374AC" w:rsidRPr="00C74CC0" w:rsidRDefault="004374AC" w:rsidP="00C74CC0">
            <w:pPr>
              <w:spacing w:line="360" w:lineRule="auto"/>
              <w:ind w:firstLineChars="200" w:firstLine="420"/>
              <w:rPr>
                <w:color w:val="000000" w:themeColor="text1"/>
                <w:szCs w:val="21"/>
              </w:rPr>
            </w:pPr>
            <w:r w:rsidRPr="00C74CC0">
              <w:rPr>
                <w:rFonts w:hint="eastAsia"/>
                <w:color w:val="000000" w:themeColor="text1"/>
                <w:szCs w:val="21"/>
              </w:rPr>
              <w:t>在</w:t>
            </w:r>
            <w:r>
              <w:rPr>
                <w:rFonts w:hint="eastAsia"/>
                <w:color w:val="000000" w:themeColor="text1"/>
                <w:szCs w:val="21"/>
              </w:rPr>
              <w:t>质保</w:t>
            </w:r>
            <w:r w:rsidRPr="00C74CC0">
              <w:rPr>
                <w:rFonts w:hint="eastAsia"/>
                <w:color w:val="000000" w:themeColor="text1"/>
                <w:szCs w:val="21"/>
              </w:rPr>
              <w:t>期内，</w:t>
            </w:r>
            <w:r w:rsidRPr="004374AC">
              <w:rPr>
                <w:rFonts w:hint="eastAsia"/>
                <w:color w:val="000000" w:themeColor="text1"/>
                <w:szCs w:val="21"/>
              </w:rPr>
              <w:t>若有需要，须按需方要求进行电表计量检测。</w:t>
            </w:r>
          </w:p>
          <w:p w14:paraId="50DB7D7A"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在</w:t>
            </w:r>
            <w:r w:rsidR="005C25F0">
              <w:rPr>
                <w:rFonts w:hint="eastAsia"/>
                <w:color w:val="000000" w:themeColor="text1"/>
                <w:szCs w:val="21"/>
              </w:rPr>
              <w:t>质保</w:t>
            </w:r>
            <w:r w:rsidRPr="00C74CC0">
              <w:rPr>
                <w:rFonts w:hint="eastAsia"/>
                <w:color w:val="000000" w:themeColor="text1"/>
                <w:szCs w:val="21"/>
              </w:rPr>
              <w:t>期内，</w:t>
            </w:r>
            <w:r w:rsidR="005C25F0">
              <w:rPr>
                <w:rFonts w:hint="eastAsia"/>
                <w:color w:val="000000" w:themeColor="text1"/>
                <w:szCs w:val="21"/>
              </w:rPr>
              <w:t>供</w:t>
            </w:r>
            <w:r w:rsidRPr="00C74CC0">
              <w:rPr>
                <w:rFonts w:hint="eastAsia"/>
                <w:color w:val="000000" w:themeColor="text1"/>
                <w:szCs w:val="21"/>
              </w:rPr>
              <w:t>方免费维护、升级软件系统，免费更换故障硬件。超过</w:t>
            </w:r>
            <w:r w:rsidR="005C25F0">
              <w:rPr>
                <w:rFonts w:hint="eastAsia"/>
                <w:color w:val="000000" w:themeColor="text1"/>
                <w:szCs w:val="21"/>
              </w:rPr>
              <w:t>质保</w:t>
            </w:r>
            <w:r w:rsidRPr="00C74CC0">
              <w:rPr>
                <w:rFonts w:hint="eastAsia"/>
                <w:color w:val="000000" w:themeColor="text1"/>
                <w:szCs w:val="21"/>
              </w:rPr>
              <w:t>期的，维修、维护及设备更换费用收取参考投标报价执行。</w:t>
            </w:r>
          </w:p>
          <w:p w14:paraId="0F6986D1" w14:textId="77777777" w:rsidR="00C74CC0" w:rsidRPr="00C74CC0" w:rsidRDefault="00C74CC0" w:rsidP="00C74CC0">
            <w:pPr>
              <w:spacing w:line="360" w:lineRule="auto"/>
              <w:ind w:firstLineChars="200" w:firstLine="420"/>
              <w:rPr>
                <w:color w:val="000000" w:themeColor="text1"/>
                <w:szCs w:val="21"/>
              </w:rPr>
            </w:pPr>
            <w:r w:rsidRPr="00C74CC0">
              <w:rPr>
                <w:rFonts w:hint="eastAsia"/>
                <w:color w:val="000000" w:themeColor="text1"/>
                <w:szCs w:val="21"/>
              </w:rPr>
              <w:t>（</w:t>
            </w:r>
            <w:r w:rsidRPr="00C74CC0">
              <w:rPr>
                <w:color w:val="000000" w:themeColor="text1"/>
                <w:szCs w:val="21"/>
              </w:rPr>
              <w:t>3</w:t>
            </w:r>
            <w:r w:rsidRPr="00C74CC0">
              <w:rPr>
                <w:rFonts w:hint="eastAsia"/>
                <w:color w:val="000000" w:themeColor="text1"/>
                <w:szCs w:val="21"/>
              </w:rPr>
              <w:t>）应急故障处理</w:t>
            </w:r>
          </w:p>
          <w:p w14:paraId="5E65BD11" w14:textId="77777777" w:rsidR="00F21DEF" w:rsidRDefault="005C25F0" w:rsidP="005C25F0">
            <w:pPr>
              <w:spacing w:line="360" w:lineRule="auto"/>
              <w:ind w:firstLineChars="200" w:firstLine="420"/>
              <w:rPr>
                <w:color w:val="000000" w:themeColor="text1"/>
                <w:szCs w:val="21"/>
              </w:rPr>
            </w:pPr>
            <w:r>
              <w:rPr>
                <w:rFonts w:hint="eastAsia"/>
                <w:color w:val="000000" w:themeColor="text1"/>
                <w:szCs w:val="21"/>
              </w:rPr>
              <w:t>供</w:t>
            </w:r>
            <w:r w:rsidR="00C74CC0" w:rsidRPr="00C74CC0">
              <w:rPr>
                <w:rFonts w:hint="eastAsia"/>
                <w:color w:val="000000" w:themeColor="text1"/>
                <w:szCs w:val="21"/>
              </w:rPr>
              <w:t>方在</w:t>
            </w:r>
            <w:r w:rsidR="00AE4B3F" w:rsidRPr="004374AC">
              <w:rPr>
                <w:rFonts w:hint="eastAsia"/>
                <w:color w:val="000000" w:themeColor="text1"/>
                <w:szCs w:val="21"/>
              </w:rPr>
              <w:t>质保期间提供</w:t>
            </w:r>
            <w:r w:rsidR="00AE4B3F" w:rsidRPr="004374AC">
              <w:rPr>
                <w:rFonts w:hint="eastAsia"/>
                <w:color w:val="000000" w:themeColor="text1"/>
                <w:szCs w:val="21"/>
              </w:rPr>
              <w:t>24</w:t>
            </w:r>
            <w:r w:rsidR="00AE4B3F" w:rsidRPr="004374AC">
              <w:rPr>
                <w:rFonts w:hint="eastAsia"/>
                <w:color w:val="000000" w:themeColor="text1"/>
                <w:szCs w:val="21"/>
              </w:rPr>
              <w:t>小时在线服务和维修人员上门服务，接到故障申报电话后，立刻受理。小故障当天解决；不能当天解决的，提出应急处置预案并须取得需方认可，限期解决。</w:t>
            </w:r>
          </w:p>
          <w:p w14:paraId="00131769" w14:textId="77777777" w:rsidR="00C0209C" w:rsidRDefault="00C0209C" w:rsidP="005C25F0">
            <w:pPr>
              <w:spacing w:line="360" w:lineRule="auto"/>
              <w:ind w:firstLineChars="200" w:firstLine="420"/>
              <w:rPr>
                <w:color w:val="000000" w:themeColor="text1"/>
                <w:szCs w:val="21"/>
              </w:rPr>
            </w:pPr>
            <w:r>
              <w:rPr>
                <w:rFonts w:hint="eastAsia"/>
                <w:color w:val="000000" w:themeColor="text1"/>
                <w:szCs w:val="21"/>
              </w:rPr>
              <w:t>2</w:t>
            </w:r>
            <w:r>
              <w:rPr>
                <w:color w:val="000000" w:themeColor="text1"/>
                <w:szCs w:val="21"/>
              </w:rPr>
              <w:t>.</w:t>
            </w:r>
            <w:r>
              <w:rPr>
                <w:rFonts w:hint="eastAsia"/>
                <w:color w:val="000000" w:themeColor="text1"/>
                <w:szCs w:val="21"/>
              </w:rPr>
              <w:t>培训服务</w:t>
            </w:r>
          </w:p>
          <w:p w14:paraId="7775CFA3" w14:textId="77777777" w:rsidR="00C0209C" w:rsidRDefault="00C0209C" w:rsidP="00C0209C">
            <w:pPr>
              <w:spacing w:line="360" w:lineRule="auto"/>
              <w:ind w:firstLineChars="200" w:firstLine="420"/>
              <w:rPr>
                <w:color w:val="000000" w:themeColor="text1"/>
                <w:szCs w:val="21"/>
              </w:rPr>
            </w:pPr>
            <w:r w:rsidRPr="00C0209C">
              <w:rPr>
                <w:color w:val="000000" w:themeColor="text1"/>
                <w:szCs w:val="21"/>
              </w:rPr>
              <w:t>为使</w:t>
            </w:r>
            <w:r>
              <w:rPr>
                <w:rFonts w:hint="eastAsia"/>
                <w:color w:val="000000" w:themeColor="text1"/>
                <w:szCs w:val="21"/>
              </w:rPr>
              <w:t>需方</w:t>
            </w:r>
            <w:r w:rsidRPr="00C0209C">
              <w:rPr>
                <w:color w:val="000000" w:themeColor="text1"/>
                <w:szCs w:val="21"/>
              </w:rPr>
              <w:t>操作人员能顺利掌握设备，控制系统，云平台等的正常运行，</w:t>
            </w:r>
            <w:r>
              <w:rPr>
                <w:rFonts w:hint="eastAsia"/>
                <w:color w:val="000000" w:themeColor="text1"/>
                <w:szCs w:val="21"/>
              </w:rPr>
              <w:t>供方</w:t>
            </w:r>
            <w:r w:rsidRPr="00C0209C">
              <w:rPr>
                <w:color w:val="000000" w:themeColor="text1"/>
                <w:szCs w:val="21"/>
              </w:rPr>
              <w:t>将本项目涉及的具体技术和基础知识为</w:t>
            </w:r>
            <w:r>
              <w:rPr>
                <w:rFonts w:hint="eastAsia"/>
                <w:color w:val="000000" w:themeColor="text1"/>
                <w:szCs w:val="21"/>
              </w:rPr>
              <w:t>需方</w:t>
            </w:r>
            <w:r w:rsidRPr="00C0209C">
              <w:rPr>
                <w:color w:val="000000" w:themeColor="text1"/>
                <w:szCs w:val="21"/>
              </w:rPr>
              <w:t>的操作人员进行现场培训。</w:t>
            </w:r>
          </w:p>
        </w:tc>
      </w:tr>
      <w:tr w:rsidR="00F21DEF" w14:paraId="7A4490D9" w14:textId="77777777" w:rsidTr="008A69DF">
        <w:trPr>
          <w:trHeight w:val="300"/>
        </w:trPr>
        <w:tc>
          <w:tcPr>
            <w:tcW w:w="9356" w:type="dxa"/>
            <w:gridSpan w:val="9"/>
          </w:tcPr>
          <w:p w14:paraId="3BF6CB1A" w14:textId="77777777" w:rsidR="00F21DEF" w:rsidRDefault="00A970D0">
            <w:pPr>
              <w:spacing w:line="360" w:lineRule="auto"/>
              <w:rPr>
                <w:color w:val="000000" w:themeColor="text1"/>
                <w:szCs w:val="21"/>
              </w:rPr>
            </w:pPr>
            <w:r>
              <w:rPr>
                <w:rFonts w:hint="eastAsia"/>
                <w:color w:val="000000" w:themeColor="text1"/>
                <w:szCs w:val="21"/>
              </w:rPr>
              <w:lastRenderedPageBreak/>
              <w:t>三、</w:t>
            </w:r>
            <w:r w:rsidR="00C0209C">
              <w:rPr>
                <w:rFonts w:hint="eastAsia"/>
                <w:color w:val="000000" w:themeColor="text1"/>
                <w:szCs w:val="21"/>
              </w:rPr>
              <w:t>交提货方式</w:t>
            </w:r>
          </w:p>
          <w:p w14:paraId="05DA6EB4" w14:textId="77777777" w:rsidR="00C0209C" w:rsidRPr="00DE5F78" w:rsidRDefault="00C0209C" w:rsidP="00DE5F78">
            <w:pPr>
              <w:spacing w:line="360" w:lineRule="auto"/>
              <w:ind w:firstLineChars="200" w:firstLine="420"/>
              <w:rPr>
                <w:color w:val="000000" w:themeColor="text1"/>
                <w:szCs w:val="21"/>
              </w:rPr>
            </w:pPr>
            <w:r w:rsidRPr="00DE5F78">
              <w:rPr>
                <w:color w:val="000000" w:themeColor="text1"/>
                <w:szCs w:val="21"/>
              </w:rPr>
              <w:t>由供方免费送到需方使用部门指定地点</w:t>
            </w:r>
            <w:r w:rsidR="00830FAB">
              <w:rPr>
                <w:rFonts w:hint="eastAsia"/>
                <w:color w:val="000000" w:themeColor="text1"/>
                <w:szCs w:val="21"/>
              </w:rPr>
              <w:t>安装完毕验收合格</w:t>
            </w:r>
            <w:r w:rsidRPr="00DE5F78">
              <w:rPr>
                <w:color w:val="000000" w:themeColor="text1"/>
                <w:szCs w:val="21"/>
              </w:rPr>
              <w:t>。</w:t>
            </w:r>
          </w:p>
          <w:p w14:paraId="27D5A318" w14:textId="77777777" w:rsidR="00C0209C" w:rsidRPr="00DE5F78" w:rsidRDefault="00C0209C" w:rsidP="00DE5F78">
            <w:pPr>
              <w:spacing w:line="360" w:lineRule="auto"/>
              <w:ind w:firstLineChars="200" w:firstLine="420"/>
              <w:rPr>
                <w:color w:val="000000" w:themeColor="text1"/>
                <w:szCs w:val="21"/>
              </w:rPr>
            </w:pPr>
            <w:r w:rsidRPr="00DE5F78">
              <w:rPr>
                <w:rFonts w:hint="eastAsia"/>
                <w:color w:val="000000" w:themeColor="text1"/>
                <w:szCs w:val="21"/>
              </w:rPr>
              <w:t>（一）交货</w:t>
            </w:r>
            <w:r w:rsidR="00830FAB">
              <w:rPr>
                <w:rFonts w:hint="eastAsia"/>
                <w:color w:val="000000" w:themeColor="text1"/>
                <w:szCs w:val="21"/>
              </w:rPr>
              <w:t>验收期限</w:t>
            </w:r>
            <w:r w:rsidRPr="00DE5F78">
              <w:rPr>
                <w:rFonts w:hint="eastAsia"/>
                <w:color w:val="000000" w:themeColor="text1"/>
                <w:szCs w:val="21"/>
              </w:rPr>
              <w:t>：</w:t>
            </w:r>
            <w:r w:rsidR="006A4E79">
              <w:rPr>
                <w:rFonts w:hint="eastAsia"/>
                <w:color w:val="000000" w:themeColor="text1"/>
                <w:szCs w:val="21"/>
              </w:rPr>
              <w:t>30</w:t>
            </w:r>
            <w:r w:rsidR="00830FAB">
              <w:rPr>
                <w:rFonts w:hint="eastAsia"/>
                <w:color w:val="000000" w:themeColor="text1"/>
                <w:szCs w:val="21"/>
              </w:rPr>
              <w:t>日历日</w:t>
            </w:r>
            <w:r w:rsidRPr="00DE5F78">
              <w:rPr>
                <w:color w:val="000000" w:themeColor="text1"/>
                <w:szCs w:val="21"/>
              </w:rPr>
              <w:t>。</w:t>
            </w:r>
          </w:p>
          <w:p w14:paraId="49DE8FEF" w14:textId="77777777" w:rsidR="00F21DEF" w:rsidRDefault="00C0209C" w:rsidP="002D6DE3">
            <w:pPr>
              <w:spacing w:line="360" w:lineRule="auto"/>
              <w:ind w:firstLineChars="200" w:firstLine="420"/>
              <w:rPr>
                <w:color w:val="000000" w:themeColor="text1"/>
                <w:szCs w:val="21"/>
              </w:rPr>
            </w:pPr>
            <w:r w:rsidRPr="00DE5F78">
              <w:rPr>
                <w:rFonts w:hint="eastAsia"/>
                <w:color w:val="000000" w:themeColor="text1"/>
                <w:szCs w:val="21"/>
              </w:rPr>
              <w:t>（二）交货地点：</w:t>
            </w:r>
            <w:r w:rsidRPr="00DE5F78">
              <w:rPr>
                <w:color w:val="000000" w:themeColor="text1"/>
                <w:szCs w:val="21"/>
              </w:rPr>
              <w:t>需方使用部门指定地点</w:t>
            </w:r>
            <w:r w:rsidRPr="00DE5F78">
              <w:rPr>
                <w:rFonts w:hint="eastAsia"/>
                <w:color w:val="000000" w:themeColor="text1"/>
                <w:szCs w:val="21"/>
              </w:rPr>
              <w:t>。</w:t>
            </w:r>
          </w:p>
        </w:tc>
      </w:tr>
      <w:tr w:rsidR="00F21DEF" w14:paraId="0DB70ACF" w14:textId="77777777" w:rsidTr="008A69DF">
        <w:trPr>
          <w:trHeight w:val="268"/>
        </w:trPr>
        <w:tc>
          <w:tcPr>
            <w:tcW w:w="9356" w:type="dxa"/>
            <w:gridSpan w:val="9"/>
          </w:tcPr>
          <w:p w14:paraId="3375CA8C" w14:textId="77777777" w:rsidR="00F21DEF" w:rsidRDefault="00A970D0">
            <w:pPr>
              <w:spacing w:line="360" w:lineRule="auto"/>
              <w:rPr>
                <w:color w:val="000000" w:themeColor="text1"/>
                <w:szCs w:val="21"/>
              </w:rPr>
            </w:pPr>
            <w:r>
              <w:rPr>
                <w:rFonts w:hint="eastAsia"/>
                <w:color w:val="000000" w:themeColor="text1"/>
                <w:szCs w:val="21"/>
              </w:rPr>
              <w:t>四</w:t>
            </w:r>
            <w:r>
              <w:rPr>
                <w:color w:val="000000" w:themeColor="text1"/>
                <w:szCs w:val="21"/>
              </w:rPr>
              <w:t>、</w:t>
            </w:r>
            <w:r w:rsidR="00B00641">
              <w:rPr>
                <w:rFonts w:hint="eastAsia"/>
                <w:color w:val="000000" w:themeColor="text1"/>
                <w:szCs w:val="21"/>
              </w:rPr>
              <w:t>验收标准、方法</w:t>
            </w:r>
          </w:p>
          <w:p w14:paraId="48E81E1F" w14:textId="77777777" w:rsidR="008A69DF" w:rsidRDefault="008A69DF" w:rsidP="00B00641">
            <w:pPr>
              <w:spacing w:line="360" w:lineRule="auto"/>
              <w:ind w:firstLineChars="200" w:firstLine="420"/>
              <w:rPr>
                <w:color w:val="000000" w:themeColor="text1"/>
                <w:szCs w:val="21"/>
              </w:rPr>
            </w:pPr>
            <w:r>
              <w:rPr>
                <w:rFonts w:hint="eastAsia"/>
                <w:color w:val="000000" w:themeColor="text1"/>
                <w:szCs w:val="21"/>
              </w:rPr>
              <w:t>（一）验收标准</w:t>
            </w:r>
          </w:p>
          <w:p w14:paraId="0BD86D1F" w14:textId="77777777" w:rsidR="008A69DF" w:rsidRDefault="008A69DF" w:rsidP="008A69DF">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14:paraId="08DEFA48" w14:textId="77777777" w:rsidR="008A69DF" w:rsidRDefault="008A69DF" w:rsidP="00B00641">
            <w:pPr>
              <w:spacing w:line="360" w:lineRule="auto"/>
              <w:ind w:firstLineChars="200" w:firstLine="420"/>
              <w:rPr>
                <w:color w:val="000000" w:themeColor="text1"/>
                <w:szCs w:val="21"/>
              </w:rPr>
            </w:pPr>
            <w:r>
              <w:rPr>
                <w:rFonts w:hint="eastAsia"/>
                <w:color w:val="000000" w:themeColor="text1"/>
                <w:szCs w:val="21"/>
              </w:rPr>
              <w:t>（二）验收方法</w:t>
            </w:r>
          </w:p>
          <w:p w14:paraId="6D346296" w14:textId="77777777" w:rsidR="00F21DEF" w:rsidRDefault="00B00641" w:rsidP="00B00641">
            <w:pPr>
              <w:spacing w:line="360" w:lineRule="auto"/>
              <w:ind w:firstLineChars="200" w:firstLine="420"/>
              <w:rPr>
                <w:b/>
                <w:color w:val="C00000"/>
                <w:szCs w:val="21"/>
              </w:rPr>
            </w:pPr>
            <w:r>
              <w:rPr>
                <w:rFonts w:hint="eastAsia"/>
                <w:color w:val="000000" w:themeColor="text1"/>
                <w:szCs w:val="21"/>
              </w:rPr>
              <w:t>按需方或者需方使用部门有关要求进行验收</w:t>
            </w:r>
            <w:r w:rsidR="00A970D0">
              <w:rPr>
                <w:rFonts w:hint="eastAsia"/>
              </w:rPr>
              <w:t>。</w:t>
            </w:r>
          </w:p>
        </w:tc>
      </w:tr>
      <w:tr w:rsidR="00F21DEF" w14:paraId="448EC234" w14:textId="77777777" w:rsidTr="008A69DF">
        <w:trPr>
          <w:trHeight w:val="126"/>
        </w:trPr>
        <w:tc>
          <w:tcPr>
            <w:tcW w:w="9356" w:type="dxa"/>
            <w:gridSpan w:val="9"/>
          </w:tcPr>
          <w:p w14:paraId="4226537B" w14:textId="77777777" w:rsidR="00F21DEF" w:rsidRDefault="00A970D0">
            <w:pPr>
              <w:spacing w:line="360" w:lineRule="auto"/>
              <w:rPr>
                <w:color w:val="000000" w:themeColor="text1"/>
                <w:szCs w:val="21"/>
              </w:rPr>
            </w:pPr>
            <w:r>
              <w:rPr>
                <w:rFonts w:hint="eastAsia"/>
                <w:color w:val="000000" w:themeColor="text1"/>
                <w:szCs w:val="21"/>
              </w:rPr>
              <w:t>五</w:t>
            </w:r>
            <w:r>
              <w:rPr>
                <w:color w:val="000000" w:themeColor="text1"/>
                <w:szCs w:val="21"/>
              </w:rPr>
              <w:t>、付款方式：</w:t>
            </w:r>
          </w:p>
          <w:p w14:paraId="535D7CEF" w14:textId="77777777" w:rsidR="00F21DEF" w:rsidRDefault="00A970D0">
            <w:pPr>
              <w:spacing w:line="360" w:lineRule="auto"/>
              <w:ind w:firstLineChars="200" w:firstLine="420"/>
              <w:rPr>
                <w:color w:val="000000" w:themeColor="text1"/>
                <w:szCs w:val="21"/>
              </w:rPr>
            </w:pPr>
            <w:r>
              <w:rPr>
                <w:rFonts w:hint="eastAsia"/>
                <w:color w:val="000000" w:themeColor="text1"/>
                <w:szCs w:val="21"/>
              </w:rPr>
              <w:t>供方向需方提交相关资料，经需方验收合格后出具验收报告。供方</w:t>
            </w:r>
            <w:r>
              <w:rPr>
                <w:color w:val="000000" w:themeColor="text1"/>
                <w:szCs w:val="21"/>
              </w:rPr>
              <w:t>向</w:t>
            </w:r>
            <w:r>
              <w:rPr>
                <w:rFonts w:hint="eastAsia"/>
                <w:color w:val="000000" w:themeColor="text1"/>
                <w:szCs w:val="21"/>
              </w:rPr>
              <w:t>需方</w:t>
            </w:r>
            <w:r>
              <w:rPr>
                <w:color w:val="000000" w:themeColor="text1"/>
                <w:szCs w:val="21"/>
              </w:rPr>
              <w:t>开具增值税专用发票，</w:t>
            </w:r>
            <w:r>
              <w:rPr>
                <w:rFonts w:hint="eastAsia"/>
                <w:color w:val="000000" w:themeColor="text1"/>
                <w:szCs w:val="21"/>
              </w:rPr>
              <w:t>需方</w:t>
            </w:r>
            <w:r>
              <w:rPr>
                <w:color w:val="000000" w:themeColor="text1"/>
                <w:szCs w:val="21"/>
              </w:rPr>
              <w:t>以转账方式一次性</w:t>
            </w:r>
            <w:r>
              <w:rPr>
                <w:rFonts w:hint="eastAsia"/>
                <w:color w:val="000000" w:themeColor="text1"/>
                <w:szCs w:val="21"/>
              </w:rPr>
              <w:t>支付</w:t>
            </w:r>
            <w:r>
              <w:rPr>
                <w:color w:val="000000" w:themeColor="text1"/>
                <w:szCs w:val="21"/>
              </w:rPr>
              <w:t>。</w:t>
            </w:r>
          </w:p>
        </w:tc>
      </w:tr>
      <w:tr w:rsidR="00F21DEF" w14:paraId="0A8A7AD1" w14:textId="77777777" w:rsidTr="008A69DF">
        <w:trPr>
          <w:trHeight w:val="410"/>
        </w:trPr>
        <w:tc>
          <w:tcPr>
            <w:tcW w:w="9356" w:type="dxa"/>
            <w:gridSpan w:val="9"/>
          </w:tcPr>
          <w:p w14:paraId="33BD1584" w14:textId="77777777" w:rsidR="00F21DEF" w:rsidRDefault="00A970D0">
            <w:pPr>
              <w:spacing w:line="360" w:lineRule="auto"/>
              <w:rPr>
                <w:color w:val="000000" w:themeColor="text1"/>
                <w:szCs w:val="21"/>
              </w:rPr>
            </w:pPr>
            <w:r>
              <w:rPr>
                <w:rFonts w:hint="eastAsia"/>
                <w:color w:val="000000" w:themeColor="text1"/>
                <w:szCs w:val="21"/>
              </w:rPr>
              <w:t>六</w:t>
            </w:r>
            <w:r>
              <w:rPr>
                <w:color w:val="000000" w:themeColor="text1"/>
                <w:szCs w:val="21"/>
              </w:rPr>
              <w:t>、履约保证金</w:t>
            </w:r>
          </w:p>
          <w:p w14:paraId="77EF2D82"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（一）</w:t>
            </w:r>
            <w:r w:rsidR="00A970D0">
              <w:rPr>
                <w:color w:val="000000" w:themeColor="text1"/>
                <w:szCs w:val="21"/>
              </w:rPr>
              <w:t>供方须在</w:t>
            </w:r>
            <w:r w:rsidR="00A970D0">
              <w:rPr>
                <w:b/>
                <w:snapToGrid w:val="0"/>
                <w:color w:val="000000" w:themeColor="text1"/>
                <w:szCs w:val="21"/>
              </w:rPr>
              <w:t>评审结果公示（重庆市政府采购云平台</w:t>
            </w:r>
            <w:r w:rsidR="00A970D0">
              <w:rPr>
                <w:b/>
                <w:snapToGrid w:val="0"/>
                <w:color w:val="000000" w:themeColor="text1"/>
                <w:szCs w:val="21"/>
              </w:rPr>
              <w:t>·</w:t>
            </w:r>
            <w:r w:rsidR="006C624E">
              <w:rPr>
                <w:rFonts w:hint="eastAsia"/>
                <w:b/>
                <w:snapToGrid w:val="0"/>
                <w:color w:val="000000" w:themeColor="text1"/>
                <w:szCs w:val="21"/>
              </w:rPr>
              <w:t>网上询价</w:t>
            </w:r>
            <w:r w:rsidR="00A970D0">
              <w:rPr>
                <w:b/>
                <w:snapToGrid w:val="0"/>
                <w:color w:val="000000" w:themeColor="text1"/>
                <w:szCs w:val="21"/>
              </w:rPr>
              <w:t>）之日（不含）起</w:t>
            </w:r>
            <w:r w:rsidR="00A970D0" w:rsidRPr="006C624E">
              <w:rPr>
                <w:rFonts w:hint="eastAsia"/>
                <w:b/>
                <w:snapToGrid w:val="0"/>
                <w:color w:val="000000" w:themeColor="text1"/>
                <w:szCs w:val="21"/>
                <w:u w:val="single"/>
              </w:rPr>
              <w:t xml:space="preserve"> </w:t>
            </w:r>
            <w:r w:rsidR="0001283F" w:rsidRPr="006C624E">
              <w:rPr>
                <w:b/>
                <w:snapToGrid w:val="0"/>
                <w:color w:val="000000" w:themeColor="text1"/>
                <w:szCs w:val="21"/>
                <w:u w:val="single"/>
              </w:rPr>
              <w:t xml:space="preserve">7 </w:t>
            </w:r>
            <w:r w:rsidR="00A970D0">
              <w:rPr>
                <w:b/>
                <w:snapToGrid w:val="0"/>
                <w:color w:val="000000" w:themeColor="text1"/>
                <w:szCs w:val="21"/>
              </w:rPr>
              <w:t>日内</w:t>
            </w:r>
            <w:r w:rsidR="00A970D0">
              <w:rPr>
                <w:color w:val="000000" w:themeColor="text1"/>
                <w:szCs w:val="21"/>
              </w:rPr>
              <w:t>向采购人开户银行汇入</w:t>
            </w:r>
            <w:r w:rsidR="00A970D0">
              <w:rPr>
                <w:b/>
                <w:color w:val="000000" w:themeColor="text1"/>
                <w:szCs w:val="21"/>
              </w:rPr>
              <w:t>合同总额</w:t>
            </w:r>
            <w:r w:rsidR="00A970D0">
              <w:rPr>
                <w:b/>
                <w:color w:val="000000" w:themeColor="text1"/>
                <w:szCs w:val="21"/>
              </w:rPr>
              <w:t>5%</w:t>
            </w:r>
            <w:r w:rsidR="00A970D0">
              <w:rPr>
                <w:rFonts w:hint="eastAsia"/>
                <w:b/>
                <w:color w:val="000000" w:themeColor="text1"/>
                <w:szCs w:val="21"/>
              </w:rPr>
              <w:t>（</w:t>
            </w:r>
            <w:r w:rsidR="00A970D0">
              <w:rPr>
                <w:rFonts w:hint="eastAsia"/>
                <w:b/>
                <w:color w:val="000000" w:themeColor="text1"/>
                <w:szCs w:val="21"/>
                <w:u w:val="single"/>
              </w:rPr>
              <w:t xml:space="preserve"> </w:t>
            </w:r>
            <w:r w:rsidR="00A970D0">
              <w:rPr>
                <w:b/>
                <w:color w:val="000000" w:themeColor="text1"/>
                <w:szCs w:val="21"/>
                <w:u w:val="single"/>
              </w:rPr>
              <w:t xml:space="preserve">      </w:t>
            </w:r>
            <w:r w:rsidR="00A970D0">
              <w:rPr>
                <w:rFonts w:hint="eastAsia"/>
                <w:b/>
                <w:color w:val="000000" w:themeColor="text1"/>
                <w:szCs w:val="21"/>
              </w:rPr>
              <w:t>元）</w:t>
            </w:r>
            <w:r w:rsidR="00A970D0">
              <w:rPr>
                <w:color w:val="000000" w:themeColor="text1"/>
                <w:szCs w:val="21"/>
              </w:rPr>
              <w:t>的履约保证金，确保项目按期、按质进行</w:t>
            </w:r>
            <w:r w:rsidR="00A970D0">
              <w:rPr>
                <w:snapToGrid w:val="0"/>
                <w:color w:val="000000" w:themeColor="text1"/>
                <w:szCs w:val="21"/>
              </w:rPr>
              <w:t>，若未按时</w:t>
            </w:r>
            <w:r w:rsidR="00A970D0">
              <w:rPr>
                <w:snapToGrid w:val="0"/>
                <w:color w:val="000000" w:themeColor="text1"/>
                <w:szCs w:val="21"/>
              </w:rPr>
              <w:lastRenderedPageBreak/>
              <w:t>提交，需方有权取消其成交资格</w:t>
            </w:r>
            <w:r w:rsidR="00A970D0">
              <w:rPr>
                <w:color w:val="000000" w:themeColor="text1"/>
                <w:szCs w:val="21"/>
              </w:rPr>
              <w:t>。供方若发生部分违约现象，需方从履约保证金中扣除相应金额的违约金；若发现严重违约现象，需方有充分理由没收其全额保证金。</w:t>
            </w:r>
          </w:p>
          <w:p w14:paraId="2DB1DC26"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（二）</w:t>
            </w:r>
            <w:r w:rsidR="00A970D0">
              <w:rPr>
                <w:color w:val="000000" w:themeColor="text1"/>
                <w:szCs w:val="21"/>
              </w:rPr>
              <w:t>履约保证金缴纳方式：</w:t>
            </w:r>
            <w:r w:rsidR="00A970D0">
              <w:rPr>
                <w:rFonts w:hint="eastAsia"/>
                <w:color w:val="000000" w:themeColor="text1"/>
                <w:szCs w:val="21"/>
              </w:rPr>
              <w:t>银行转账</w:t>
            </w:r>
            <w:r w:rsidR="00A970D0">
              <w:rPr>
                <w:color w:val="000000" w:themeColor="text1"/>
                <w:szCs w:val="21"/>
              </w:rPr>
              <w:t>。供方务必在汇款凭证</w:t>
            </w:r>
            <w:r w:rsidR="0001283F" w:rsidRPr="00DE5F78">
              <w:rPr>
                <w:rFonts w:ascii="宋体" w:hAnsi="宋体"/>
                <w:b/>
                <w:szCs w:val="21"/>
              </w:rPr>
              <w:t>摘要或者用途</w:t>
            </w:r>
            <w:r w:rsidR="0001283F" w:rsidRPr="00DE5F78">
              <w:rPr>
                <w:rFonts w:ascii="宋体" w:hAnsi="宋体"/>
                <w:szCs w:val="21"/>
              </w:rPr>
              <w:t>栏</w:t>
            </w:r>
            <w:r w:rsidR="0001283F">
              <w:rPr>
                <w:rFonts w:ascii="宋体" w:hAnsi="宋体" w:hint="eastAsia"/>
                <w:szCs w:val="21"/>
              </w:rPr>
              <w:t>填写“履约保证金”，在</w:t>
            </w:r>
            <w:r w:rsidR="00A970D0">
              <w:rPr>
                <w:b/>
                <w:color w:val="000000" w:themeColor="text1"/>
                <w:szCs w:val="21"/>
              </w:rPr>
              <w:t>备注或者附言</w:t>
            </w:r>
            <w:r w:rsidR="00A970D0">
              <w:rPr>
                <w:color w:val="000000" w:themeColor="text1"/>
                <w:szCs w:val="21"/>
              </w:rPr>
              <w:t>栏填写</w:t>
            </w:r>
            <w:r w:rsidR="00A970D0">
              <w:rPr>
                <w:color w:val="000000" w:themeColor="text1"/>
                <w:szCs w:val="21"/>
              </w:rPr>
              <w:t>“CTBU-JZ2021</w:t>
            </w:r>
            <w:r w:rsidR="003A44F4">
              <w:rPr>
                <w:color w:val="000000" w:themeColor="text1"/>
                <w:szCs w:val="21"/>
              </w:rPr>
              <w:t>211</w:t>
            </w:r>
            <w:r w:rsidR="00A970D0">
              <w:rPr>
                <w:color w:val="000000" w:themeColor="text1"/>
                <w:szCs w:val="21"/>
              </w:rPr>
              <w:t>”</w:t>
            </w:r>
            <w:r w:rsidR="00A970D0">
              <w:rPr>
                <w:color w:val="000000" w:themeColor="text1"/>
                <w:szCs w:val="21"/>
              </w:rPr>
              <w:t>。</w:t>
            </w:r>
          </w:p>
          <w:p w14:paraId="1B576477"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（三）</w:t>
            </w:r>
            <w:r w:rsidR="00A970D0">
              <w:rPr>
                <w:color w:val="000000" w:themeColor="text1"/>
                <w:szCs w:val="21"/>
              </w:rPr>
              <w:t>履约保证金指定收取账户</w:t>
            </w:r>
          </w:p>
          <w:p w14:paraId="02B5E7BA" w14:textId="77777777" w:rsidR="00F21DEF" w:rsidRDefault="00A970D0">
            <w:pPr>
              <w:spacing w:line="360" w:lineRule="auto"/>
              <w:ind w:firstLineChars="200" w:firstLine="420"/>
              <w:rPr>
                <w:color w:val="000000" w:themeColor="text1"/>
                <w:szCs w:val="21"/>
              </w:rPr>
            </w:pPr>
            <w:r>
              <w:rPr>
                <w:color w:val="000000" w:themeColor="text1"/>
                <w:szCs w:val="21"/>
              </w:rPr>
              <w:t>户名：重庆工商大学</w:t>
            </w:r>
          </w:p>
          <w:p w14:paraId="17876A6B" w14:textId="77777777" w:rsidR="00F21DEF" w:rsidRDefault="00A970D0">
            <w:pPr>
              <w:spacing w:line="360" w:lineRule="auto"/>
              <w:ind w:firstLineChars="200" w:firstLine="420"/>
              <w:rPr>
                <w:color w:val="000000" w:themeColor="text1"/>
                <w:szCs w:val="21"/>
              </w:rPr>
            </w:pPr>
            <w:r>
              <w:rPr>
                <w:color w:val="000000" w:themeColor="text1"/>
                <w:szCs w:val="21"/>
              </w:rPr>
              <w:t>开户行：工行重庆南岸学府支行</w:t>
            </w:r>
          </w:p>
          <w:p w14:paraId="410A45EB" w14:textId="77777777" w:rsidR="00F21DEF" w:rsidRDefault="00A970D0">
            <w:pPr>
              <w:spacing w:line="360" w:lineRule="auto"/>
              <w:ind w:firstLineChars="200" w:firstLine="420"/>
              <w:rPr>
                <w:color w:val="000000" w:themeColor="text1"/>
                <w:szCs w:val="21"/>
              </w:rPr>
            </w:pPr>
            <w:r>
              <w:rPr>
                <w:color w:val="000000" w:themeColor="text1"/>
                <w:szCs w:val="21"/>
              </w:rPr>
              <w:t>账号：</w:t>
            </w:r>
            <w:r>
              <w:rPr>
                <w:color w:val="000000" w:themeColor="text1"/>
                <w:szCs w:val="21"/>
              </w:rPr>
              <w:t>9558853100753300031</w:t>
            </w:r>
          </w:p>
          <w:p w14:paraId="422917F2" w14:textId="77777777" w:rsidR="00F21DEF" w:rsidRDefault="00A970D0">
            <w:pPr>
              <w:spacing w:line="360" w:lineRule="auto"/>
              <w:ind w:firstLineChars="200" w:firstLine="420"/>
              <w:rPr>
                <w:color w:val="000000" w:themeColor="text1"/>
                <w:szCs w:val="21"/>
              </w:rPr>
            </w:pPr>
            <w:r>
              <w:rPr>
                <w:color w:val="000000" w:themeColor="text1"/>
                <w:szCs w:val="21"/>
              </w:rPr>
              <w:t>统一社会信用代码：</w:t>
            </w:r>
            <w:r>
              <w:rPr>
                <w:color w:val="000000" w:themeColor="text1"/>
                <w:szCs w:val="21"/>
              </w:rPr>
              <w:t>125000007428748822</w:t>
            </w:r>
          </w:p>
          <w:p w14:paraId="3D887502" w14:textId="77777777" w:rsidR="00F21DEF" w:rsidRDefault="00A970D0">
            <w:pPr>
              <w:spacing w:line="360" w:lineRule="auto"/>
              <w:ind w:firstLineChars="200" w:firstLine="420"/>
              <w:rPr>
                <w:color w:val="000000" w:themeColor="text1"/>
                <w:szCs w:val="21"/>
              </w:rPr>
            </w:pPr>
            <w:r>
              <w:rPr>
                <w:color w:val="000000" w:themeColor="text1"/>
                <w:szCs w:val="21"/>
              </w:rPr>
              <w:t>重庆工商大学采购与招投标管理中心咨询电话：</w:t>
            </w:r>
            <w:r>
              <w:rPr>
                <w:color w:val="000000" w:themeColor="text1"/>
                <w:szCs w:val="21"/>
              </w:rPr>
              <w:t>023-62769774</w:t>
            </w:r>
          </w:p>
          <w:p w14:paraId="36FD9C41" w14:textId="77777777" w:rsidR="00F21DEF" w:rsidRDefault="00DE5F78">
            <w:pPr>
              <w:spacing w:line="360" w:lineRule="auto"/>
              <w:ind w:firstLineChars="200" w:firstLine="420"/>
              <w:rPr>
                <w:color w:val="000000" w:themeColor="text1"/>
                <w:szCs w:val="21"/>
              </w:rPr>
            </w:pPr>
            <w:r>
              <w:rPr>
                <w:rFonts w:hint="eastAsia"/>
                <w:color w:val="000000" w:themeColor="text1"/>
                <w:szCs w:val="21"/>
              </w:rPr>
              <w:t>（四）</w:t>
            </w:r>
            <w:r w:rsidR="00A970D0">
              <w:rPr>
                <w:color w:val="000000" w:themeColor="text1"/>
                <w:szCs w:val="21"/>
              </w:rPr>
              <w:t>履约保证金退还方式</w:t>
            </w:r>
          </w:p>
          <w:p w14:paraId="3A602AE0" w14:textId="77777777" w:rsidR="00F21DEF" w:rsidRDefault="00A970D0">
            <w:pPr>
              <w:spacing w:line="360" w:lineRule="auto"/>
              <w:ind w:firstLineChars="200" w:firstLine="420"/>
              <w:rPr>
                <w:color w:val="000000" w:themeColor="text1"/>
                <w:szCs w:val="21"/>
              </w:rPr>
            </w:pPr>
            <w:r>
              <w:rPr>
                <w:color w:val="000000" w:themeColor="text1"/>
                <w:szCs w:val="21"/>
              </w:rPr>
              <w:t>1</w:t>
            </w:r>
            <w:r w:rsidR="00DE5F78">
              <w:rPr>
                <w:rFonts w:hint="eastAsia"/>
                <w:color w:val="000000" w:themeColor="text1"/>
                <w:szCs w:val="21"/>
              </w:rPr>
              <w:t>.</w:t>
            </w:r>
            <w:r>
              <w:rPr>
                <w:color w:val="000000" w:themeColor="text1"/>
                <w:szCs w:val="21"/>
              </w:rPr>
              <w:t>在</w:t>
            </w:r>
            <w:r>
              <w:rPr>
                <w:rFonts w:hint="eastAsia"/>
                <w:color w:val="000000" w:themeColor="text1"/>
                <w:szCs w:val="21"/>
              </w:rPr>
              <w:t>质保</w:t>
            </w:r>
            <w:r>
              <w:rPr>
                <w:color w:val="000000" w:themeColor="text1"/>
                <w:szCs w:val="21"/>
              </w:rPr>
              <w:t>期结束后且无遗留问题的前提下，一次性全额（人民币大写</w:t>
            </w:r>
            <w:r>
              <w:rPr>
                <w:color w:val="000000" w:themeColor="text1"/>
                <w:szCs w:val="21"/>
                <w:u w:val="single"/>
              </w:rPr>
              <w:t xml:space="preserve">     </w:t>
            </w:r>
            <w:r>
              <w:rPr>
                <w:color w:val="000000" w:themeColor="text1"/>
                <w:szCs w:val="21"/>
              </w:rPr>
              <w:t>，小写</w:t>
            </w:r>
            <w:r>
              <w:rPr>
                <w:color w:val="000000" w:themeColor="text1"/>
                <w:szCs w:val="21"/>
                <w:u w:val="single"/>
              </w:rPr>
              <w:t xml:space="preserve">      </w:t>
            </w:r>
            <w:r>
              <w:rPr>
                <w:color w:val="000000" w:themeColor="text1"/>
                <w:szCs w:val="21"/>
              </w:rPr>
              <w:t>元）退还履约保证金（不计利息）。</w:t>
            </w:r>
            <w:r>
              <w:rPr>
                <w:b/>
                <w:color w:val="000000" w:themeColor="text1"/>
                <w:szCs w:val="21"/>
              </w:rPr>
              <w:t>如遇寒暑假或国家重大事件，则顺延至开学或条件允许后退还。</w:t>
            </w:r>
          </w:p>
          <w:p w14:paraId="1659B53C" w14:textId="77777777" w:rsidR="00F21DEF" w:rsidRDefault="00A970D0" w:rsidP="00DE5F78">
            <w:pPr>
              <w:spacing w:line="360" w:lineRule="auto"/>
              <w:ind w:firstLineChars="200" w:firstLine="420"/>
              <w:rPr>
                <w:color w:val="000000" w:themeColor="text1"/>
                <w:szCs w:val="21"/>
                <w:highlight w:val="yellow"/>
              </w:rPr>
            </w:pPr>
            <w:r>
              <w:rPr>
                <w:color w:val="000000" w:themeColor="text1"/>
                <w:szCs w:val="21"/>
              </w:rPr>
              <w:t>2</w:t>
            </w:r>
            <w:r w:rsidR="00DE5F78">
              <w:rPr>
                <w:rFonts w:hint="eastAsia"/>
                <w:color w:val="000000" w:themeColor="text1"/>
                <w:szCs w:val="21"/>
              </w:rPr>
              <w:t>.</w:t>
            </w:r>
            <w:r>
              <w:rPr>
                <w:color w:val="000000" w:themeColor="text1"/>
                <w:szCs w:val="21"/>
              </w:rPr>
              <w:t>供方申请退履约保证金时提供使用部门、资产管理处签署的</w:t>
            </w:r>
            <w:r>
              <w:rPr>
                <w:b/>
                <w:color w:val="000000" w:themeColor="text1"/>
                <w:szCs w:val="21"/>
              </w:rPr>
              <w:t>《重庆工商大学付款项目质量评估报告》</w:t>
            </w:r>
            <w:r>
              <w:rPr>
                <w:color w:val="000000" w:themeColor="text1"/>
                <w:szCs w:val="21"/>
              </w:rPr>
              <w:t>，在重庆工商大学招投标信息网（</w:t>
            </w:r>
            <w:hyperlink r:id="rId9" w:history="1">
              <w:r>
                <w:rPr>
                  <w:color w:val="000000" w:themeColor="text1"/>
                  <w:szCs w:val="21"/>
                </w:rPr>
                <w:t>https://zbcg.ctbu.edu.cn/info/1069/3779.htm</w:t>
              </w:r>
            </w:hyperlink>
            <w:r>
              <w:rPr>
                <w:color w:val="000000" w:themeColor="text1"/>
                <w:szCs w:val="21"/>
              </w:rPr>
              <w:t>）下载。</w:t>
            </w:r>
          </w:p>
        </w:tc>
      </w:tr>
      <w:tr w:rsidR="00F21DEF" w14:paraId="2E097F35" w14:textId="77777777" w:rsidTr="008A69DF">
        <w:trPr>
          <w:trHeight w:val="268"/>
        </w:trPr>
        <w:tc>
          <w:tcPr>
            <w:tcW w:w="9356" w:type="dxa"/>
            <w:gridSpan w:val="9"/>
          </w:tcPr>
          <w:p w14:paraId="7D966A5B" w14:textId="77777777" w:rsidR="00F21DEF" w:rsidRDefault="00A970D0">
            <w:pPr>
              <w:spacing w:line="360" w:lineRule="auto"/>
              <w:rPr>
                <w:color w:val="000000" w:themeColor="text1"/>
                <w:szCs w:val="21"/>
              </w:rPr>
            </w:pPr>
            <w:r>
              <w:rPr>
                <w:rFonts w:hint="eastAsia"/>
                <w:color w:val="000000" w:themeColor="text1"/>
                <w:szCs w:val="21"/>
              </w:rPr>
              <w:lastRenderedPageBreak/>
              <w:t>七</w:t>
            </w:r>
            <w:r>
              <w:rPr>
                <w:color w:val="000000" w:themeColor="text1"/>
                <w:szCs w:val="21"/>
              </w:rPr>
              <w:t>、违约责任：</w:t>
            </w:r>
          </w:p>
          <w:p w14:paraId="0E7B1B60"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（一）</w:t>
            </w:r>
            <w:r w:rsidR="00A970D0">
              <w:rPr>
                <w:color w:val="000000" w:themeColor="text1"/>
                <w:szCs w:val="21"/>
              </w:rPr>
              <w:t>供方若发生部分违约现象，需方从履约保证金中扣除相应金额的违约金；若发现严重违约现象，需方有充分理由没收其全额保证金。</w:t>
            </w:r>
          </w:p>
          <w:p w14:paraId="23D5DE29" w14:textId="77777777" w:rsidR="00F21DEF" w:rsidRDefault="00A970D0">
            <w:pPr>
              <w:spacing w:line="360" w:lineRule="auto"/>
              <w:ind w:firstLineChars="200" w:firstLine="420"/>
              <w:rPr>
                <w:color w:val="000000" w:themeColor="text1"/>
                <w:szCs w:val="21"/>
              </w:rPr>
            </w:pPr>
            <w:r>
              <w:rPr>
                <w:color w:val="000000" w:themeColor="text1"/>
                <w:szCs w:val="21"/>
              </w:rPr>
              <w:t>1</w:t>
            </w:r>
            <w:r w:rsidR="00DE5F78">
              <w:rPr>
                <w:color w:val="000000" w:themeColor="text1"/>
                <w:szCs w:val="21"/>
              </w:rPr>
              <w:t>.</w:t>
            </w:r>
            <w:r>
              <w:rPr>
                <w:color w:val="000000" w:themeColor="text1"/>
                <w:szCs w:val="21"/>
              </w:rPr>
              <w:t>非不可抗力情况下，因供方自身原因终止履行合同的，履约保证金全额不予退还；</w:t>
            </w:r>
          </w:p>
          <w:p w14:paraId="5EB88BC8" w14:textId="77777777" w:rsidR="00F21DEF" w:rsidRDefault="00A970D0">
            <w:pPr>
              <w:spacing w:line="360" w:lineRule="auto"/>
              <w:ind w:firstLineChars="200" w:firstLine="420"/>
              <w:rPr>
                <w:color w:val="000000" w:themeColor="text1"/>
                <w:szCs w:val="21"/>
              </w:rPr>
            </w:pPr>
            <w:r>
              <w:rPr>
                <w:color w:val="000000" w:themeColor="text1"/>
                <w:szCs w:val="21"/>
              </w:rPr>
              <w:t>2</w:t>
            </w:r>
            <w:r w:rsidR="00DE5F78">
              <w:rPr>
                <w:color w:val="000000" w:themeColor="text1"/>
                <w:szCs w:val="21"/>
              </w:rPr>
              <w:t>.</w:t>
            </w:r>
            <w:r>
              <w:rPr>
                <w:color w:val="000000" w:themeColor="text1"/>
                <w:szCs w:val="21"/>
              </w:rPr>
              <w:t>非不可抗力情况下，因供方自身原因，所提供的服务未达到合同及招标文件相关要求的，履约保证金全额不予退还；</w:t>
            </w:r>
            <w:r>
              <w:rPr>
                <w:color w:val="000000" w:themeColor="text1"/>
                <w:szCs w:val="21"/>
              </w:rPr>
              <w:t xml:space="preserve"> </w:t>
            </w:r>
          </w:p>
          <w:p w14:paraId="68D75D08" w14:textId="77777777" w:rsidR="00F21DEF" w:rsidRDefault="00A970D0">
            <w:pPr>
              <w:spacing w:line="360" w:lineRule="auto"/>
              <w:ind w:firstLineChars="200" w:firstLine="420"/>
              <w:rPr>
                <w:bCs/>
                <w:color w:val="000000" w:themeColor="text1"/>
                <w:szCs w:val="21"/>
              </w:rPr>
            </w:pPr>
            <w:r>
              <w:rPr>
                <w:color w:val="000000" w:themeColor="text1"/>
                <w:szCs w:val="21"/>
              </w:rPr>
              <w:t>3</w:t>
            </w:r>
            <w:r w:rsidR="00DE5F78">
              <w:rPr>
                <w:color w:val="000000" w:themeColor="text1"/>
                <w:szCs w:val="21"/>
              </w:rPr>
              <w:t>.</w:t>
            </w:r>
            <w:r>
              <w:rPr>
                <w:color w:val="000000" w:themeColor="text1"/>
                <w:szCs w:val="21"/>
              </w:rPr>
              <w:t>非不可抗力情况下，因供方自身原因，超过合同交货期限仍未达到验收要求的，超期</w:t>
            </w:r>
            <w:r>
              <w:rPr>
                <w:color w:val="000000" w:themeColor="text1"/>
                <w:szCs w:val="21"/>
              </w:rPr>
              <w:t>1</w:t>
            </w:r>
            <w:r>
              <w:rPr>
                <w:color w:val="000000" w:themeColor="text1"/>
                <w:szCs w:val="21"/>
              </w:rPr>
              <w:t>天，需方扣除供方履约保证金的</w:t>
            </w:r>
            <w:r>
              <w:rPr>
                <w:color w:val="000000" w:themeColor="text1"/>
                <w:szCs w:val="21"/>
              </w:rPr>
              <w:t>3%</w:t>
            </w:r>
            <w:r>
              <w:rPr>
                <w:color w:val="000000" w:themeColor="text1"/>
                <w:szCs w:val="21"/>
              </w:rPr>
              <w:t>作为违约惩罚，以此类推</w:t>
            </w:r>
            <w:r>
              <w:rPr>
                <w:bCs/>
                <w:color w:val="000000" w:themeColor="text1"/>
                <w:szCs w:val="21"/>
              </w:rPr>
              <w:t>；</w:t>
            </w:r>
          </w:p>
          <w:p w14:paraId="2918F2E5" w14:textId="77777777" w:rsidR="00F21DEF" w:rsidRDefault="00A970D0">
            <w:pPr>
              <w:spacing w:line="360" w:lineRule="auto"/>
              <w:ind w:firstLineChars="200" w:firstLine="420"/>
              <w:rPr>
                <w:color w:val="000000" w:themeColor="text1"/>
                <w:szCs w:val="21"/>
              </w:rPr>
            </w:pPr>
            <w:r>
              <w:rPr>
                <w:color w:val="000000" w:themeColor="text1"/>
                <w:szCs w:val="21"/>
              </w:rPr>
              <w:t>4</w:t>
            </w:r>
            <w:r w:rsidR="00DE5F78">
              <w:rPr>
                <w:rFonts w:hint="eastAsia"/>
                <w:color w:val="000000" w:themeColor="text1"/>
                <w:szCs w:val="21"/>
              </w:rPr>
              <w:t>.</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14:paraId="3D2AFFC0"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（二）</w:t>
            </w:r>
            <w:r w:rsidR="00A970D0">
              <w:rPr>
                <w:color w:val="000000" w:themeColor="text1"/>
                <w:szCs w:val="21"/>
              </w:rPr>
              <w:t>如供方在投标或履约环节出现违法、违规或违约行为，除须承担相应的经济责任之外，需方将报送重庆市财政局处以相关行政处罚，并追究相关的法律责任。</w:t>
            </w:r>
          </w:p>
          <w:p w14:paraId="35A24A4F" w14:textId="77777777" w:rsidR="00F21DEF" w:rsidRDefault="00DE5F78">
            <w:pPr>
              <w:spacing w:line="360" w:lineRule="auto"/>
              <w:ind w:firstLineChars="200" w:firstLine="420"/>
              <w:rPr>
                <w:color w:val="000000" w:themeColor="text1"/>
                <w:szCs w:val="21"/>
              </w:rPr>
            </w:pPr>
            <w:r>
              <w:rPr>
                <w:rFonts w:hint="eastAsia"/>
                <w:color w:val="000000" w:themeColor="text1"/>
                <w:szCs w:val="21"/>
              </w:rPr>
              <w:t>（三）</w:t>
            </w:r>
            <w:r w:rsidR="00A970D0">
              <w:rPr>
                <w:color w:val="000000" w:themeColor="text1"/>
                <w:szCs w:val="21"/>
              </w:rPr>
              <w:t>其他未尽事宜按</w:t>
            </w:r>
            <w:r w:rsidRPr="00DB5D95">
              <w:rPr>
                <w:color w:val="000000" w:themeColor="text1"/>
                <w:szCs w:val="21"/>
              </w:rPr>
              <w:t>《中华人民共和国民法典》、《中华人民共和国政府采购法》</w:t>
            </w:r>
            <w:r w:rsidR="00A970D0">
              <w:rPr>
                <w:color w:val="000000" w:themeColor="text1"/>
                <w:szCs w:val="21"/>
              </w:rPr>
              <w:t>执行。</w:t>
            </w:r>
          </w:p>
        </w:tc>
      </w:tr>
      <w:tr w:rsidR="00F21DEF" w14:paraId="54BE22F8" w14:textId="77777777" w:rsidTr="008A69DF">
        <w:trPr>
          <w:trHeight w:val="410"/>
        </w:trPr>
        <w:tc>
          <w:tcPr>
            <w:tcW w:w="9356" w:type="dxa"/>
            <w:gridSpan w:val="9"/>
          </w:tcPr>
          <w:p w14:paraId="3D61EB2C" w14:textId="77777777" w:rsidR="00F21DEF" w:rsidRDefault="00A970D0">
            <w:pPr>
              <w:spacing w:line="360" w:lineRule="auto"/>
              <w:rPr>
                <w:color w:val="000000" w:themeColor="text1"/>
                <w:szCs w:val="21"/>
              </w:rPr>
            </w:pPr>
            <w:r>
              <w:rPr>
                <w:rFonts w:hint="eastAsia"/>
                <w:color w:val="000000" w:themeColor="text1"/>
                <w:szCs w:val="21"/>
              </w:rPr>
              <w:t>八</w:t>
            </w:r>
            <w:r>
              <w:rPr>
                <w:color w:val="000000" w:themeColor="text1"/>
                <w:szCs w:val="21"/>
              </w:rPr>
              <w:t>、其他约定事项：</w:t>
            </w:r>
          </w:p>
          <w:p w14:paraId="7087C56F" w14:textId="77777777" w:rsidR="00F21DEF" w:rsidRDefault="00A970D0">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14:paraId="23AE13FC" w14:textId="77777777" w:rsidR="00F21DEF" w:rsidRDefault="00A970D0">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14:paraId="68416A4F" w14:textId="77777777" w:rsidR="00F21DEF" w:rsidRDefault="00A970D0">
            <w:pPr>
              <w:spacing w:line="360" w:lineRule="auto"/>
              <w:ind w:firstLineChars="200" w:firstLine="420"/>
              <w:rPr>
                <w:color w:val="000000" w:themeColor="text1"/>
                <w:szCs w:val="21"/>
              </w:rPr>
            </w:pPr>
            <w:r>
              <w:rPr>
                <w:color w:val="000000" w:themeColor="text1"/>
                <w:szCs w:val="21"/>
              </w:rPr>
              <w:lastRenderedPageBreak/>
              <w:t>3.</w:t>
            </w:r>
            <w:r>
              <w:rPr>
                <w:color w:val="000000" w:themeColor="text1"/>
                <w:szCs w:val="21"/>
              </w:rPr>
              <w:t>本合同一式</w:t>
            </w:r>
            <w:r>
              <w:rPr>
                <w:b/>
                <w:color w:val="000000" w:themeColor="text1"/>
                <w:szCs w:val="21"/>
                <w:u w:val="single"/>
              </w:rPr>
              <w:t>陆</w:t>
            </w:r>
            <w:r>
              <w:rPr>
                <w:color w:val="000000" w:themeColor="text1"/>
                <w:szCs w:val="21"/>
              </w:rPr>
              <w:t>份，需方</w:t>
            </w:r>
            <w:r>
              <w:rPr>
                <w:b/>
                <w:color w:val="000000" w:themeColor="text1"/>
                <w:szCs w:val="21"/>
                <w:u w:val="single"/>
              </w:rPr>
              <w:t>肆</w:t>
            </w:r>
            <w:r>
              <w:rPr>
                <w:color w:val="000000" w:themeColor="text1"/>
                <w:szCs w:val="21"/>
              </w:rPr>
              <w:t>份，供方</w:t>
            </w:r>
            <w:r>
              <w:rPr>
                <w:b/>
                <w:color w:val="000000" w:themeColor="text1"/>
                <w:szCs w:val="21"/>
                <w:u w:val="single"/>
              </w:rPr>
              <w:t>贰</w:t>
            </w:r>
            <w:r>
              <w:rPr>
                <w:color w:val="000000" w:themeColor="text1"/>
                <w:szCs w:val="21"/>
              </w:rPr>
              <w:t>份，具同等法律效力。</w:t>
            </w:r>
          </w:p>
          <w:p w14:paraId="309848A5" w14:textId="77777777" w:rsidR="00F21DEF" w:rsidRDefault="00A970D0">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14:paraId="5D27A3A7" w14:textId="77777777" w:rsidR="00F21DEF" w:rsidRDefault="00A970D0" w:rsidP="00830FAB">
            <w:pPr>
              <w:spacing w:line="360" w:lineRule="auto"/>
              <w:ind w:firstLineChars="200" w:firstLine="420"/>
              <w:rPr>
                <w:color w:val="000000" w:themeColor="text1"/>
                <w:szCs w:val="21"/>
              </w:rPr>
            </w:pPr>
            <w:r>
              <w:rPr>
                <w:color w:val="000000" w:themeColor="text1"/>
                <w:szCs w:val="21"/>
              </w:rPr>
              <w:t>5.</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Pr>
                <w:u w:val="single"/>
              </w:rPr>
              <w:t xml:space="preserve">  </w:t>
            </w:r>
            <w:r>
              <w:rPr>
                <w:rFonts w:hint="eastAsia"/>
              </w:rPr>
              <w:t>，电话：</w:t>
            </w:r>
            <w:r>
              <w:rPr>
                <w:u w:val="single"/>
              </w:rPr>
              <w:t xml:space="preserve">   </w:t>
            </w:r>
            <w:r>
              <w:rPr>
                <w:rFonts w:hint="eastAsia"/>
              </w:rPr>
              <w:t>。</w:t>
            </w:r>
          </w:p>
        </w:tc>
      </w:tr>
      <w:tr w:rsidR="00F21DEF" w14:paraId="225B854A" w14:textId="77777777" w:rsidTr="008A69DF">
        <w:trPr>
          <w:trHeight w:val="410"/>
        </w:trPr>
        <w:tc>
          <w:tcPr>
            <w:tcW w:w="9356" w:type="dxa"/>
            <w:gridSpan w:val="9"/>
          </w:tcPr>
          <w:p w14:paraId="1D50741D" w14:textId="77777777" w:rsidR="00F21DEF" w:rsidRDefault="00A970D0">
            <w:pPr>
              <w:spacing w:line="360" w:lineRule="auto"/>
              <w:rPr>
                <w:color w:val="000000" w:themeColor="text1"/>
                <w:szCs w:val="21"/>
              </w:rPr>
            </w:pPr>
            <w:r>
              <w:rPr>
                <w:rFonts w:hint="eastAsia"/>
                <w:color w:val="000000" w:themeColor="text1"/>
                <w:szCs w:val="21"/>
              </w:rPr>
              <w:lastRenderedPageBreak/>
              <w:t>九、附件</w:t>
            </w:r>
          </w:p>
          <w:p w14:paraId="32834537" w14:textId="77777777" w:rsidR="00F21DEF" w:rsidRDefault="00A970D0">
            <w:pPr>
              <w:spacing w:line="360" w:lineRule="auto"/>
              <w:ind w:firstLineChars="200" w:firstLine="420"/>
              <w:rPr>
                <w:color w:val="000000" w:themeColor="text1"/>
                <w:szCs w:val="21"/>
              </w:rPr>
            </w:pPr>
            <w:r>
              <w:rPr>
                <w:rFonts w:hint="eastAsia"/>
                <w:color w:val="000000" w:themeColor="text1"/>
                <w:szCs w:val="21"/>
              </w:rPr>
              <w:t>1</w:t>
            </w:r>
            <w:r>
              <w:rPr>
                <w:color w:val="000000" w:themeColor="text1"/>
                <w:szCs w:val="21"/>
              </w:rPr>
              <w:t>.</w:t>
            </w:r>
            <w:r>
              <w:rPr>
                <w:rFonts w:hint="eastAsia"/>
                <w:color w:val="000000" w:themeColor="text1"/>
                <w:szCs w:val="21"/>
              </w:rPr>
              <w:t>附件</w:t>
            </w:r>
            <w:r>
              <w:rPr>
                <w:rFonts w:hint="eastAsia"/>
                <w:color w:val="000000" w:themeColor="text1"/>
                <w:szCs w:val="21"/>
              </w:rPr>
              <w:t>1</w:t>
            </w:r>
            <w:r>
              <w:rPr>
                <w:rFonts w:hint="eastAsia"/>
                <w:color w:val="000000" w:themeColor="text1"/>
                <w:szCs w:val="21"/>
              </w:rPr>
              <w:t>：</w:t>
            </w:r>
            <w:r w:rsidR="00C37BBE">
              <w:rPr>
                <w:rFonts w:hint="eastAsia"/>
                <w:color w:val="000000" w:themeColor="text1"/>
                <w:szCs w:val="21"/>
              </w:rPr>
              <w:t>公寓电表改造系统配置及改造</w:t>
            </w:r>
            <w:r w:rsidR="00DE5F78" w:rsidRPr="006138EC">
              <w:rPr>
                <w:rFonts w:ascii="宋体" w:hAnsi="宋体" w:hint="eastAsia"/>
              </w:rPr>
              <w:t>方案</w:t>
            </w:r>
          </w:p>
          <w:p w14:paraId="71033029" w14:textId="77777777" w:rsidR="00F21DEF" w:rsidRDefault="00A970D0">
            <w:pPr>
              <w:spacing w:line="360" w:lineRule="auto"/>
              <w:ind w:firstLineChars="200" w:firstLine="420"/>
              <w:rPr>
                <w:color w:val="000000" w:themeColor="text1"/>
                <w:szCs w:val="21"/>
              </w:rPr>
            </w:pPr>
            <w:r>
              <w:rPr>
                <w:rFonts w:hint="eastAsia"/>
                <w:color w:val="000000" w:themeColor="text1"/>
                <w:szCs w:val="21"/>
              </w:rPr>
              <w:t>2</w:t>
            </w:r>
            <w:r>
              <w:rPr>
                <w:color w:val="000000" w:themeColor="text1"/>
                <w:szCs w:val="21"/>
              </w:rPr>
              <w:t>.</w:t>
            </w:r>
            <w:r>
              <w:rPr>
                <w:rFonts w:hint="eastAsia"/>
                <w:color w:val="000000" w:themeColor="text1"/>
                <w:szCs w:val="21"/>
              </w:rPr>
              <w:t>附件</w:t>
            </w:r>
            <w:r>
              <w:rPr>
                <w:rFonts w:hint="eastAsia"/>
                <w:color w:val="000000" w:themeColor="text1"/>
                <w:szCs w:val="21"/>
              </w:rPr>
              <w:t>2</w:t>
            </w:r>
            <w:r>
              <w:rPr>
                <w:rFonts w:hint="eastAsia"/>
                <w:color w:val="000000" w:themeColor="text1"/>
                <w:szCs w:val="21"/>
              </w:rPr>
              <w:t>：</w:t>
            </w:r>
            <w:r>
              <w:rPr>
                <w:rFonts w:ascii="宋体" w:hAnsi="宋体" w:cs="宋体" w:hint="eastAsia"/>
              </w:rPr>
              <w:t>廉洁协议</w:t>
            </w:r>
          </w:p>
        </w:tc>
      </w:tr>
      <w:tr w:rsidR="00F21DEF" w14:paraId="6627924D" w14:textId="77777777" w:rsidTr="008A69DF">
        <w:trPr>
          <w:trHeight w:val="345"/>
        </w:trPr>
        <w:tc>
          <w:tcPr>
            <w:tcW w:w="4536" w:type="dxa"/>
            <w:gridSpan w:val="6"/>
            <w:tcBorders>
              <w:bottom w:val="nil"/>
              <w:right w:val="nil"/>
            </w:tcBorders>
          </w:tcPr>
          <w:p w14:paraId="2C152D0B" w14:textId="77777777" w:rsidR="00F21DEF" w:rsidRDefault="00A970D0">
            <w:pPr>
              <w:spacing w:line="360" w:lineRule="auto"/>
              <w:ind w:left="420" w:hangingChars="200" w:hanging="420"/>
              <w:rPr>
                <w:color w:val="000000" w:themeColor="text1"/>
                <w:szCs w:val="21"/>
              </w:rPr>
            </w:pPr>
            <w:r>
              <w:rPr>
                <w:color w:val="000000" w:themeColor="text1"/>
                <w:szCs w:val="21"/>
              </w:rPr>
              <w:t>供方：重庆工商大学（盖章）</w:t>
            </w:r>
          </w:p>
        </w:tc>
        <w:tc>
          <w:tcPr>
            <w:tcW w:w="4820" w:type="dxa"/>
            <w:gridSpan w:val="3"/>
            <w:tcBorders>
              <w:left w:val="nil"/>
              <w:bottom w:val="nil"/>
            </w:tcBorders>
          </w:tcPr>
          <w:p w14:paraId="436DCB93" w14:textId="77777777" w:rsidR="00F21DEF" w:rsidRDefault="00A970D0">
            <w:pPr>
              <w:spacing w:line="360" w:lineRule="auto"/>
              <w:ind w:left="420" w:hangingChars="200" w:hanging="420"/>
              <w:rPr>
                <w:color w:val="000000" w:themeColor="text1"/>
                <w:szCs w:val="21"/>
              </w:rPr>
            </w:pPr>
            <w:r>
              <w:rPr>
                <w:color w:val="000000" w:themeColor="text1"/>
                <w:szCs w:val="21"/>
              </w:rPr>
              <w:t>需方：（盖章）</w:t>
            </w:r>
          </w:p>
        </w:tc>
      </w:tr>
      <w:tr w:rsidR="00F21DEF" w14:paraId="5FCB8718" w14:textId="77777777" w:rsidTr="008A69DF">
        <w:trPr>
          <w:trHeight w:val="1039"/>
        </w:trPr>
        <w:tc>
          <w:tcPr>
            <w:tcW w:w="4536" w:type="dxa"/>
            <w:gridSpan w:val="6"/>
            <w:tcBorders>
              <w:top w:val="nil"/>
              <w:bottom w:val="nil"/>
              <w:right w:val="nil"/>
            </w:tcBorders>
          </w:tcPr>
          <w:p w14:paraId="17249441" w14:textId="77777777" w:rsidR="00F21DEF" w:rsidRDefault="00A970D0">
            <w:pPr>
              <w:spacing w:line="360" w:lineRule="auto"/>
              <w:ind w:left="420" w:rightChars="367" w:right="771" w:hangingChars="200" w:hanging="420"/>
              <w:rPr>
                <w:color w:val="000000" w:themeColor="text1"/>
                <w:szCs w:val="21"/>
              </w:rPr>
            </w:pPr>
            <w:r>
              <w:rPr>
                <w:color w:val="000000" w:themeColor="text1"/>
                <w:szCs w:val="21"/>
              </w:rPr>
              <w:t>法定代表人（签字或签章）或授权代表（签字）：</w:t>
            </w:r>
          </w:p>
        </w:tc>
        <w:tc>
          <w:tcPr>
            <w:tcW w:w="4820" w:type="dxa"/>
            <w:gridSpan w:val="3"/>
            <w:tcBorders>
              <w:top w:val="nil"/>
              <w:left w:val="nil"/>
              <w:bottom w:val="nil"/>
            </w:tcBorders>
          </w:tcPr>
          <w:p w14:paraId="715833E3" w14:textId="77777777" w:rsidR="00F21DEF" w:rsidRDefault="00A970D0">
            <w:pPr>
              <w:spacing w:line="360" w:lineRule="auto"/>
              <w:ind w:left="420" w:rightChars="496" w:right="1042" w:hangingChars="200" w:hanging="420"/>
              <w:rPr>
                <w:color w:val="000000" w:themeColor="text1"/>
                <w:szCs w:val="21"/>
              </w:rPr>
            </w:pPr>
            <w:r>
              <w:rPr>
                <w:color w:val="000000" w:themeColor="text1"/>
                <w:szCs w:val="21"/>
              </w:rPr>
              <w:t>法定代表人（签字或签章）或授权代表（签字）：</w:t>
            </w:r>
          </w:p>
        </w:tc>
      </w:tr>
      <w:tr w:rsidR="00F21DEF" w14:paraId="6F93455A" w14:textId="77777777" w:rsidTr="008A69DF">
        <w:trPr>
          <w:trHeight w:val="299"/>
        </w:trPr>
        <w:tc>
          <w:tcPr>
            <w:tcW w:w="4536" w:type="dxa"/>
            <w:gridSpan w:val="6"/>
            <w:tcBorders>
              <w:top w:val="nil"/>
              <w:bottom w:val="nil"/>
              <w:right w:val="nil"/>
            </w:tcBorders>
          </w:tcPr>
          <w:p w14:paraId="1E0A98D6" w14:textId="77777777" w:rsidR="00F21DEF" w:rsidRDefault="00A970D0">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820" w:type="dxa"/>
            <w:gridSpan w:val="3"/>
            <w:tcBorders>
              <w:top w:val="nil"/>
              <w:left w:val="nil"/>
              <w:bottom w:val="nil"/>
            </w:tcBorders>
          </w:tcPr>
          <w:p w14:paraId="1795F98D" w14:textId="77777777" w:rsidR="00F21DEF" w:rsidRDefault="00A970D0">
            <w:pPr>
              <w:spacing w:line="360" w:lineRule="auto"/>
              <w:ind w:left="420" w:hangingChars="200" w:hanging="420"/>
              <w:rPr>
                <w:color w:val="000000" w:themeColor="text1"/>
                <w:szCs w:val="21"/>
              </w:rPr>
            </w:pPr>
            <w:r>
              <w:rPr>
                <w:color w:val="000000" w:themeColor="text1"/>
                <w:szCs w:val="21"/>
              </w:rPr>
              <w:t>地址：</w:t>
            </w:r>
          </w:p>
        </w:tc>
      </w:tr>
      <w:tr w:rsidR="00F21DEF" w14:paraId="78E05868" w14:textId="77777777" w:rsidTr="008A69DF">
        <w:trPr>
          <w:trHeight w:val="277"/>
        </w:trPr>
        <w:tc>
          <w:tcPr>
            <w:tcW w:w="4536" w:type="dxa"/>
            <w:gridSpan w:val="6"/>
            <w:tcBorders>
              <w:top w:val="nil"/>
              <w:bottom w:val="nil"/>
              <w:right w:val="nil"/>
            </w:tcBorders>
          </w:tcPr>
          <w:p w14:paraId="7FD87132" w14:textId="77777777" w:rsidR="00F21DEF" w:rsidRDefault="00A970D0">
            <w:pPr>
              <w:spacing w:line="360" w:lineRule="auto"/>
              <w:ind w:left="420" w:hangingChars="200" w:hanging="420"/>
              <w:rPr>
                <w:color w:val="000000" w:themeColor="text1"/>
                <w:szCs w:val="21"/>
              </w:rPr>
            </w:pPr>
            <w:r>
              <w:rPr>
                <w:rFonts w:hint="eastAsia"/>
              </w:rPr>
              <w:t>法定代表人：</w:t>
            </w:r>
          </w:p>
        </w:tc>
        <w:tc>
          <w:tcPr>
            <w:tcW w:w="4820" w:type="dxa"/>
            <w:gridSpan w:val="3"/>
            <w:tcBorders>
              <w:top w:val="nil"/>
              <w:left w:val="nil"/>
              <w:bottom w:val="nil"/>
            </w:tcBorders>
          </w:tcPr>
          <w:p w14:paraId="2D7B93C3" w14:textId="77777777" w:rsidR="00F21DEF" w:rsidRDefault="00A970D0">
            <w:pPr>
              <w:spacing w:line="360" w:lineRule="auto"/>
              <w:ind w:left="420" w:hangingChars="200" w:hanging="420"/>
              <w:rPr>
                <w:color w:val="000000" w:themeColor="text1"/>
                <w:szCs w:val="21"/>
              </w:rPr>
            </w:pPr>
            <w:r>
              <w:rPr>
                <w:rFonts w:hint="eastAsia"/>
              </w:rPr>
              <w:t>法定代表人：</w:t>
            </w:r>
          </w:p>
        </w:tc>
      </w:tr>
      <w:tr w:rsidR="00F21DEF" w14:paraId="4BB431B6" w14:textId="77777777" w:rsidTr="008A69DF">
        <w:trPr>
          <w:trHeight w:val="277"/>
        </w:trPr>
        <w:tc>
          <w:tcPr>
            <w:tcW w:w="4536" w:type="dxa"/>
            <w:gridSpan w:val="6"/>
            <w:tcBorders>
              <w:top w:val="nil"/>
              <w:bottom w:val="nil"/>
              <w:right w:val="nil"/>
            </w:tcBorders>
          </w:tcPr>
          <w:p w14:paraId="51AC934D" w14:textId="77777777" w:rsidR="00F21DEF" w:rsidRDefault="00A970D0">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820" w:type="dxa"/>
            <w:gridSpan w:val="3"/>
            <w:tcBorders>
              <w:top w:val="nil"/>
              <w:left w:val="nil"/>
              <w:bottom w:val="nil"/>
            </w:tcBorders>
          </w:tcPr>
          <w:p w14:paraId="649BE52F" w14:textId="77777777" w:rsidR="00F21DEF" w:rsidRDefault="00A970D0">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F21DEF" w14:paraId="5146B465" w14:textId="77777777" w:rsidTr="008A69DF">
        <w:trPr>
          <w:trHeight w:val="255"/>
        </w:trPr>
        <w:tc>
          <w:tcPr>
            <w:tcW w:w="4536" w:type="dxa"/>
            <w:gridSpan w:val="6"/>
            <w:tcBorders>
              <w:top w:val="nil"/>
              <w:bottom w:val="nil"/>
              <w:right w:val="nil"/>
            </w:tcBorders>
          </w:tcPr>
          <w:p w14:paraId="5AE3F3B3" w14:textId="77777777" w:rsidR="00F21DEF" w:rsidRDefault="00A970D0">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023-62393102</w:t>
            </w:r>
          </w:p>
        </w:tc>
        <w:tc>
          <w:tcPr>
            <w:tcW w:w="4820" w:type="dxa"/>
            <w:gridSpan w:val="3"/>
            <w:tcBorders>
              <w:top w:val="nil"/>
              <w:left w:val="nil"/>
              <w:bottom w:val="nil"/>
            </w:tcBorders>
          </w:tcPr>
          <w:p w14:paraId="7608F909" w14:textId="77777777" w:rsidR="00F21DEF" w:rsidRDefault="00A970D0">
            <w:pPr>
              <w:spacing w:line="360" w:lineRule="auto"/>
              <w:ind w:left="420" w:hangingChars="200" w:hanging="420"/>
              <w:rPr>
                <w:color w:val="000000" w:themeColor="text1"/>
                <w:szCs w:val="21"/>
              </w:rPr>
            </w:pPr>
            <w:r>
              <w:rPr>
                <w:color w:val="000000" w:themeColor="text1"/>
                <w:szCs w:val="21"/>
              </w:rPr>
              <w:t>联系电话：</w:t>
            </w:r>
          </w:p>
        </w:tc>
      </w:tr>
      <w:tr w:rsidR="00F21DEF" w14:paraId="0A222F4C" w14:textId="77777777" w:rsidTr="008A69DF">
        <w:trPr>
          <w:trHeight w:val="255"/>
        </w:trPr>
        <w:tc>
          <w:tcPr>
            <w:tcW w:w="4536" w:type="dxa"/>
            <w:gridSpan w:val="6"/>
            <w:tcBorders>
              <w:top w:val="nil"/>
              <w:bottom w:val="nil"/>
              <w:right w:val="nil"/>
            </w:tcBorders>
          </w:tcPr>
          <w:p w14:paraId="208376B6" w14:textId="77777777" w:rsidR="00F21DEF" w:rsidRDefault="00A970D0">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820" w:type="dxa"/>
            <w:gridSpan w:val="3"/>
            <w:tcBorders>
              <w:top w:val="nil"/>
              <w:left w:val="nil"/>
              <w:bottom w:val="nil"/>
            </w:tcBorders>
          </w:tcPr>
          <w:p w14:paraId="6E6DECCC" w14:textId="77777777" w:rsidR="00F21DEF" w:rsidRDefault="00A970D0">
            <w:pPr>
              <w:spacing w:line="360" w:lineRule="auto"/>
              <w:ind w:left="420" w:hangingChars="200" w:hanging="420"/>
              <w:rPr>
                <w:color w:val="000000" w:themeColor="text1"/>
                <w:szCs w:val="21"/>
              </w:rPr>
            </w:pPr>
            <w:r>
              <w:rPr>
                <w:color w:val="000000" w:themeColor="text1"/>
                <w:szCs w:val="21"/>
              </w:rPr>
              <w:t>传真：</w:t>
            </w:r>
          </w:p>
        </w:tc>
      </w:tr>
      <w:tr w:rsidR="00F21DEF" w14:paraId="3AD3F91C" w14:textId="77777777" w:rsidTr="008A69DF">
        <w:trPr>
          <w:trHeight w:val="361"/>
        </w:trPr>
        <w:tc>
          <w:tcPr>
            <w:tcW w:w="4536" w:type="dxa"/>
            <w:gridSpan w:val="6"/>
            <w:tcBorders>
              <w:top w:val="nil"/>
              <w:bottom w:val="nil"/>
              <w:right w:val="nil"/>
            </w:tcBorders>
          </w:tcPr>
          <w:p w14:paraId="5C7D1A59" w14:textId="77777777" w:rsidR="00F21DEF" w:rsidRDefault="00A970D0">
            <w:pPr>
              <w:spacing w:line="360" w:lineRule="auto"/>
              <w:ind w:left="420" w:hangingChars="200" w:hanging="420"/>
              <w:rPr>
                <w:color w:val="000000" w:themeColor="text1"/>
                <w:szCs w:val="21"/>
              </w:rPr>
            </w:pPr>
            <w:r>
              <w:rPr>
                <w:color w:val="000000" w:themeColor="text1"/>
                <w:szCs w:val="21"/>
              </w:rPr>
              <w:t>开户行：工行重庆南岸学府支行</w:t>
            </w:r>
          </w:p>
        </w:tc>
        <w:tc>
          <w:tcPr>
            <w:tcW w:w="4820" w:type="dxa"/>
            <w:gridSpan w:val="3"/>
            <w:tcBorders>
              <w:top w:val="nil"/>
              <w:left w:val="nil"/>
              <w:bottom w:val="nil"/>
            </w:tcBorders>
          </w:tcPr>
          <w:p w14:paraId="4668BAD3" w14:textId="77777777" w:rsidR="00F21DEF" w:rsidRDefault="00A970D0">
            <w:pPr>
              <w:spacing w:line="360" w:lineRule="auto"/>
              <w:ind w:left="420" w:hangingChars="200" w:hanging="420"/>
              <w:rPr>
                <w:color w:val="000000" w:themeColor="text1"/>
                <w:szCs w:val="21"/>
              </w:rPr>
            </w:pPr>
            <w:r>
              <w:rPr>
                <w:color w:val="000000" w:themeColor="text1"/>
                <w:szCs w:val="21"/>
              </w:rPr>
              <w:t>开户行：</w:t>
            </w:r>
          </w:p>
        </w:tc>
      </w:tr>
      <w:tr w:rsidR="00F21DEF" w14:paraId="35353118" w14:textId="77777777" w:rsidTr="008A69DF">
        <w:trPr>
          <w:trHeight w:val="109"/>
        </w:trPr>
        <w:tc>
          <w:tcPr>
            <w:tcW w:w="4536" w:type="dxa"/>
            <w:gridSpan w:val="6"/>
            <w:tcBorders>
              <w:top w:val="nil"/>
              <w:bottom w:val="nil"/>
              <w:right w:val="nil"/>
            </w:tcBorders>
          </w:tcPr>
          <w:p w14:paraId="71087372" w14:textId="77777777" w:rsidR="00F21DEF" w:rsidRDefault="00A970D0">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820" w:type="dxa"/>
            <w:gridSpan w:val="3"/>
            <w:tcBorders>
              <w:top w:val="nil"/>
              <w:left w:val="nil"/>
              <w:bottom w:val="nil"/>
            </w:tcBorders>
          </w:tcPr>
          <w:p w14:paraId="6C41D92B" w14:textId="77777777" w:rsidR="00F21DEF" w:rsidRDefault="00A970D0">
            <w:pPr>
              <w:spacing w:line="360" w:lineRule="auto"/>
              <w:ind w:left="420" w:hangingChars="200" w:hanging="420"/>
              <w:rPr>
                <w:color w:val="000000" w:themeColor="text1"/>
                <w:szCs w:val="21"/>
              </w:rPr>
            </w:pPr>
            <w:r>
              <w:rPr>
                <w:color w:val="000000" w:themeColor="text1"/>
                <w:szCs w:val="21"/>
              </w:rPr>
              <w:t>账号：</w:t>
            </w:r>
          </w:p>
        </w:tc>
      </w:tr>
      <w:tr w:rsidR="00F21DEF" w14:paraId="754904CF" w14:textId="77777777" w:rsidTr="008A69DF">
        <w:trPr>
          <w:trHeight w:val="493"/>
        </w:trPr>
        <w:tc>
          <w:tcPr>
            <w:tcW w:w="4536" w:type="dxa"/>
            <w:gridSpan w:val="6"/>
            <w:tcBorders>
              <w:top w:val="nil"/>
              <w:right w:val="nil"/>
            </w:tcBorders>
          </w:tcPr>
          <w:p w14:paraId="54A943E7" w14:textId="77777777" w:rsidR="00F21DEF" w:rsidRDefault="00A970D0">
            <w:pPr>
              <w:spacing w:line="360" w:lineRule="auto"/>
              <w:ind w:left="420" w:hangingChars="200" w:hanging="420"/>
              <w:rPr>
                <w:color w:val="000000" w:themeColor="text1"/>
                <w:szCs w:val="21"/>
              </w:rPr>
            </w:pPr>
            <w:r>
              <w:rPr>
                <w:color w:val="000000" w:themeColor="text1"/>
                <w:szCs w:val="21"/>
              </w:rPr>
              <w:t>统一社会信用代码：</w:t>
            </w:r>
            <w:r>
              <w:rPr>
                <w:color w:val="000000" w:themeColor="text1"/>
                <w:szCs w:val="21"/>
              </w:rPr>
              <w:t>125000007428748822</w:t>
            </w:r>
          </w:p>
        </w:tc>
        <w:tc>
          <w:tcPr>
            <w:tcW w:w="4820" w:type="dxa"/>
            <w:gridSpan w:val="3"/>
            <w:tcBorders>
              <w:top w:val="nil"/>
              <w:left w:val="nil"/>
            </w:tcBorders>
          </w:tcPr>
          <w:p w14:paraId="7C9EDB1E" w14:textId="77777777" w:rsidR="00F21DEF" w:rsidRDefault="00A970D0">
            <w:pPr>
              <w:spacing w:line="360" w:lineRule="auto"/>
              <w:ind w:left="420" w:hangingChars="200" w:hanging="420"/>
              <w:rPr>
                <w:color w:val="000000" w:themeColor="text1"/>
                <w:szCs w:val="21"/>
              </w:rPr>
            </w:pPr>
            <w:r>
              <w:rPr>
                <w:color w:val="000000" w:themeColor="text1"/>
                <w:szCs w:val="21"/>
              </w:rPr>
              <w:t>统一社会信用代码：</w:t>
            </w:r>
          </w:p>
        </w:tc>
      </w:tr>
    </w:tbl>
    <w:p w14:paraId="0D4A5D3B" w14:textId="77777777" w:rsidR="00F21DEF" w:rsidRDefault="00A970D0">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2021</w:t>
      </w:r>
      <w:r>
        <w:rPr>
          <w:color w:val="000000" w:themeColor="text1"/>
          <w:sz w:val="24"/>
        </w:rPr>
        <w:t>年</w:t>
      </w:r>
      <w:r w:rsidR="00DE5F78">
        <w:rPr>
          <w:color w:val="000000" w:themeColor="text1"/>
          <w:sz w:val="24"/>
        </w:rPr>
        <w:t>11</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14:paraId="78E766CA" w14:textId="77777777" w:rsidR="00F21DEF" w:rsidRDefault="00F21DEF">
      <w:pPr>
        <w:snapToGrid w:val="0"/>
        <w:spacing w:line="360" w:lineRule="auto"/>
        <w:ind w:firstLineChars="200" w:firstLine="480"/>
        <w:jc w:val="left"/>
        <w:rPr>
          <w:color w:val="000000" w:themeColor="text1"/>
          <w:sz w:val="24"/>
        </w:rPr>
      </w:pPr>
    </w:p>
    <w:p w14:paraId="605F42BA" w14:textId="77777777" w:rsidR="00F21DEF" w:rsidRDefault="00A970D0">
      <w:pPr>
        <w:widowControl/>
        <w:jc w:val="left"/>
        <w:rPr>
          <w:color w:val="000000" w:themeColor="text1"/>
          <w:sz w:val="24"/>
        </w:rPr>
      </w:pPr>
      <w:r>
        <w:rPr>
          <w:color w:val="000000" w:themeColor="text1"/>
          <w:sz w:val="24"/>
        </w:rPr>
        <w:br w:type="page"/>
      </w:r>
    </w:p>
    <w:p w14:paraId="418FB06A" w14:textId="77777777" w:rsidR="00F21DEF" w:rsidRDefault="00A970D0">
      <w:pPr>
        <w:snapToGrid w:val="0"/>
        <w:spacing w:line="360" w:lineRule="auto"/>
        <w:jc w:val="left"/>
        <w:rPr>
          <w:color w:val="000000" w:themeColor="text1"/>
          <w:szCs w:val="21"/>
        </w:rPr>
      </w:pPr>
      <w:r>
        <w:rPr>
          <w:rFonts w:hint="eastAsia"/>
          <w:color w:val="000000" w:themeColor="text1"/>
          <w:szCs w:val="21"/>
        </w:rPr>
        <w:lastRenderedPageBreak/>
        <w:t>附件</w:t>
      </w:r>
      <w:r>
        <w:rPr>
          <w:rFonts w:hint="eastAsia"/>
          <w:color w:val="000000" w:themeColor="text1"/>
          <w:szCs w:val="21"/>
        </w:rPr>
        <w:t>1</w:t>
      </w:r>
      <w:r>
        <w:rPr>
          <w:rFonts w:hint="eastAsia"/>
          <w:color w:val="000000" w:themeColor="text1"/>
          <w:szCs w:val="21"/>
        </w:rPr>
        <w:t>：</w:t>
      </w:r>
      <w:r w:rsidR="00C37BBE">
        <w:rPr>
          <w:rFonts w:hint="eastAsia"/>
          <w:color w:val="000000" w:themeColor="text1"/>
          <w:szCs w:val="21"/>
        </w:rPr>
        <w:t>公寓电表改造系统配置及改造</w:t>
      </w:r>
      <w:r w:rsidR="00C37BBE" w:rsidRPr="006138EC">
        <w:rPr>
          <w:rFonts w:ascii="宋体" w:hAnsi="宋体" w:hint="eastAsia"/>
        </w:rPr>
        <w:t>方案</w:t>
      </w:r>
    </w:p>
    <w:p w14:paraId="406F99FD" w14:textId="77777777" w:rsidR="00F21DEF" w:rsidRDefault="00C37BBE">
      <w:pPr>
        <w:snapToGrid w:val="0"/>
        <w:spacing w:line="360" w:lineRule="auto"/>
        <w:ind w:firstLineChars="200" w:firstLine="420"/>
        <w:jc w:val="center"/>
        <w:rPr>
          <w:color w:val="000000" w:themeColor="text1"/>
          <w:sz w:val="24"/>
        </w:rPr>
      </w:pPr>
      <w:r>
        <w:rPr>
          <w:rFonts w:hint="eastAsia"/>
          <w:color w:val="000000" w:themeColor="text1"/>
          <w:szCs w:val="21"/>
        </w:rPr>
        <w:t>公寓电表改造系统配置及改造</w:t>
      </w:r>
      <w:r w:rsidRPr="006138EC">
        <w:rPr>
          <w:rFonts w:ascii="宋体" w:hAnsi="宋体" w:hint="eastAsia"/>
        </w:rPr>
        <w:t>方案</w:t>
      </w:r>
    </w:p>
    <w:p w14:paraId="147363B1" w14:textId="77777777" w:rsidR="00C37BBE" w:rsidRPr="00C37BBE" w:rsidRDefault="00C37BBE" w:rsidP="00C37BBE">
      <w:pPr>
        <w:spacing w:line="360" w:lineRule="auto"/>
        <w:ind w:firstLineChars="200" w:firstLine="480"/>
        <w:rPr>
          <w:szCs w:val="21"/>
        </w:rPr>
      </w:pPr>
      <w:r>
        <w:rPr>
          <w:rFonts w:hint="eastAsia"/>
          <w:color w:val="000000" w:themeColor="text1"/>
          <w:sz w:val="24"/>
        </w:rPr>
        <w:t>一、</w:t>
      </w:r>
      <w:r w:rsidRPr="00C37BBE">
        <w:rPr>
          <w:szCs w:val="21"/>
        </w:rPr>
        <w:t>改造方案</w:t>
      </w:r>
    </w:p>
    <w:p w14:paraId="29C43C8B" w14:textId="77777777" w:rsidR="00C37BBE" w:rsidRDefault="00C37BBE" w:rsidP="008A69DF">
      <w:pPr>
        <w:spacing w:line="360" w:lineRule="auto"/>
        <w:ind w:firstLineChars="200" w:firstLine="420"/>
        <w:rPr>
          <w:szCs w:val="21"/>
        </w:rPr>
      </w:pPr>
      <w:r>
        <w:rPr>
          <w:rFonts w:hint="eastAsia"/>
          <w:szCs w:val="21"/>
        </w:rPr>
        <w:t>1</w:t>
      </w:r>
      <w:r>
        <w:rPr>
          <w:szCs w:val="21"/>
        </w:rPr>
        <w:t>.</w:t>
      </w:r>
      <w:r>
        <w:rPr>
          <w:rFonts w:hint="eastAsia"/>
          <w:szCs w:val="21"/>
        </w:rPr>
        <w:t>新北区学生公寓</w:t>
      </w:r>
    </w:p>
    <w:p w14:paraId="68535FA9" w14:textId="77777777" w:rsidR="00C37BBE" w:rsidRPr="00C37BBE" w:rsidRDefault="00C37BBE" w:rsidP="008A69DF">
      <w:pPr>
        <w:spacing w:line="360" w:lineRule="auto"/>
        <w:ind w:firstLineChars="200" w:firstLine="420"/>
        <w:rPr>
          <w:szCs w:val="21"/>
        </w:rPr>
      </w:pPr>
      <w:r w:rsidRPr="00C37BBE">
        <w:rPr>
          <w:szCs w:val="21"/>
        </w:rPr>
        <w:t>经现场踏勘新北区学生公寓各强电井，</w:t>
      </w:r>
      <w:r w:rsidRPr="00C37BBE">
        <w:rPr>
          <w:szCs w:val="21"/>
        </w:rPr>
        <w:t>22</w:t>
      </w:r>
      <w:r w:rsidRPr="00C37BBE">
        <w:rPr>
          <w:szCs w:val="21"/>
        </w:rPr>
        <w:t>、</w:t>
      </w:r>
      <w:r w:rsidRPr="00C37BBE">
        <w:rPr>
          <w:szCs w:val="21"/>
        </w:rPr>
        <w:t>23</w:t>
      </w:r>
      <w:r w:rsidRPr="00C37BBE">
        <w:rPr>
          <w:szCs w:val="21"/>
        </w:rPr>
        <w:t>栋合用</w:t>
      </w:r>
      <w:r w:rsidRPr="00C37BBE">
        <w:rPr>
          <w:szCs w:val="21"/>
        </w:rPr>
        <w:t>1</w:t>
      </w:r>
      <w:r w:rsidRPr="00C37BBE">
        <w:rPr>
          <w:szCs w:val="21"/>
        </w:rPr>
        <w:t>个强电井，</w:t>
      </w:r>
      <w:r w:rsidRPr="00C37BBE">
        <w:rPr>
          <w:szCs w:val="21"/>
        </w:rPr>
        <w:t>24</w:t>
      </w:r>
      <w:r w:rsidRPr="00C37BBE">
        <w:rPr>
          <w:szCs w:val="21"/>
        </w:rPr>
        <w:t>栋独立</w:t>
      </w:r>
      <w:r w:rsidRPr="00C37BBE">
        <w:rPr>
          <w:szCs w:val="21"/>
        </w:rPr>
        <w:t>1</w:t>
      </w:r>
      <w:r w:rsidRPr="00C37BBE">
        <w:rPr>
          <w:szCs w:val="21"/>
        </w:rPr>
        <w:t>个电井。各宿舍供电线路集中从各楼层强电井放射状布设至每个宿舍电表箱内（附图）。因此可以在每个楼层配电间内安装多用户型智能电表，相应楼层合理布置数据集中器，利用已有的校园网络，建立稳定、可靠的远程智能计量综合管理系统，实现学校用电管理的各项管理目标。具体实施方案：</w:t>
      </w:r>
    </w:p>
    <w:p w14:paraId="6189B4F4" w14:textId="77777777" w:rsidR="00C37BBE" w:rsidRPr="00C37BBE" w:rsidRDefault="00C37BBE" w:rsidP="00C37BBE">
      <w:pPr>
        <w:spacing w:line="360" w:lineRule="auto"/>
        <w:ind w:firstLineChars="200" w:firstLine="420"/>
        <w:rPr>
          <w:szCs w:val="21"/>
        </w:rPr>
      </w:pPr>
      <w:r w:rsidRPr="00C37BBE">
        <w:rPr>
          <w:szCs w:val="21"/>
        </w:rPr>
        <w:t>拆除学生公寓门口原有电表，在楼层配电间内安装体积小、可靠性好、安全性高的多用户型智能电表箱；对原楼层配电箱出线线路按房间号进行逐一编号，按编号和房间号对应关系接入新装电表。每个楼栋安装数套数据集中器，利用原有的校园网络</w:t>
      </w:r>
      <w:r w:rsidRPr="00C37BBE">
        <w:rPr>
          <w:szCs w:val="21"/>
        </w:rPr>
        <w:t>IP</w:t>
      </w:r>
      <w:r w:rsidRPr="00C37BBE">
        <w:rPr>
          <w:szCs w:val="21"/>
        </w:rPr>
        <w:t>地址进行采集、远传、控制各宿舍用电信息。</w:t>
      </w:r>
    </w:p>
    <w:p w14:paraId="7AEFD751" w14:textId="77777777" w:rsidR="00C37BBE" w:rsidRPr="00C37BBE" w:rsidRDefault="00C37BBE" w:rsidP="00C37BBE">
      <w:pPr>
        <w:spacing w:line="360" w:lineRule="auto"/>
        <w:ind w:firstLineChars="200" w:firstLine="420"/>
        <w:rPr>
          <w:szCs w:val="21"/>
        </w:rPr>
      </w:pPr>
      <w:r w:rsidRPr="00C37BBE">
        <w:rPr>
          <w:szCs w:val="21"/>
        </w:rPr>
        <w:t>附电井配电箱现场图</w:t>
      </w:r>
    </w:p>
    <w:p w14:paraId="5E244718" w14:textId="77777777" w:rsidR="00C37BBE" w:rsidRPr="00C37BBE" w:rsidRDefault="005D0E1C" w:rsidP="008A69DF">
      <w:pPr>
        <w:spacing w:line="360" w:lineRule="auto"/>
        <w:ind w:firstLineChars="200" w:firstLine="420"/>
        <w:jc w:val="center"/>
        <w:rPr>
          <w:szCs w:val="21"/>
        </w:rPr>
      </w:pPr>
      <w:r>
        <w:rPr>
          <w:noProof/>
          <w:szCs w:val="21"/>
        </w:rPr>
        <w:drawing>
          <wp:inline distT="0" distB="0" distL="0" distR="0" wp14:anchorId="23C00C77" wp14:editId="19AAEDA0">
            <wp:extent cx="3993490" cy="5324475"/>
            <wp:effectExtent l="0" t="0" r="7620" b="0"/>
            <wp:docPr id="6" name="图片 6" descr="微信图片_2017122211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微信图片_201712221111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04928" cy="5339725"/>
                    </a:xfrm>
                    <a:prstGeom prst="rect">
                      <a:avLst/>
                    </a:prstGeom>
                    <a:noFill/>
                    <a:ln>
                      <a:noFill/>
                    </a:ln>
                    <a:effectLst/>
                  </pic:spPr>
                </pic:pic>
              </a:graphicData>
            </a:graphic>
          </wp:inline>
        </w:drawing>
      </w:r>
    </w:p>
    <w:p w14:paraId="30C8498C" w14:textId="77777777" w:rsidR="00C37BBE" w:rsidRPr="00C37BBE" w:rsidRDefault="00C37BBE" w:rsidP="008A69DF">
      <w:pPr>
        <w:spacing w:line="360" w:lineRule="auto"/>
        <w:ind w:firstLineChars="200" w:firstLine="420"/>
        <w:jc w:val="center"/>
        <w:rPr>
          <w:szCs w:val="21"/>
        </w:rPr>
      </w:pPr>
      <w:r w:rsidRPr="00C37BBE">
        <w:rPr>
          <w:szCs w:val="21"/>
        </w:rPr>
        <w:t>22</w:t>
      </w:r>
      <w:r w:rsidRPr="00C37BBE">
        <w:rPr>
          <w:szCs w:val="21"/>
        </w:rPr>
        <w:t>、</w:t>
      </w:r>
      <w:r w:rsidRPr="00C37BBE">
        <w:rPr>
          <w:szCs w:val="21"/>
        </w:rPr>
        <w:t>23</w:t>
      </w:r>
      <w:r w:rsidRPr="00C37BBE">
        <w:rPr>
          <w:szCs w:val="21"/>
        </w:rPr>
        <w:t>栋楼层电井</w:t>
      </w:r>
    </w:p>
    <w:p w14:paraId="0EBA53EF" w14:textId="77777777" w:rsidR="00C37BBE" w:rsidRPr="00C37BBE" w:rsidRDefault="005D0E1C" w:rsidP="008A69DF">
      <w:pPr>
        <w:spacing w:line="360" w:lineRule="auto"/>
        <w:ind w:firstLineChars="200" w:firstLine="420"/>
        <w:jc w:val="center"/>
        <w:rPr>
          <w:szCs w:val="21"/>
        </w:rPr>
      </w:pPr>
      <w:r>
        <w:rPr>
          <w:noProof/>
          <w:szCs w:val="21"/>
        </w:rPr>
        <w:lastRenderedPageBreak/>
        <w:drawing>
          <wp:inline distT="0" distB="0" distL="0" distR="0" wp14:anchorId="4D6AD609" wp14:editId="16A1F8FB">
            <wp:extent cx="4453870" cy="5934075"/>
            <wp:effectExtent l="0" t="0" r="4445" b="0"/>
            <wp:docPr id="4" name="图片 4" descr="微信图片_2017122211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微信图片_201712221111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56825" cy="5938013"/>
                    </a:xfrm>
                    <a:prstGeom prst="rect">
                      <a:avLst/>
                    </a:prstGeom>
                    <a:noFill/>
                    <a:ln>
                      <a:noFill/>
                    </a:ln>
                    <a:effectLst/>
                  </pic:spPr>
                </pic:pic>
              </a:graphicData>
            </a:graphic>
          </wp:inline>
        </w:drawing>
      </w:r>
    </w:p>
    <w:p w14:paraId="1D32A3A9" w14:textId="77777777" w:rsidR="00C37BBE" w:rsidRPr="00C37BBE" w:rsidRDefault="00C37BBE" w:rsidP="008A69DF">
      <w:pPr>
        <w:spacing w:line="360" w:lineRule="auto"/>
        <w:ind w:firstLineChars="200" w:firstLine="420"/>
        <w:jc w:val="center"/>
        <w:rPr>
          <w:szCs w:val="21"/>
        </w:rPr>
      </w:pPr>
      <w:r w:rsidRPr="00C37BBE">
        <w:rPr>
          <w:szCs w:val="21"/>
        </w:rPr>
        <w:t>24</w:t>
      </w:r>
      <w:r w:rsidRPr="00C37BBE">
        <w:rPr>
          <w:szCs w:val="21"/>
        </w:rPr>
        <w:t>栋楼层电井</w:t>
      </w:r>
    </w:p>
    <w:p w14:paraId="3ABD47D6" w14:textId="77777777" w:rsidR="00C37BBE" w:rsidRDefault="00C37BBE" w:rsidP="00C37BBE">
      <w:pPr>
        <w:spacing w:line="360" w:lineRule="auto"/>
        <w:ind w:firstLineChars="200" w:firstLine="420"/>
        <w:rPr>
          <w:szCs w:val="21"/>
        </w:rPr>
      </w:pPr>
      <w:r>
        <w:rPr>
          <w:rFonts w:hint="eastAsia"/>
          <w:szCs w:val="21"/>
        </w:rPr>
        <w:t>2</w:t>
      </w:r>
      <w:r>
        <w:rPr>
          <w:szCs w:val="21"/>
        </w:rPr>
        <w:t>.</w:t>
      </w:r>
      <w:r>
        <w:rPr>
          <w:rFonts w:hint="eastAsia"/>
          <w:szCs w:val="21"/>
        </w:rPr>
        <w:t>南区研究生公寓</w:t>
      </w:r>
    </w:p>
    <w:p w14:paraId="0A79B47D" w14:textId="77777777" w:rsidR="00C37BBE" w:rsidRPr="00C37BBE" w:rsidRDefault="00C37BBE" w:rsidP="00C37BBE">
      <w:pPr>
        <w:spacing w:line="360" w:lineRule="auto"/>
        <w:ind w:firstLineChars="200" w:firstLine="420"/>
        <w:rPr>
          <w:szCs w:val="21"/>
        </w:rPr>
      </w:pPr>
      <w:r w:rsidRPr="00C37BBE">
        <w:rPr>
          <w:szCs w:val="21"/>
        </w:rPr>
        <w:t>拆除南区研究生公寓配电室内原有多用户集中式普通电表，原位置更换多用户集中式智能电表，新安装数据采集器等配件，利用原有的校园网络</w:t>
      </w:r>
      <w:r w:rsidRPr="00C37BBE">
        <w:rPr>
          <w:szCs w:val="21"/>
        </w:rPr>
        <w:t>IP</w:t>
      </w:r>
      <w:r w:rsidRPr="00C37BBE">
        <w:rPr>
          <w:szCs w:val="21"/>
        </w:rPr>
        <w:t>地址进行采集、远传、控制各宿舍用电信息。</w:t>
      </w:r>
    </w:p>
    <w:p w14:paraId="7A0DC76B" w14:textId="77777777" w:rsidR="00C37BBE" w:rsidRPr="00C37BBE" w:rsidRDefault="00C37BBE" w:rsidP="00C37BBE">
      <w:pPr>
        <w:spacing w:line="360" w:lineRule="auto"/>
        <w:ind w:firstLineChars="200" w:firstLine="420"/>
        <w:rPr>
          <w:szCs w:val="21"/>
        </w:rPr>
      </w:pPr>
      <w:r>
        <w:rPr>
          <w:rFonts w:hint="eastAsia"/>
          <w:szCs w:val="21"/>
        </w:rPr>
        <w:t>二、</w:t>
      </w:r>
      <w:r w:rsidRPr="00C37BBE">
        <w:rPr>
          <w:szCs w:val="21"/>
        </w:rPr>
        <w:t>系统功能要求</w:t>
      </w:r>
    </w:p>
    <w:p w14:paraId="7DA853EC" w14:textId="77777777" w:rsidR="00C37BBE" w:rsidRPr="008A69DF" w:rsidRDefault="00C37BBE" w:rsidP="008A69DF">
      <w:pPr>
        <w:spacing w:line="360" w:lineRule="auto"/>
        <w:ind w:firstLineChars="200" w:firstLine="420"/>
        <w:rPr>
          <w:szCs w:val="21"/>
        </w:rPr>
      </w:pPr>
      <w:r w:rsidRPr="008A69DF">
        <w:rPr>
          <w:szCs w:val="21"/>
        </w:rPr>
        <w:t>包括但不限于以下内容：</w:t>
      </w:r>
    </w:p>
    <w:p w14:paraId="3DA86EE9" w14:textId="77777777" w:rsidR="00C37BBE" w:rsidRPr="008A69DF" w:rsidRDefault="00C37BBE" w:rsidP="008A69DF">
      <w:pPr>
        <w:spacing w:line="360" w:lineRule="auto"/>
        <w:ind w:firstLineChars="200" w:firstLine="420"/>
        <w:rPr>
          <w:szCs w:val="21"/>
        </w:rPr>
      </w:pPr>
      <w:r w:rsidRPr="008A69DF">
        <w:rPr>
          <w:szCs w:val="21"/>
        </w:rPr>
        <w:t>1.</w:t>
      </w:r>
      <w:r w:rsidRPr="00C37BBE">
        <w:rPr>
          <w:szCs w:val="21"/>
        </w:rPr>
        <w:t>管理系统实现以下主要功能：数据传输、数据分析、数据对接、补助发放、预收费（先缴费后使用、欠费自动断电）、统计报表、退费处理、自主查询、自主缴费、数据异常及设备故障报警等功能。</w:t>
      </w:r>
    </w:p>
    <w:p w14:paraId="01B3A2F6" w14:textId="77777777" w:rsidR="00C37BBE" w:rsidRPr="008A69DF" w:rsidRDefault="00C37BBE" w:rsidP="008A69DF">
      <w:pPr>
        <w:spacing w:line="360" w:lineRule="auto"/>
        <w:ind w:firstLineChars="200" w:firstLine="420"/>
        <w:rPr>
          <w:szCs w:val="21"/>
        </w:rPr>
      </w:pPr>
      <w:r w:rsidRPr="008A69DF">
        <w:rPr>
          <w:szCs w:val="21"/>
        </w:rPr>
        <w:t>2</w:t>
      </w:r>
      <w:r w:rsidR="008A69DF">
        <w:rPr>
          <w:rFonts w:hint="eastAsia"/>
          <w:szCs w:val="21"/>
        </w:rPr>
        <w:t>.</w:t>
      </w:r>
      <w:r w:rsidRPr="008A69DF">
        <w:rPr>
          <w:szCs w:val="21"/>
        </w:rPr>
        <w:t>新电表的电源管理系统要与节能监测平台、学校财务平台、手机端自助缴费系统及瑞德能源管理系统对接，接口由原软件开发单位免费提供。</w:t>
      </w:r>
    </w:p>
    <w:p w14:paraId="637F6153" w14:textId="77777777" w:rsidR="00C37BBE" w:rsidRPr="008A69DF" w:rsidRDefault="00C37BBE" w:rsidP="00C37BBE">
      <w:pPr>
        <w:spacing w:line="360" w:lineRule="auto"/>
        <w:ind w:firstLineChars="200" w:firstLine="420"/>
        <w:rPr>
          <w:szCs w:val="21"/>
        </w:rPr>
      </w:pPr>
      <w:r w:rsidRPr="008A69DF">
        <w:rPr>
          <w:szCs w:val="21"/>
        </w:rPr>
        <w:t>3</w:t>
      </w:r>
      <w:r w:rsidR="008A69DF">
        <w:rPr>
          <w:rFonts w:hint="eastAsia"/>
          <w:szCs w:val="21"/>
        </w:rPr>
        <w:t>.</w:t>
      </w:r>
      <w:r w:rsidRPr="008A69DF">
        <w:rPr>
          <w:szCs w:val="21"/>
        </w:rPr>
        <w:t>若学校需要，新电表的电源管理系统要免费向学校相关平台和收费系统等提供接口，免费提供系</w:t>
      </w:r>
      <w:r w:rsidRPr="008A69DF">
        <w:rPr>
          <w:szCs w:val="21"/>
        </w:rPr>
        <w:lastRenderedPageBreak/>
        <w:t>统升级及功能扩充等服务。学校要拥有软件系统的最高权限，供应商不得随意修改、变更系统功能。</w:t>
      </w:r>
    </w:p>
    <w:p w14:paraId="28C5A292" w14:textId="77777777" w:rsidR="00C37BBE" w:rsidRPr="00C37BBE" w:rsidRDefault="00C37BBE" w:rsidP="00C37BBE">
      <w:pPr>
        <w:spacing w:line="360" w:lineRule="auto"/>
        <w:ind w:firstLineChars="200" w:firstLine="420"/>
        <w:rPr>
          <w:szCs w:val="21"/>
        </w:rPr>
      </w:pPr>
      <w:r w:rsidRPr="008A69DF">
        <w:rPr>
          <w:szCs w:val="21"/>
        </w:rPr>
        <w:t>4</w:t>
      </w:r>
      <w:r w:rsidR="008A69DF">
        <w:rPr>
          <w:rFonts w:hint="eastAsia"/>
          <w:szCs w:val="21"/>
        </w:rPr>
        <w:t>.</w:t>
      </w:r>
      <w:r w:rsidRPr="00C37BBE">
        <w:rPr>
          <w:szCs w:val="21"/>
        </w:rPr>
        <w:t>系统组网示意图</w:t>
      </w:r>
    </w:p>
    <w:p w14:paraId="40FA775B" w14:textId="77777777" w:rsidR="00C37BBE" w:rsidRPr="00C37BBE" w:rsidRDefault="00C37BBE" w:rsidP="008A69DF">
      <w:pPr>
        <w:widowControl/>
        <w:numPr>
          <w:ilvl w:val="0"/>
          <w:numId w:val="5"/>
        </w:numPr>
        <w:tabs>
          <w:tab w:val="clear" w:pos="1005"/>
          <w:tab w:val="left" w:pos="640"/>
        </w:tabs>
        <w:spacing w:line="360" w:lineRule="auto"/>
        <w:ind w:left="0" w:firstLineChars="200" w:firstLine="420"/>
        <w:jc w:val="left"/>
        <w:rPr>
          <w:color w:val="000000"/>
          <w:szCs w:val="21"/>
          <w:shd w:val="clear" w:color="auto" w:fill="FFFFFF"/>
        </w:rPr>
      </w:pPr>
      <w:r w:rsidRPr="00C37BBE">
        <w:rPr>
          <w:color w:val="000000"/>
          <w:szCs w:val="21"/>
          <w:shd w:val="clear" w:color="auto" w:fill="FFFFFF"/>
        </w:rPr>
        <w:t>新北区学生公寓分配四个静态内网</w:t>
      </w:r>
      <w:r w:rsidRPr="00C37BBE">
        <w:rPr>
          <w:color w:val="000000"/>
          <w:szCs w:val="21"/>
          <w:shd w:val="clear" w:color="auto" w:fill="FFFFFF"/>
        </w:rPr>
        <w:t>IP</w:t>
      </w:r>
      <w:r w:rsidRPr="00C37BBE">
        <w:rPr>
          <w:color w:val="000000"/>
          <w:szCs w:val="21"/>
          <w:shd w:val="clear" w:color="auto" w:fill="FFFFFF"/>
        </w:rPr>
        <w:t>地址、南区研究生公寓分配一个静态内网</w:t>
      </w:r>
      <w:r w:rsidRPr="00C37BBE">
        <w:rPr>
          <w:color w:val="000000"/>
          <w:szCs w:val="21"/>
          <w:shd w:val="clear" w:color="auto" w:fill="FFFFFF"/>
        </w:rPr>
        <w:t>IP</w:t>
      </w:r>
      <w:r w:rsidRPr="00C37BBE">
        <w:rPr>
          <w:color w:val="000000"/>
          <w:szCs w:val="21"/>
          <w:shd w:val="clear" w:color="auto" w:fill="FFFFFF"/>
        </w:rPr>
        <w:t>地址，共</w:t>
      </w:r>
      <w:r w:rsidRPr="00C37BBE">
        <w:rPr>
          <w:color w:val="000000"/>
          <w:szCs w:val="21"/>
          <w:shd w:val="clear" w:color="auto" w:fill="FFFFFF"/>
        </w:rPr>
        <w:t>5</w:t>
      </w:r>
      <w:r w:rsidRPr="00C37BBE">
        <w:rPr>
          <w:color w:val="000000"/>
          <w:szCs w:val="21"/>
          <w:shd w:val="clear" w:color="auto" w:fill="FFFFFF"/>
        </w:rPr>
        <w:t>个静态</w:t>
      </w:r>
      <w:r w:rsidRPr="00C37BBE">
        <w:rPr>
          <w:color w:val="000000"/>
          <w:szCs w:val="21"/>
          <w:shd w:val="clear" w:color="auto" w:fill="FFFFFF"/>
        </w:rPr>
        <w:t>IP</w:t>
      </w:r>
      <w:r w:rsidRPr="00C37BBE">
        <w:rPr>
          <w:color w:val="000000"/>
          <w:szCs w:val="21"/>
          <w:shd w:val="clear" w:color="auto" w:fill="FFFFFF"/>
        </w:rPr>
        <w:t>地址</w:t>
      </w:r>
      <w:r w:rsidR="008A69DF">
        <w:rPr>
          <w:rFonts w:hint="eastAsia"/>
          <w:color w:val="000000"/>
          <w:szCs w:val="21"/>
          <w:shd w:val="clear" w:color="auto" w:fill="FFFFFF"/>
        </w:rPr>
        <w:t>。</w:t>
      </w:r>
    </w:p>
    <w:p w14:paraId="63C1C05D" w14:textId="77777777" w:rsidR="00C37BBE" w:rsidRPr="00C37BBE" w:rsidRDefault="00C37BBE" w:rsidP="008A69DF">
      <w:pPr>
        <w:widowControl/>
        <w:numPr>
          <w:ilvl w:val="0"/>
          <w:numId w:val="5"/>
        </w:numPr>
        <w:tabs>
          <w:tab w:val="clear" w:pos="1005"/>
          <w:tab w:val="left" w:pos="640"/>
        </w:tabs>
        <w:spacing w:line="360" w:lineRule="auto"/>
        <w:ind w:left="0" w:firstLineChars="200" w:firstLine="420"/>
        <w:jc w:val="left"/>
        <w:rPr>
          <w:color w:val="000000"/>
          <w:szCs w:val="21"/>
          <w:shd w:val="clear" w:color="auto" w:fill="FFFFFF"/>
        </w:rPr>
      </w:pPr>
      <w:r w:rsidRPr="00C37BBE">
        <w:rPr>
          <w:color w:val="000000"/>
          <w:szCs w:val="21"/>
          <w:shd w:val="clear" w:color="auto" w:fill="FFFFFF"/>
        </w:rPr>
        <w:t>每栋楼的</w:t>
      </w:r>
      <w:r w:rsidRPr="00C37BBE">
        <w:rPr>
          <w:color w:val="000000"/>
          <w:szCs w:val="21"/>
          <w:shd w:val="clear" w:color="auto" w:fill="FFFFFF"/>
        </w:rPr>
        <w:t>IP</w:t>
      </w:r>
      <w:r w:rsidRPr="00C37BBE">
        <w:rPr>
          <w:color w:val="000000"/>
          <w:szCs w:val="21"/>
          <w:shd w:val="clear" w:color="auto" w:fill="FFFFFF"/>
        </w:rPr>
        <w:t>地址，需要与重庆工商大学能源管理系统服务器内网</w:t>
      </w:r>
      <w:r w:rsidRPr="00C37BBE">
        <w:rPr>
          <w:color w:val="000000"/>
          <w:szCs w:val="21"/>
          <w:shd w:val="clear" w:color="auto" w:fill="FFFFFF"/>
        </w:rPr>
        <w:t>IP</w:t>
      </w:r>
      <w:r w:rsidRPr="00C37BBE">
        <w:rPr>
          <w:color w:val="000000"/>
          <w:szCs w:val="21"/>
          <w:shd w:val="clear" w:color="auto" w:fill="FFFFFF"/>
        </w:rPr>
        <w:t>为同</w:t>
      </w:r>
      <w:r w:rsidRPr="00C37BBE">
        <w:rPr>
          <w:color w:val="000000"/>
          <w:szCs w:val="21"/>
          <w:shd w:val="clear" w:color="auto" w:fill="FFFFFF"/>
        </w:rPr>
        <w:t>VLAN</w:t>
      </w:r>
      <w:r w:rsidRPr="00C37BBE">
        <w:rPr>
          <w:color w:val="000000"/>
          <w:szCs w:val="21"/>
          <w:shd w:val="clear" w:color="auto" w:fill="FFFFFF"/>
        </w:rPr>
        <w:t>，实现互连互通。</w:t>
      </w:r>
    </w:p>
    <w:p w14:paraId="1AFD959E" w14:textId="77777777" w:rsidR="00C37BBE" w:rsidRPr="008A69DF" w:rsidRDefault="00C37BBE" w:rsidP="008A69DF">
      <w:pPr>
        <w:widowControl/>
        <w:numPr>
          <w:ilvl w:val="0"/>
          <w:numId w:val="5"/>
        </w:numPr>
        <w:tabs>
          <w:tab w:val="clear" w:pos="1005"/>
          <w:tab w:val="left" w:pos="640"/>
        </w:tabs>
        <w:spacing w:line="360" w:lineRule="auto"/>
        <w:ind w:left="0" w:firstLineChars="200" w:firstLine="420"/>
        <w:jc w:val="left"/>
        <w:rPr>
          <w:color w:val="000000"/>
          <w:szCs w:val="21"/>
          <w:shd w:val="clear" w:color="auto" w:fill="FFFFFF"/>
        </w:rPr>
      </w:pPr>
      <w:r w:rsidRPr="00C37BBE">
        <w:rPr>
          <w:color w:val="000000"/>
          <w:szCs w:val="21"/>
          <w:shd w:val="clear" w:color="auto" w:fill="FFFFFF"/>
        </w:rPr>
        <w:t>与</w:t>
      </w:r>
      <w:r w:rsidRPr="008A69DF">
        <w:rPr>
          <w:color w:val="000000"/>
          <w:szCs w:val="21"/>
          <w:shd w:val="clear" w:color="auto" w:fill="FFFFFF"/>
        </w:rPr>
        <w:t>手机端自助缴费系统及瑞德能源管理系统等对接，实现统一入口收费</w:t>
      </w:r>
      <w:r w:rsidRPr="00C37BBE">
        <w:rPr>
          <w:color w:val="000000"/>
          <w:szCs w:val="21"/>
          <w:shd w:val="clear" w:color="auto" w:fill="FFFFFF"/>
        </w:rPr>
        <w:t>。</w:t>
      </w:r>
    </w:p>
    <w:p w14:paraId="0D617C1C" w14:textId="77777777" w:rsidR="00C37BBE" w:rsidRPr="00C37BBE" w:rsidRDefault="005D0E1C" w:rsidP="00C37BBE">
      <w:pPr>
        <w:spacing w:line="360" w:lineRule="auto"/>
        <w:ind w:firstLineChars="200" w:firstLine="420"/>
        <w:rPr>
          <w:color w:val="FF0000"/>
          <w:szCs w:val="21"/>
        </w:rPr>
      </w:pPr>
      <w:r>
        <w:rPr>
          <w:noProof/>
          <w:szCs w:val="21"/>
        </w:rPr>
        <w:drawing>
          <wp:inline distT="0" distB="0" distL="0" distR="0" wp14:anchorId="5ED96343" wp14:editId="54C1F660">
            <wp:extent cx="5263515" cy="3578225"/>
            <wp:effectExtent l="0" t="0" r="0" b="3175"/>
            <wp:docPr id="3" name="图片 3"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descr="未标题-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3515" cy="3578225"/>
                    </a:xfrm>
                    <a:prstGeom prst="rect">
                      <a:avLst/>
                    </a:prstGeom>
                    <a:noFill/>
                    <a:ln>
                      <a:noFill/>
                    </a:ln>
                  </pic:spPr>
                </pic:pic>
              </a:graphicData>
            </a:graphic>
          </wp:inline>
        </w:drawing>
      </w:r>
    </w:p>
    <w:p w14:paraId="6FE2EA01" w14:textId="77777777" w:rsidR="00C37BBE" w:rsidRPr="00C37BBE" w:rsidRDefault="00C37BBE" w:rsidP="00C37BBE">
      <w:pPr>
        <w:spacing w:line="360" w:lineRule="auto"/>
        <w:ind w:firstLineChars="200" w:firstLine="420"/>
        <w:rPr>
          <w:szCs w:val="21"/>
        </w:rPr>
      </w:pPr>
    </w:p>
    <w:p w14:paraId="6F380C2A" w14:textId="77777777" w:rsidR="00C37BBE" w:rsidRPr="00C37BBE" w:rsidRDefault="008A69DF" w:rsidP="00C37BBE">
      <w:pPr>
        <w:spacing w:line="360" w:lineRule="auto"/>
        <w:ind w:firstLineChars="200" w:firstLine="420"/>
        <w:rPr>
          <w:szCs w:val="21"/>
        </w:rPr>
      </w:pPr>
      <w:r>
        <w:rPr>
          <w:rFonts w:hint="eastAsia"/>
          <w:szCs w:val="21"/>
        </w:rPr>
        <w:t>三、</w:t>
      </w:r>
      <w:r w:rsidR="00C37BBE" w:rsidRPr="00C37BBE">
        <w:rPr>
          <w:szCs w:val="21"/>
        </w:rPr>
        <w:t>系统配置汇总表</w:t>
      </w:r>
    </w:p>
    <w:p w14:paraId="5437A55C" w14:textId="77777777" w:rsidR="00C37BBE" w:rsidRPr="00C37BBE" w:rsidRDefault="00C37BBE" w:rsidP="00C37BBE">
      <w:pPr>
        <w:spacing w:line="360" w:lineRule="auto"/>
        <w:ind w:firstLine="200"/>
        <w:jc w:val="center"/>
        <w:rPr>
          <w:szCs w:val="21"/>
        </w:rPr>
      </w:pPr>
      <w:bookmarkStart w:id="6" w:name="_Hlk501964695"/>
      <w:r w:rsidRPr="00C37BBE">
        <w:rPr>
          <w:szCs w:val="21"/>
        </w:rPr>
        <w:t>重庆工商大学</w:t>
      </w:r>
      <w:r w:rsidRPr="00C37BBE">
        <w:rPr>
          <w:szCs w:val="21"/>
        </w:rPr>
        <w:t>22</w:t>
      </w:r>
      <w:r w:rsidRPr="00C37BBE">
        <w:rPr>
          <w:szCs w:val="21"/>
        </w:rPr>
        <w:t>、</w:t>
      </w:r>
      <w:r w:rsidRPr="00C37BBE">
        <w:rPr>
          <w:szCs w:val="21"/>
        </w:rPr>
        <w:t>23</w:t>
      </w:r>
      <w:r w:rsidRPr="00C37BBE">
        <w:rPr>
          <w:szCs w:val="21"/>
        </w:rPr>
        <w:t>栋学生公寓新装智能电表配置表</w:t>
      </w:r>
    </w:p>
    <w:tbl>
      <w:tblPr>
        <w:tblW w:w="0" w:type="auto"/>
        <w:tblInd w:w="15" w:type="dxa"/>
        <w:tblLayout w:type="fixed"/>
        <w:tblCellMar>
          <w:top w:w="15" w:type="dxa"/>
          <w:left w:w="15" w:type="dxa"/>
          <w:bottom w:w="15" w:type="dxa"/>
          <w:right w:w="15" w:type="dxa"/>
        </w:tblCellMar>
        <w:tblLook w:val="0000" w:firstRow="0" w:lastRow="0" w:firstColumn="0" w:lastColumn="0" w:noHBand="0" w:noVBand="0"/>
      </w:tblPr>
      <w:tblGrid>
        <w:gridCol w:w="709"/>
        <w:gridCol w:w="1134"/>
        <w:gridCol w:w="1559"/>
        <w:gridCol w:w="2975"/>
        <w:gridCol w:w="2910"/>
      </w:tblGrid>
      <w:tr w:rsidR="00C37BBE" w:rsidRPr="00C37BBE" w14:paraId="7E5A21C1" w14:textId="77777777" w:rsidTr="008A69DF">
        <w:trPr>
          <w:trHeight w:val="94"/>
        </w:trPr>
        <w:tc>
          <w:tcPr>
            <w:tcW w:w="709" w:type="dxa"/>
            <w:tcBorders>
              <w:top w:val="single" w:sz="4" w:space="0" w:color="000000"/>
              <w:left w:val="single" w:sz="4" w:space="0" w:color="000000"/>
              <w:bottom w:val="single" w:sz="4" w:space="0" w:color="000000"/>
              <w:right w:val="single" w:sz="4" w:space="0" w:color="000000"/>
            </w:tcBorders>
            <w:vAlign w:val="center"/>
          </w:tcPr>
          <w:p w14:paraId="75CFAF3B" w14:textId="77777777" w:rsidR="00C37BBE" w:rsidRPr="00C37BBE" w:rsidRDefault="00C37BBE" w:rsidP="008A69DF">
            <w:pPr>
              <w:widowControl/>
              <w:spacing w:line="360" w:lineRule="auto"/>
              <w:jc w:val="center"/>
              <w:textAlignment w:val="center"/>
              <w:rPr>
                <w:color w:val="000000"/>
                <w:szCs w:val="21"/>
              </w:rPr>
            </w:pPr>
            <w:bookmarkStart w:id="7" w:name="_Hlk501964905"/>
            <w:r w:rsidRPr="00C37BBE">
              <w:rPr>
                <w:color w:val="000000"/>
                <w:kern w:val="0"/>
                <w:szCs w:val="21"/>
              </w:rPr>
              <w:t>序号</w:t>
            </w:r>
          </w:p>
        </w:tc>
        <w:tc>
          <w:tcPr>
            <w:tcW w:w="1134" w:type="dxa"/>
            <w:tcBorders>
              <w:top w:val="single" w:sz="4" w:space="0" w:color="000000"/>
              <w:left w:val="single" w:sz="4" w:space="0" w:color="000000"/>
              <w:bottom w:val="single" w:sz="4" w:space="0" w:color="000000"/>
              <w:right w:val="single" w:sz="4" w:space="0" w:color="000000"/>
            </w:tcBorders>
            <w:vAlign w:val="center"/>
          </w:tcPr>
          <w:p w14:paraId="3B827174" w14:textId="77777777" w:rsidR="00C37BBE" w:rsidRPr="00C37BBE" w:rsidRDefault="00C37BBE" w:rsidP="008A69DF">
            <w:pPr>
              <w:widowControl/>
              <w:spacing w:line="360" w:lineRule="auto"/>
              <w:jc w:val="center"/>
              <w:textAlignment w:val="center"/>
              <w:rPr>
                <w:color w:val="000000"/>
                <w:szCs w:val="21"/>
              </w:rPr>
            </w:pPr>
            <w:r w:rsidRPr="00C37BBE">
              <w:rPr>
                <w:color w:val="000000"/>
                <w:kern w:val="0"/>
                <w:szCs w:val="21"/>
              </w:rPr>
              <w:t>楼层</w:t>
            </w:r>
          </w:p>
        </w:tc>
        <w:tc>
          <w:tcPr>
            <w:tcW w:w="1559" w:type="dxa"/>
            <w:tcBorders>
              <w:top w:val="single" w:sz="4" w:space="0" w:color="000000"/>
              <w:left w:val="single" w:sz="4" w:space="0" w:color="000000"/>
              <w:bottom w:val="single" w:sz="4" w:space="0" w:color="000000"/>
              <w:right w:val="single" w:sz="4" w:space="0" w:color="000000"/>
            </w:tcBorders>
            <w:vAlign w:val="center"/>
          </w:tcPr>
          <w:p w14:paraId="16475545" w14:textId="77777777" w:rsidR="00C37BBE" w:rsidRPr="00C37BBE" w:rsidRDefault="00C37BBE" w:rsidP="008A69DF">
            <w:pPr>
              <w:widowControl/>
              <w:spacing w:line="360" w:lineRule="auto"/>
              <w:jc w:val="center"/>
              <w:textAlignment w:val="center"/>
              <w:rPr>
                <w:color w:val="000000"/>
                <w:szCs w:val="21"/>
              </w:rPr>
            </w:pPr>
            <w:r w:rsidRPr="00C37BBE">
              <w:rPr>
                <w:color w:val="000000"/>
                <w:kern w:val="0"/>
                <w:szCs w:val="21"/>
              </w:rPr>
              <w:t>出线回路数</w:t>
            </w:r>
          </w:p>
        </w:tc>
        <w:tc>
          <w:tcPr>
            <w:tcW w:w="2975" w:type="dxa"/>
            <w:tcBorders>
              <w:top w:val="single" w:sz="4" w:space="0" w:color="000000"/>
              <w:left w:val="single" w:sz="4" w:space="0" w:color="000000"/>
              <w:bottom w:val="single" w:sz="4" w:space="0" w:color="000000"/>
              <w:right w:val="single" w:sz="4" w:space="0" w:color="000000"/>
            </w:tcBorders>
            <w:vAlign w:val="center"/>
          </w:tcPr>
          <w:p w14:paraId="499F01A5" w14:textId="77777777" w:rsidR="00C37BBE" w:rsidRPr="00C37BBE" w:rsidRDefault="00C37BBE" w:rsidP="008A69DF">
            <w:pPr>
              <w:widowControl/>
              <w:spacing w:line="360" w:lineRule="auto"/>
              <w:jc w:val="center"/>
              <w:textAlignment w:val="center"/>
              <w:rPr>
                <w:color w:val="000000"/>
                <w:szCs w:val="21"/>
              </w:rPr>
            </w:pPr>
            <w:r w:rsidRPr="00C37BBE">
              <w:rPr>
                <w:color w:val="000000"/>
                <w:szCs w:val="21"/>
              </w:rPr>
              <w:t>智能电表配置</w:t>
            </w:r>
          </w:p>
        </w:tc>
        <w:tc>
          <w:tcPr>
            <w:tcW w:w="2910" w:type="dxa"/>
            <w:tcBorders>
              <w:top w:val="single" w:sz="4" w:space="0" w:color="000000"/>
              <w:left w:val="single" w:sz="4" w:space="0" w:color="000000"/>
              <w:bottom w:val="single" w:sz="4" w:space="0" w:color="000000"/>
              <w:right w:val="single" w:sz="4" w:space="0" w:color="000000"/>
            </w:tcBorders>
            <w:vAlign w:val="center"/>
          </w:tcPr>
          <w:p w14:paraId="740EFF04" w14:textId="77777777" w:rsidR="00C37BBE" w:rsidRPr="00C37BBE" w:rsidRDefault="00C37BBE" w:rsidP="008A69DF">
            <w:pPr>
              <w:widowControl/>
              <w:spacing w:line="360" w:lineRule="auto"/>
              <w:jc w:val="center"/>
              <w:textAlignment w:val="center"/>
              <w:rPr>
                <w:color w:val="000000"/>
                <w:szCs w:val="21"/>
              </w:rPr>
            </w:pPr>
            <w:r w:rsidRPr="00C37BBE">
              <w:rPr>
                <w:color w:val="000000"/>
                <w:szCs w:val="21"/>
              </w:rPr>
              <w:t>安装位置</w:t>
            </w:r>
          </w:p>
        </w:tc>
      </w:tr>
      <w:tr w:rsidR="00C37BBE" w:rsidRPr="00C37BBE" w14:paraId="23BAD493" w14:textId="77777777" w:rsidTr="008A69DF">
        <w:trPr>
          <w:trHeight w:val="72"/>
        </w:trPr>
        <w:tc>
          <w:tcPr>
            <w:tcW w:w="709" w:type="dxa"/>
            <w:tcBorders>
              <w:top w:val="single" w:sz="4" w:space="0" w:color="000000"/>
              <w:left w:val="single" w:sz="4" w:space="0" w:color="000000"/>
              <w:bottom w:val="single" w:sz="4" w:space="0" w:color="000000"/>
              <w:right w:val="single" w:sz="4" w:space="0" w:color="000000"/>
            </w:tcBorders>
            <w:vAlign w:val="center"/>
          </w:tcPr>
          <w:p w14:paraId="62CDD92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E0FB61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0BCA11F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24</w:t>
            </w:r>
          </w:p>
        </w:tc>
        <w:tc>
          <w:tcPr>
            <w:tcW w:w="2975" w:type="dxa"/>
            <w:tcBorders>
              <w:top w:val="single" w:sz="4" w:space="0" w:color="000000"/>
              <w:left w:val="single" w:sz="4" w:space="0" w:color="000000"/>
              <w:bottom w:val="single" w:sz="4" w:space="0" w:color="000000"/>
              <w:right w:val="single" w:sz="4" w:space="0" w:color="000000"/>
            </w:tcBorders>
            <w:vAlign w:val="center"/>
          </w:tcPr>
          <w:p w14:paraId="621FD046" w14:textId="77777777" w:rsidR="00C37BBE" w:rsidRPr="00C37BBE" w:rsidRDefault="00C37BBE" w:rsidP="00C37BBE">
            <w:pPr>
              <w:widowControl/>
              <w:spacing w:line="360" w:lineRule="auto"/>
              <w:ind w:firstLine="200"/>
              <w:textAlignment w:val="center"/>
              <w:rPr>
                <w:color w:val="000000"/>
                <w:szCs w:val="21"/>
              </w:rPr>
            </w:pPr>
            <w:r w:rsidRPr="00C37BBE">
              <w:rPr>
                <w:color w:val="000000"/>
                <w:szCs w:val="21"/>
              </w:rPr>
              <w:t>DDY-24</w:t>
            </w:r>
            <w:r w:rsidRPr="00C37BBE">
              <w:rPr>
                <w:color w:val="000000"/>
                <w:szCs w:val="21"/>
              </w:rPr>
              <w:t>型</w:t>
            </w:r>
          </w:p>
        </w:tc>
        <w:tc>
          <w:tcPr>
            <w:tcW w:w="2910" w:type="dxa"/>
            <w:vMerge w:val="restart"/>
            <w:tcBorders>
              <w:top w:val="single" w:sz="4" w:space="0" w:color="000000"/>
              <w:left w:val="single" w:sz="4" w:space="0" w:color="000000"/>
              <w:right w:val="single" w:sz="4" w:space="0" w:color="000000"/>
            </w:tcBorders>
            <w:vAlign w:val="center"/>
          </w:tcPr>
          <w:p w14:paraId="7985F953" w14:textId="77777777" w:rsidR="00C37BBE" w:rsidRPr="00C37BBE" w:rsidRDefault="00C37BBE" w:rsidP="00C37BBE">
            <w:pPr>
              <w:widowControl/>
              <w:spacing w:line="360" w:lineRule="auto"/>
              <w:ind w:firstLine="200"/>
              <w:jc w:val="left"/>
              <w:textAlignment w:val="center"/>
              <w:rPr>
                <w:color w:val="000000"/>
                <w:szCs w:val="21"/>
              </w:rPr>
            </w:pPr>
            <w:r w:rsidRPr="00C37BBE">
              <w:rPr>
                <w:color w:val="000000"/>
                <w:szCs w:val="21"/>
              </w:rPr>
              <w:t xml:space="preserve"> </w:t>
            </w:r>
            <w:r w:rsidRPr="00C37BBE">
              <w:rPr>
                <w:color w:val="000000"/>
                <w:szCs w:val="21"/>
              </w:rPr>
              <w:t>智能电表安装在各楼层强电井内。</w:t>
            </w:r>
          </w:p>
        </w:tc>
      </w:tr>
      <w:tr w:rsidR="00C37BBE" w:rsidRPr="00C37BBE" w14:paraId="45F27E71" w14:textId="77777777" w:rsidTr="008A69DF">
        <w:trPr>
          <w:trHeight w:val="192"/>
        </w:trPr>
        <w:tc>
          <w:tcPr>
            <w:tcW w:w="709" w:type="dxa"/>
            <w:tcBorders>
              <w:top w:val="single" w:sz="4" w:space="0" w:color="000000"/>
              <w:left w:val="single" w:sz="4" w:space="0" w:color="000000"/>
              <w:bottom w:val="single" w:sz="4" w:space="0" w:color="000000"/>
              <w:right w:val="single" w:sz="4" w:space="0" w:color="000000"/>
            </w:tcBorders>
            <w:vAlign w:val="center"/>
          </w:tcPr>
          <w:p w14:paraId="5179C2C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473208AF"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65840AD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vAlign w:val="center"/>
          </w:tcPr>
          <w:p w14:paraId="15A1088B" w14:textId="77777777" w:rsidR="00C37BBE" w:rsidRPr="00C37BBE" w:rsidRDefault="00C37BBE" w:rsidP="00C37BBE">
            <w:pPr>
              <w:widowControl/>
              <w:spacing w:line="360" w:lineRule="auto"/>
              <w:ind w:firstLine="200"/>
              <w:textAlignment w:val="center"/>
              <w:rPr>
                <w:color w:val="000000"/>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5DD16A93" w14:textId="77777777" w:rsidR="00C37BBE" w:rsidRPr="00C37BBE" w:rsidRDefault="00C37BBE" w:rsidP="00C37BBE">
            <w:pPr>
              <w:spacing w:line="360" w:lineRule="auto"/>
              <w:ind w:firstLine="200"/>
              <w:jc w:val="left"/>
              <w:rPr>
                <w:color w:val="000000"/>
                <w:szCs w:val="21"/>
              </w:rPr>
            </w:pPr>
          </w:p>
        </w:tc>
      </w:tr>
      <w:tr w:rsidR="00C37BBE" w:rsidRPr="00C37BBE" w14:paraId="2D376DC0"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02E9844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538364D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3</w:t>
            </w:r>
          </w:p>
        </w:tc>
        <w:tc>
          <w:tcPr>
            <w:tcW w:w="1559" w:type="dxa"/>
            <w:tcBorders>
              <w:top w:val="single" w:sz="4" w:space="0" w:color="000000"/>
              <w:left w:val="single" w:sz="4" w:space="0" w:color="000000"/>
              <w:bottom w:val="single" w:sz="4" w:space="0" w:color="000000"/>
              <w:right w:val="single" w:sz="4" w:space="0" w:color="000000"/>
            </w:tcBorders>
          </w:tcPr>
          <w:p w14:paraId="72C1556A"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7DF6C043"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7E3AB4CF" w14:textId="77777777" w:rsidR="00C37BBE" w:rsidRPr="00C37BBE" w:rsidRDefault="00C37BBE" w:rsidP="00C37BBE">
            <w:pPr>
              <w:spacing w:line="360" w:lineRule="auto"/>
              <w:ind w:firstLine="200"/>
              <w:jc w:val="left"/>
              <w:rPr>
                <w:color w:val="000000"/>
                <w:szCs w:val="21"/>
              </w:rPr>
            </w:pPr>
          </w:p>
        </w:tc>
      </w:tr>
      <w:tr w:rsidR="00C37BBE" w:rsidRPr="00C37BBE" w14:paraId="1D7CCF2C"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427A1EA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61F7374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4</w:t>
            </w:r>
          </w:p>
        </w:tc>
        <w:tc>
          <w:tcPr>
            <w:tcW w:w="1559" w:type="dxa"/>
            <w:tcBorders>
              <w:top w:val="single" w:sz="4" w:space="0" w:color="000000"/>
              <w:left w:val="single" w:sz="4" w:space="0" w:color="000000"/>
              <w:bottom w:val="single" w:sz="4" w:space="0" w:color="000000"/>
              <w:right w:val="single" w:sz="4" w:space="0" w:color="000000"/>
            </w:tcBorders>
          </w:tcPr>
          <w:p w14:paraId="64105843"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6216E864"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23DE2D4E" w14:textId="77777777" w:rsidR="00C37BBE" w:rsidRPr="00C37BBE" w:rsidRDefault="00C37BBE" w:rsidP="00C37BBE">
            <w:pPr>
              <w:spacing w:line="360" w:lineRule="auto"/>
              <w:ind w:firstLine="200"/>
              <w:jc w:val="left"/>
              <w:rPr>
                <w:color w:val="000000"/>
                <w:szCs w:val="21"/>
              </w:rPr>
            </w:pPr>
          </w:p>
        </w:tc>
      </w:tr>
      <w:tr w:rsidR="00C37BBE" w:rsidRPr="00C37BBE" w14:paraId="09565E67" w14:textId="77777777" w:rsidTr="008A69DF">
        <w:trPr>
          <w:trHeight w:val="112"/>
        </w:trPr>
        <w:tc>
          <w:tcPr>
            <w:tcW w:w="709" w:type="dxa"/>
            <w:tcBorders>
              <w:top w:val="single" w:sz="4" w:space="0" w:color="000000"/>
              <w:left w:val="single" w:sz="4" w:space="0" w:color="000000"/>
              <w:bottom w:val="single" w:sz="4" w:space="0" w:color="000000"/>
              <w:right w:val="single" w:sz="4" w:space="0" w:color="000000"/>
            </w:tcBorders>
            <w:vAlign w:val="center"/>
          </w:tcPr>
          <w:p w14:paraId="5824898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0CBDB367"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5</w:t>
            </w:r>
          </w:p>
        </w:tc>
        <w:tc>
          <w:tcPr>
            <w:tcW w:w="1559" w:type="dxa"/>
            <w:tcBorders>
              <w:top w:val="single" w:sz="4" w:space="0" w:color="000000"/>
              <w:left w:val="single" w:sz="4" w:space="0" w:color="000000"/>
              <w:bottom w:val="single" w:sz="4" w:space="0" w:color="000000"/>
              <w:right w:val="single" w:sz="4" w:space="0" w:color="000000"/>
            </w:tcBorders>
          </w:tcPr>
          <w:p w14:paraId="64982D57"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3D1041EA"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r w:rsidRPr="00C37BBE">
              <w:rPr>
                <w:b/>
                <w:bCs/>
                <w:color w:val="000000"/>
                <w:szCs w:val="21"/>
              </w:rPr>
              <w:t>（已改造）</w:t>
            </w:r>
          </w:p>
        </w:tc>
        <w:tc>
          <w:tcPr>
            <w:tcW w:w="2910" w:type="dxa"/>
            <w:vMerge/>
            <w:tcBorders>
              <w:left w:val="single" w:sz="4" w:space="0" w:color="000000"/>
              <w:right w:val="single" w:sz="4" w:space="0" w:color="000000"/>
            </w:tcBorders>
            <w:vAlign w:val="center"/>
          </w:tcPr>
          <w:p w14:paraId="33BD89A5"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4C663F1A" w14:textId="77777777" w:rsidTr="008A69DF">
        <w:trPr>
          <w:trHeight w:val="104"/>
        </w:trPr>
        <w:tc>
          <w:tcPr>
            <w:tcW w:w="709" w:type="dxa"/>
            <w:tcBorders>
              <w:top w:val="single" w:sz="4" w:space="0" w:color="000000"/>
              <w:left w:val="single" w:sz="4" w:space="0" w:color="000000"/>
              <w:bottom w:val="single" w:sz="4" w:space="0" w:color="000000"/>
              <w:right w:val="single" w:sz="4" w:space="0" w:color="000000"/>
            </w:tcBorders>
            <w:vAlign w:val="center"/>
          </w:tcPr>
          <w:p w14:paraId="517058A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5E04EFB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6</w:t>
            </w:r>
          </w:p>
        </w:tc>
        <w:tc>
          <w:tcPr>
            <w:tcW w:w="1559" w:type="dxa"/>
            <w:tcBorders>
              <w:top w:val="single" w:sz="4" w:space="0" w:color="000000"/>
              <w:left w:val="single" w:sz="4" w:space="0" w:color="000000"/>
              <w:bottom w:val="single" w:sz="4" w:space="0" w:color="000000"/>
              <w:right w:val="single" w:sz="4" w:space="0" w:color="000000"/>
            </w:tcBorders>
          </w:tcPr>
          <w:p w14:paraId="7E6CB6B6"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2BAA5AA8"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4164A04B" w14:textId="77777777" w:rsidR="00C37BBE" w:rsidRPr="00C37BBE" w:rsidRDefault="00C37BBE" w:rsidP="00C37BBE">
            <w:pPr>
              <w:spacing w:line="360" w:lineRule="auto"/>
              <w:ind w:firstLine="200"/>
              <w:jc w:val="left"/>
              <w:rPr>
                <w:color w:val="000000"/>
                <w:szCs w:val="21"/>
              </w:rPr>
            </w:pPr>
          </w:p>
        </w:tc>
      </w:tr>
      <w:tr w:rsidR="00C37BBE" w:rsidRPr="00C37BBE" w14:paraId="46B059AA" w14:textId="77777777" w:rsidTr="008A69DF">
        <w:trPr>
          <w:trHeight w:val="204"/>
        </w:trPr>
        <w:tc>
          <w:tcPr>
            <w:tcW w:w="709" w:type="dxa"/>
            <w:tcBorders>
              <w:top w:val="single" w:sz="4" w:space="0" w:color="000000"/>
              <w:left w:val="single" w:sz="4" w:space="0" w:color="000000"/>
              <w:bottom w:val="single" w:sz="4" w:space="0" w:color="000000"/>
              <w:right w:val="single" w:sz="4" w:space="0" w:color="000000"/>
            </w:tcBorders>
            <w:vAlign w:val="center"/>
          </w:tcPr>
          <w:p w14:paraId="098FAAD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67994D7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7</w:t>
            </w:r>
          </w:p>
        </w:tc>
        <w:tc>
          <w:tcPr>
            <w:tcW w:w="1559" w:type="dxa"/>
            <w:tcBorders>
              <w:top w:val="single" w:sz="4" w:space="0" w:color="000000"/>
              <w:left w:val="single" w:sz="4" w:space="0" w:color="000000"/>
              <w:bottom w:val="single" w:sz="4" w:space="0" w:color="000000"/>
              <w:right w:val="single" w:sz="4" w:space="0" w:color="000000"/>
            </w:tcBorders>
          </w:tcPr>
          <w:p w14:paraId="7F3D04B9"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62EB2624"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72231382" w14:textId="77777777" w:rsidR="00C37BBE" w:rsidRPr="00C37BBE" w:rsidRDefault="00C37BBE" w:rsidP="00C37BBE">
            <w:pPr>
              <w:spacing w:line="360" w:lineRule="auto"/>
              <w:ind w:firstLine="200"/>
              <w:jc w:val="left"/>
              <w:rPr>
                <w:color w:val="000000"/>
                <w:szCs w:val="21"/>
              </w:rPr>
            </w:pPr>
          </w:p>
        </w:tc>
      </w:tr>
      <w:tr w:rsidR="00C37BBE" w:rsidRPr="00C37BBE" w14:paraId="05155923" w14:textId="77777777" w:rsidTr="008A69DF">
        <w:trPr>
          <w:trHeight w:val="226"/>
        </w:trPr>
        <w:tc>
          <w:tcPr>
            <w:tcW w:w="709" w:type="dxa"/>
            <w:tcBorders>
              <w:top w:val="single" w:sz="4" w:space="0" w:color="000000"/>
              <w:left w:val="single" w:sz="4" w:space="0" w:color="000000"/>
              <w:bottom w:val="single" w:sz="4" w:space="0" w:color="000000"/>
              <w:right w:val="single" w:sz="4" w:space="0" w:color="000000"/>
            </w:tcBorders>
            <w:vAlign w:val="center"/>
          </w:tcPr>
          <w:p w14:paraId="766C96E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3EE665C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8</w:t>
            </w:r>
          </w:p>
        </w:tc>
        <w:tc>
          <w:tcPr>
            <w:tcW w:w="1559" w:type="dxa"/>
            <w:tcBorders>
              <w:top w:val="single" w:sz="4" w:space="0" w:color="000000"/>
              <w:left w:val="single" w:sz="4" w:space="0" w:color="000000"/>
              <w:bottom w:val="single" w:sz="4" w:space="0" w:color="000000"/>
              <w:right w:val="single" w:sz="4" w:space="0" w:color="000000"/>
            </w:tcBorders>
          </w:tcPr>
          <w:p w14:paraId="27DB43F5"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21CADE7B"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7EC5CB4E" w14:textId="77777777" w:rsidR="00C37BBE" w:rsidRPr="00C37BBE" w:rsidRDefault="00C37BBE" w:rsidP="00C37BBE">
            <w:pPr>
              <w:spacing w:line="360" w:lineRule="auto"/>
              <w:ind w:firstLine="200"/>
              <w:jc w:val="left"/>
              <w:rPr>
                <w:color w:val="000000"/>
                <w:szCs w:val="21"/>
              </w:rPr>
            </w:pPr>
          </w:p>
        </w:tc>
      </w:tr>
      <w:tr w:rsidR="00C37BBE" w:rsidRPr="00C37BBE" w14:paraId="3F009E8A"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F09597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9</w:t>
            </w:r>
          </w:p>
        </w:tc>
        <w:tc>
          <w:tcPr>
            <w:tcW w:w="1134" w:type="dxa"/>
            <w:tcBorders>
              <w:top w:val="single" w:sz="4" w:space="0" w:color="000000"/>
              <w:left w:val="single" w:sz="4" w:space="0" w:color="000000"/>
              <w:bottom w:val="single" w:sz="4" w:space="0" w:color="000000"/>
              <w:right w:val="single" w:sz="4" w:space="0" w:color="000000"/>
            </w:tcBorders>
            <w:vAlign w:val="center"/>
          </w:tcPr>
          <w:p w14:paraId="44BA54EB"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9</w:t>
            </w:r>
          </w:p>
        </w:tc>
        <w:tc>
          <w:tcPr>
            <w:tcW w:w="1559" w:type="dxa"/>
            <w:tcBorders>
              <w:top w:val="single" w:sz="4" w:space="0" w:color="000000"/>
              <w:left w:val="single" w:sz="4" w:space="0" w:color="000000"/>
              <w:bottom w:val="single" w:sz="4" w:space="0" w:color="000000"/>
              <w:right w:val="single" w:sz="4" w:space="0" w:color="000000"/>
            </w:tcBorders>
          </w:tcPr>
          <w:p w14:paraId="3B588CAB"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4F195908"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1A796ABD" w14:textId="77777777" w:rsidR="00C37BBE" w:rsidRPr="00C37BBE" w:rsidRDefault="00C37BBE" w:rsidP="00C37BBE">
            <w:pPr>
              <w:spacing w:line="360" w:lineRule="auto"/>
              <w:ind w:firstLine="200"/>
              <w:jc w:val="left"/>
              <w:rPr>
                <w:color w:val="000000"/>
                <w:szCs w:val="21"/>
              </w:rPr>
            </w:pPr>
          </w:p>
        </w:tc>
      </w:tr>
      <w:tr w:rsidR="00C37BBE" w:rsidRPr="00C37BBE" w14:paraId="20E831D9"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5CEF1B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lastRenderedPageBreak/>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3F1BF4A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10</w:t>
            </w:r>
          </w:p>
        </w:tc>
        <w:tc>
          <w:tcPr>
            <w:tcW w:w="1559" w:type="dxa"/>
            <w:tcBorders>
              <w:top w:val="single" w:sz="4" w:space="0" w:color="000000"/>
              <w:left w:val="single" w:sz="4" w:space="0" w:color="000000"/>
              <w:bottom w:val="single" w:sz="4" w:space="0" w:color="000000"/>
              <w:right w:val="single" w:sz="4" w:space="0" w:color="000000"/>
            </w:tcBorders>
          </w:tcPr>
          <w:p w14:paraId="2E85E8EA"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6245139A"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0F0DD670" w14:textId="77777777" w:rsidR="00C37BBE" w:rsidRPr="00C37BBE" w:rsidRDefault="00C37BBE" w:rsidP="00C37BBE">
            <w:pPr>
              <w:spacing w:line="360" w:lineRule="auto"/>
              <w:ind w:firstLine="200"/>
              <w:jc w:val="left"/>
              <w:rPr>
                <w:color w:val="000000"/>
                <w:szCs w:val="21"/>
              </w:rPr>
            </w:pPr>
          </w:p>
        </w:tc>
      </w:tr>
      <w:tr w:rsidR="00C37BBE" w:rsidRPr="00C37BBE" w14:paraId="63958533"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06CD1D4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lastRenderedPageBreak/>
              <w:t>11</w:t>
            </w:r>
          </w:p>
        </w:tc>
        <w:tc>
          <w:tcPr>
            <w:tcW w:w="1134" w:type="dxa"/>
            <w:tcBorders>
              <w:top w:val="single" w:sz="4" w:space="0" w:color="000000"/>
              <w:left w:val="single" w:sz="4" w:space="0" w:color="000000"/>
              <w:bottom w:val="single" w:sz="4" w:space="0" w:color="000000"/>
              <w:right w:val="single" w:sz="4" w:space="0" w:color="000000"/>
            </w:tcBorders>
            <w:vAlign w:val="center"/>
          </w:tcPr>
          <w:p w14:paraId="05E94FFE"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11</w:t>
            </w:r>
          </w:p>
        </w:tc>
        <w:tc>
          <w:tcPr>
            <w:tcW w:w="1559" w:type="dxa"/>
            <w:tcBorders>
              <w:top w:val="single" w:sz="4" w:space="0" w:color="000000"/>
              <w:left w:val="single" w:sz="4" w:space="0" w:color="000000"/>
              <w:bottom w:val="single" w:sz="4" w:space="0" w:color="000000"/>
              <w:right w:val="single" w:sz="4" w:space="0" w:color="000000"/>
            </w:tcBorders>
          </w:tcPr>
          <w:p w14:paraId="62AE67E9"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57D54F07"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2D45A346" w14:textId="77777777" w:rsidR="00C37BBE" w:rsidRPr="00C37BBE" w:rsidRDefault="00C37BBE" w:rsidP="00C37BBE">
            <w:pPr>
              <w:spacing w:line="360" w:lineRule="auto"/>
              <w:ind w:firstLine="200"/>
              <w:jc w:val="left"/>
              <w:rPr>
                <w:color w:val="000000"/>
                <w:szCs w:val="21"/>
              </w:rPr>
            </w:pPr>
          </w:p>
        </w:tc>
      </w:tr>
      <w:tr w:rsidR="00C37BBE" w:rsidRPr="00C37BBE" w14:paraId="22102A4C"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7A23EE6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4F7D2547"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12</w:t>
            </w:r>
          </w:p>
        </w:tc>
        <w:tc>
          <w:tcPr>
            <w:tcW w:w="1559" w:type="dxa"/>
            <w:tcBorders>
              <w:top w:val="single" w:sz="4" w:space="0" w:color="000000"/>
              <w:left w:val="single" w:sz="4" w:space="0" w:color="000000"/>
              <w:bottom w:val="single" w:sz="4" w:space="0" w:color="000000"/>
              <w:right w:val="single" w:sz="4" w:space="0" w:color="000000"/>
            </w:tcBorders>
          </w:tcPr>
          <w:p w14:paraId="0F0C026B"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5AC56C61"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62DBB734" w14:textId="77777777" w:rsidR="00C37BBE" w:rsidRPr="00C37BBE" w:rsidRDefault="00C37BBE" w:rsidP="00C37BBE">
            <w:pPr>
              <w:spacing w:line="360" w:lineRule="auto"/>
              <w:ind w:firstLine="200"/>
              <w:jc w:val="left"/>
              <w:rPr>
                <w:color w:val="000000"/>
                <w:szCs w:val="21"/>
              </w:rPr>
            </w:pPr>
          </w:p>
        </w:tc>
      </w:tr>
      <w:tr w:rsidR="00C37BBE" w:rsidRPr="00C37BBE" w14:paraId="63C2E75C"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133685E"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13</w:t>
            </w:r>
          </w:p>
        </w:tc>
        <w:tc>
          <w:tcPr>
            <w:tcW w:w="1134" w:type="dxa"/>
            <w:tcBorders>
              <w:top w:val="single" w:sz="4" w:space="0" w:color="000000"/>
              <w:left w:val="single" w:sz="4" w:space="0" w:color="000000"/>
              <w:bottom w:val="single" w:sz="4" w:space="0" w:color="000000"/>
              <w:right w:val="single" w:sz="4" w:space="0" w:color="000000"/>
            </w:tcBorders>
            <w:vAlign w:val="center"/>
          </w:tcPr>
          <w:p w14:paraId="0C37D84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13</w:t>
            </w:r>
          </w:p>
        </w:tc>
        <w:tc>
          <w:tcPr>
            <w:tcW w:w="1559" w:type="dxa"/>
            <w:tcBorders>
              <w:top w:val="single" w:sz="4" w:space="0" w:color="000000"/>
              <w:left w:val="single" w:sz="4" w:space="0" w:color="000000"/>
              <w:bottom w:val="single" w:sz="4" w:space="0" w:color="000000"/>
              <w:right w:val="single" w:sz="4" w:space="0" w:color="000000"/>
            </w:tcBorders>
          </w:tcPr>
          <w:p w14:paraId="55711ED7"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6FB91264"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2A0382EF" w14:textId="77777777" w:rsidR="00C37BBE" w:rsidRPr="00C37BBE" w:rsidRDefault="00C37BBE" w:rsidP="00C37BBE">
            <w:pPr>
              <w:spacing w:line="360" w:lineRule="auto"/>
              <w:ind w:firstLine="200"/>
              <w:jc w:val="left"/>
              <w:rPr>
                <w:color w:val="000000"/>
                <w:szCs w:val="21"/>
              </w:rPr>
            </w:pPr>
          </w:p>
        </w:tc>
      </w:tr>
      <w:tr w:rsidR="00C37BBE" w:rsidRPr="00C37BBE" w14:paraId="56E56247"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47329AC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14</w:t>
            </w:r>
          </w:p>
        </w:tc>
        <w:tc>
          <w:tcPr>
            <w:tcW w:w="1134" w:type="dxa"/>
            <w:tcBorders>
              <w:top w:val="single" w:sz="4" w:space="0" w:color="000000"/>
              <w:left w:val="single" w:sz="4" w:space="0" w:color="000000"/>
              <w:bottom w:val="single" w:sz="4" w:space="0" w:color="000000"/>
              <w:right w:val="single" w:sz="4" w:space="0" w:color="000000"/>
            </w:tcBorders>
            <w:vAlign w:val="center"/>
          </w:tcPr>
          <w:p w14:paraId="7B687C6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14</w:t>
            </w:r>
          </w:p>
        </w:tc>
        <w:tc>
          <w:tcPr>
            <w:tcW w:w="1559" w:type="dxa"/>
            <w:tcBorders>
              <w:top w:val="single" w:sz="4" w:space="0" w:color="000000"/>
              <w:left w:val="single" w:sz="4" w:space="0" w:color="000000"/>
              <w:bottom w:val="single" w:sz="4" w:space="0" w:color="000000"/>
              <w:right w:val="single" w:sz="4" w:space="0" w:color="000000"/>
            </w:tcBorders>
          </w:tcPr>
          <w:p w14:paraId="7279CA38"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454FACC5"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1CA3E719"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5DA3A4F1"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38F8207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2202A44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15</w:t>
            </w:r>
          </w:p>
        </w:tc>
        <w:tc>
          <w:tcPr>
            <w:tcW w:w="1559" w:type="dxa"/>
            <w:tcBorders>
              <w:top w:val="single" w:sz="4" w:space="0" w:color="000000"/>
              <w:left w:val="single" w:sz="4" w:space="0" w:color="000000"/>
              <w:bottom w:val="single" w:sz="4" w:space="0" w:color="000000"/>
              <w:right w:val="single" w:sz="4" w:space="0" w:color="000000"/>
            </w:tcBorders>
          </w:tcPr>
          <w:p w14:paraId="5A64842B"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5D2F39B0"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77C50D7E" w14:textId="77777777" w:rsidR="00C37BBE" w:rsidRPr="00C37BBE" w:rsidRDefault="00C37BBE" w:rsidP="00C37BBE">
            <w:pPr>
              <w:spacing w:line="360" w:lineRule="auto"/>
              <w:ind w:firstLine="200"/>
              <w:jc w:val="left"/>
              <w:rPr>
                <w:color w:val="000000"/>
                <w:szCs w:val="21"/>
              </w:rPr>
            </w:pPr>
          </w:p>
        </w:tc>
      </w:tr>
      <w:tr w:rsidR="00C37BBE" w:rsidRPr="00C37BBE" w14:paraId="5AA88917"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9FB894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16</w:t>
            </w:r>
          </w:p>
        </w:tc>
        <w:tc>
          <w:tcPr>
            <w:tcW w:w="1134" w:type="dxa"/>
            <w:tcBorders>
              <w:top w:val="single" w:sz="4" w:space="0" w:color="000000"/>
              <w:left w:val="single" w:sz="4" w:space="0" w:color="000000"/>
              <w:bottom w:val="single" w:sz="4" w:space="0" w:color="000000"/>
              <w:right w:val="single" w:sz="4" w:space="0" w:color="000000"/>
            </w:tcBorders>
            <w:vAlign w:val="center"/>
          </w:tcPr>
          <w:p w14:paraId="71CED09E"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16</w:t>
            </w:r>
          </w:p>
        </w:tc>
        <w:tc>
          <w:tcPr>
            <w:tcW w:w="1559" w:type="dxa"/>
            <w:tcBorders>
              <w:top w:val="single" w:sz="4" w:space="0" w:color="000000"/>
              <w:left w:val="single" w:sz="4" w:space="0" w:color="000000"/>
              <w:bottom w:val="single" w:sz="4" w:space="0" w:color="000000"/>
              <w:right w:val="single" w:sz="4" w:space="0" w:color="000000"/>
            </w:tcBorders>
          </w:tcPr>
          <w:p w14:paraId="26263D74"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24104EF4"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20B1A8E1" w14:textId="77777777" w:rsidR="00C37BBE" w:rsidRPr="00C37BBE" w:rsidRDefault="00C37BBE" w:rsidP="00C37BBE">
            <w:pPr>
              <w:spacing w:line="360" w:lineRule="auto"/>
              <w:ind w:firstLine="200"/>
              <w:jc w:val="left"/>
              <w:rPr>
                <w:color w:val="000000"/>
                <w:szCs w:val="21"/>
              </w:rPr>
            </w:pPr>
          </w:p>
        </w:tc>
      </w:tr>
      <w:tr w:rsidR="00C37BBE" w:rsidRPr="00C37BBE" w14:paraId="77213CB8"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0EA030E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17</w:t>
            </w:r>
          </w:p>
        </w:tc>
        <w:tc>
          <w:tcPr>
            <w:tcW w:w="1134" w:type="dxa"/>
            <w:tcBorders>
              <w:top w:val="single" w:sz="4" w:space="0" w:color="000000"/>
              <w:left w:val="single" w:sz="4" w:space="0" w:color="000000"/>
              <w:bottom w:val="single" w:sz="4" w:space="0" w:color="000000"/>
              <w:right w:val="single" w:sz="4" w:space="0" w:color="000000"/>
            </w:tcBorders>
            <w:vAlign w:val="center"/>
          </w:tcPr>
          <w:p w14:paraId="3280662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17</w:t>
            </w:r>
          </w:p>
        </w:tc>
        <w:tc>
          <w:tcPr>
            <w:tcW w:w="1559" w:type="dxa"/>
            <w:tcBorders>
              <w:top w:val="single" w:sz="4" w:space="0" w:color="000000"/>
              <w:left w:val="single" w:sz="4" w:space="0" w:color="000000"/>
              <w:bottom w:val="single" w:sz="4" w:space="0" w:color="000000"/>
              <w:right w:val="single" w:sz="4" w:space="0" w:color="000000"/>
            </w:tcBorders>
          </w:tcPr>
          <w:p w14:paraId="02DAEEE3"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240B2759"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r w:rsidRPr="00C37BBE">
              <w:rPr>
                <w:b/>
                <w:bCs/>
                <w:color w:val="000000"/>
                <w:szCs w:val="21"/>
              </w:rPr>
              <w:t>（已改造）</w:t>
            </w:r>
          </w:p>
        </w:tc>
        <w:tc>
          <w:tcPr>
            <w:tcW w:w="2910" w:type="dxa"/>
            <w:vMerge/>
            <w:tcBorders>
              <w:left w:val="single" w:sz="4" w:space="0" w:color="000000"/>
              <w:right w:val="single" w:sz="4" w:space="0" w:color="000000"/>
            </w:tcBorders>
            <w:vAlign w:val="center"/>
          </w:tcPr>
          <w:p w14:paraId="5AF1539B" w14:textId="77777777" w:rsidR="00C37BBE" w:rsidRPr="00C37BBE" w:rsidRDefault="00C37BBE" w:rsidP="00C37BBE">
            <w:pPr>
              <w:spacing w:line="360" w:lineRule="auto"/>
              <w:ind w:firstLine="200"/>
              <w:jc w:val="left"/>
              <w:rPr>
                <w:color w:val="000000"/>
                <w:szCs w:val="21"/>
              </w:rPr>
            </w:pPr>
          </w:p>
        </w:tc>
      </w:tr>
      <w:tr w:rsidR="00C37BBE" w:rsidRPr="00C37BBE" w14:paraId="70362970"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51234FC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18</w:t>
            </w:r>
          </w:p>
        </w:tc>
        <w:tc>
          <w:tcPr>
            <w:tcW w:w="1134" w:type="dxa"/>
            <w:tcBorders>
              <w:top w:val="single" w:sz="4" w:space="0" w:color="000000"/>
              <w:left w:val="single" w:sz="4" w:space="0" w:color="000000"/>
              <w:bottom w:val="single" w:sz="4" w:space="0" w:color="000000"/>
              <w:right w:val="single" w:sz="4" w:space="0" w:color="000000"/>
            </w:tcBorders>
            <w:vAlign w:val="center"/>
          </w:tcPr>
          <w:p w14:paraId="52B7BB7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18</w:t>
            </w:r>
          </w:p>
        </w:tc>
        <w:tc>
          <w:tcPr>
            <w:tcW w:w="1559" w:type="dxa"/>
            <w:tcBorders>
              <w:top w:val="single" w:sz="4" w:space="0" w:color="000000"/>
              <w:left w:val="single" w:sz="4" w:space="0" w:color="000000"/>
              <w:bottom w:val="single" w:sz="4" w:space="0" w:color="000000"/>
              <w:right w:val="single" w:sz="4" w:space="0" w:color="000000"/>
            </w:tcBorders>
          </w:tcPr>
          <w:p w14:paraId="6DA08778"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4279F75C"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right w:val="single" w:sz="4" w:space="0" w:color="000000"/>
            </w:tcBorders>
            <w:vAlign w:val="center"/>
          </w:tcPr>
          <w:p w14:paraId="5C136C7F" w14:textId="77777777" w:rsidR="00C37BBE" w:rsidRPr="00C37BBE" w:rsidRDefault="00C37BBE" w:rsidP="00C37BBE">
            <w:pPr>
              <w:spacing w:line="360" w:lineRule="auto"/>
              <w:ind w:firstLine="200"/>
              <w:jc w:val="left"/>
              <w:rPr>
                <w:color w:val="000000"/>
                <w:szCs w:val="21"/>
              </w:rPr>
            </w:pPr>
          </w:p>
        </w:tc>
      </w:tr>
      <w:tr w:rsidR="00C37BBE" w:rsidRPr="00C37BBE" w14:paraId="7A60C4A8"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8E09DB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19</w:t>
            </w:r>
          </w:p>
        </w:tc>
        <w:tc>
          <w:tcPr>
            <w:tcW w:w="1134" w:type="dxa"/>
            <w:tcBorders>
              <w:top w:val="single" w:sz="4" w:space="0" w:color="000000"/>
              <w:left w:val="single" w:sz="4" w:space="0" w:color="000000"/>
              <w:bottom w:val="single" w:sz="4" w:space="0" w:color="000000"/>
              <w:right w:val="single" w:sz="4" w:space="0" w:color="000000"/>
            </w:tcBorders>
            <w:vAlign w:val="center"/>
          </w:tcPr>
          <w:p w14:paraId="0C0EF18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19</w:t>
            </w:r>
          </w:p>
        </w:tc>
        <w:tc>
          <w:tcPr>
            <w:tcW w:w="1559" w:type="dxa"/>
            <w:tcBorders>
              <w:top w:val="single" w:sz="4" w:space="0" w:color="000000"/>
              <w:left w:val="single" w:sz="4" w:space="0" w:color="000000"/>
              <w:bottom w:val="single" w:sz="4" w:space="0" w:color="000000"/>
              <w:right w:val="single" w:sz="4" w:space="0" w:color="000000"/>
            </w:tcBorders>
          </w:tcPr>
          <w:p w14:paraId="3453F061" w14:textId="77777777" w:rsidR="00C37BBE" w:rsidRPr="00C37BBE" w:rsidRDefault="00C37BBE" w:rsidP="00C37BBE">
            <w:pPr>
              <w:spacing w:line="360" w:lineRule="auto"/>
              <w:ind w:firstLine="200"/>
              <w:jc w:val="center"/>
              <w:rPr>
                <w:szCs w:val="21"/>
              </w:rPr>
            </w:pPr>
            <w:r w:rsidRPr="00C37BBE">
              <w:rPr>
                <w:color w:val="000000"/>
                <w:szCs w:val="21"/>
              </w:rPr>
              <w:t>26</w:t>
            </w:r>
          </w:p>
        </w:tc>
        <w:tc>
          <w:tcPr>
            <w:tcW w:w="2975" w:type="dxa"/>
            <w:tcBorders>
              <w:top w:val="single" w:sz="4" w:space="0" w:color="000000"/>
              <w:left w:val="single" w:sz="4" w:space="0" w:color="000000"/>
              <w:bottom w:val="single" w:sz="4" w:space="0" w:color="000000"/>
              <w:right w:val="single" w:sz="4" w:space="0" w:color="000000"/>
            </w:tcBorders>
          </w:tcPr>
          <w:p w14:paraId="13397F26" w14:textId="77777777" w:rsidR="00C37BBE" w:rsidRPr="00C37BBE" w:rsidRDefault="00C37BBE" w:rsidP="00C37BBE">
            <w:pPr>
              <w:spacing w:line="360" w:lineRule="auto"/>
              <w:ind w:firstLine="200"/>
              <w:rPr>
                <w:szCs w:val="21"/>
              </w:rPr>
            </w:pPr>
            <w:r w:rsidRPr="00C37BBE">
              <w:rPr>
                <w:color w:val="000000"/>
                <w:szCs w:val="21"/>
              </w:rPr>
              <w:t>DDY-26</w:t>
            </w:r>
            <w:r w:rsidRPr="00C37BBE">
              <w:rPr>
                <w:color w:val="000000"/>
                <w:szCs w:val="21"/>
              </w:rPr>
              <w:t>型</w:t>
            </w:r>
          </w:p>
        </w:tc>
        <w:tc>
          <w:tcPr>
            <w:tcW w:w="2910" w:type="dxa"/>
            <w:vMerge/>
            <w:tcBorders>
              <w:left w:val="single" w:sz="4" w:space="0" w:color="000000"/>
              <w:bottom w:val="single" w:sz="4" w:space="0" w:color="000000"/>
              <w:right w:val="single" w:sz="4" w:space="0" w:color="000000"/>
            </w:tcBorders>
            <w:vAlign w:val="center"/>
          </w:tcPr>
          <w:p w14:paraId="1FCF9A57"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67545CB8"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D65650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65E2A605" w14:textId="77777777" w:rsidR="00C37BBE" w:rsidRPr="00C37BBE" w:rsidRDefault="00C37BBE" w:rsidP="00C37BBE">
            <w:pPr>
              <w:spacing w:line="360" w:lineRule="auto"/>
              <w:ind w:firstLine="200"/>
              <w:jc w:val="center"/>
              <w:rPr>
                <w:color w:val="000000"/>
                <w:szCs w:val="21"/>
              </w:rPr>
            </w:pPr>
            <w:r w:rsidRPr="00C37BBE">
              <w:rPr>
                <w:color w:val="000000"/>
                <w:szCs w:val="21"/>
              </w:rPr>
              <w:t>合计</w:t>
            </w:r>
          </w:p>
        </w:tc>
        <w:tc>
          <w:tcPr>
            <w:tcW w:w="1559" w:type="dxa"/>
            <w:tcBorders>
              <w:top w:val="single" w:sz="4" w:space="0" w:color="000000"/>
              <w:left w:val="single" w:sz="4" w:space="0" w:color="000000"/>
              <w:bottom w:val="single" w:sz="4" w:space="0" w:color="000000"/>
              <w:right w:val="single" w:sz="4" w:space="0" w:color="000000"/>
            </w:tcBorders>
            <w:vAlign w:val="center"/>
          </w:tcPr>
          <w:p w14:paraId="43080939" w14:textId="77777777" w:rsidR="00C37BBE" w:rsidRPr="00C37BBE" w:rsidRDefault="00C37BBE" w:rsidP="00C37BBE">
            <w:pPr>
              <w:spacing w:line="360" w:lineRule="auto"/>
              <w:ind w:firstLine="200"/>
              <w:jc w:val="center"/>
              <w:rPr>
                <w:color w:val="000000"/>
                <w:szCs w:val="21"/>
              </w:rPr>
            </w:pPr>
            <w:r w:rsidRPr="00C37BBE">
              <w:rPr>
                <w:color w:val="000000"/>
                <w:szCs w:val="21"/>
              </w:rPr>
              <w:t>492</w:t>
            </w:r>
            <w:r w:rsidRPr="00C37BBE">
              <w:rPr>
                <w:color w:val="000000"/>
                <w:szCs w:val="21"/>
              </w:rPr>
              <w:t>户</w:t>
            </w:r>
          </w:p>
        </w:tc>
        <w:tc>
          <w:tcPr>
            <w:tcW w:w="2975" w:type="dxa"/>
            <w:tcBorders>
              <w:top w:val="single" w:sz="4" w:space="0" w:color="000000"/>
              <w:left w:val="single" w:sz="4" w:space="0" w:color="000000"/>
              <w:bottom w:val="single" w:sz="4" w:space="0" w:color="000000"/>
              <w:right w:val="single" w:sz="4" w:space="0" w:color="000000"/>
            </w:tcBorders>
            <w:vAlign w:val="center"/>
          </w:tcPr>
          <w:p w14:paraId="2656AFC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17</w:t>
            </w:r>
            <w:r w:rsidRPr="00C37BBE">
              <w:rPr>
                <w:color w:val="000000"/>
                <w:szCs w:val="21"/>
              </w:rPr>
              <w:t>套</w:t>
            </w:r>
          </w:p>
        </w:tc>
        <w:tc>
          <w:tcPr>
            <w:tcW w:w="2910" w:type="dxa"/>
            <w:tcBorders>
              <w:top w:val="single" w:sz="4" w:space="0" w:color="000000"/>
              <w:left w:val="single" w:sz="4" w:space="0" w:color="000000"/>
              <w:bottom w:val="single" w:sz="4" w:space="0" w:color="000000"/>
              <w:right w:val="single" w:sz="4" w:space="0" w:color="000000"/>
            </w:tcBorders>
            <w:vAlign w:val="center"/>
          </w:tcPr>
          <w:p w14:paraId="66A1C6CC" w14:textId="77777777" w:rsidR="00C37BBE" w:rsidRPr="00C37BBE" w:rsidRDefault="00C37BBE" w:rsidP="00C37BBE">
            <w:pPr>
              <w:spacing w:line="360" w:lineRule="auto"/>
              <w:ind w:firstLine="200"/>
              <w:rPr>
                <w:color w:val="000000"/>
                <w:szCs w:val="21"/>
              </w:rPr>
            </w:pPr>
          </w:p>
        </w:tc>
      </w:tr>
      <w:bookmarkEnd w:id="6"/>
      <w:bookmarkEnd w:id="7"/>
    </w:tbl>
    <w:p w14:paraId="2A75EC2A" w14:textId="77777777" w:rsidR="00C37BBE" w:rsidRPr="00C37BBE" w:rsidRDefault="00C37BBE" w:rsidP="00C37BBE">
      <w:pPr>
        <w:spacing w:line="360" w:lineRule="auto"/>
        <w:ind w:firstLine="200"/>
        <w:rPr>
          <w:szCs w:val="21"/>
        </w:rPr>
      </w:pPr>
    </w:p>
    <w:p w14:paraId="08F1E1A0" w14:textId="77777777" w:rsidR="00C37BBE" w:rsidRPr="00C37BBE" w:rsidRDefault="00C37BBE" w:rsidP="00C37BBE">
      <w:pPr>
        <w:spacing w:line="360" w:lineRule="auto"/>
        <w:ind w:firstLine="200"/>
        <w:jc w:val="center"/>
        <w:rPr>
          <w:szCs w:val="21"/>
        </w:rPr>
      </w:pPr>
      <w:r w:rsidRPr="00C37BBE">
        <w:rPr>
          <w:szCs w:val="21"/>
        </w:rPr>
        <w:t>重庆工商大学</w:t>
      </w:r>
      <w:r w:rsidRPr="00C37BBE">
        <w:rPr>
          <w:szCs w:val="21"/>
        </w:rPr>
        <w:t>24</w:t>
      </w:r>
      <w:r w:rsidRPr="00C37BBE">
        <w:rPr>
          <w:szCs w:val="21"/>
        </w:rPr>
        <w:t>栋学生公寓新装智能电表配置表</w:t>
      </w:r>
    </w:p>
    <w:tbl>
      <w:tblPr>
        <w:tblW w:w="0" w:type="auto"/>
        <w:tblInd w:w="15" w:type="dxa"/>
        <w:tblLayout w:type="fixed"/>
        <w:tblCellMar>
          <w:top w:w="15" w:type="dxa"/>
          <w:left w:w="15" w:type="dxa"/>
          <w:bottom w:w="15" w:type="dxa"/>
          <w:right w:w="15" w:type="dxa"/>
        </w:tblCellMar>
        <w:tblLook w:val="0000" w:firstRow="0" w:lastRow="0" w:firstColumn="0" w:lastColumn="0" w:noHBand="0" w:noVBand="0"/>
      </w:tblPr>
      <w:tblGrid>
        <w:gridCol w:w="709"/>
        <w:gridCol w:w="1134"/>
        <w:gridCol w:w="1559"/>
        <w:gridCol w:w="2977"/>
        <w:gridCol w:w="2835"/>
      </w:tblGrid>
      <w:tr w:rsidR="00C37BBE" w:rsidRPr="00C37BBE" w14:paraId="4DE494D8" w14:textId="77777777" w:rsidTr="008A69DF">
        <w:trPr>
          <w:trHeight w:val="198"/>
        </w:trPr>
        <w:tc>
          <w:tcPr>
            <w:tcW w:w="709" w:type="dxa"/>
            <w:tcBorders>
              <w:top w:val="single" w:sz="4" w:space="0" w:color="000000"/>
              <w:left w:val="single" w:sz="4" w:space="0" w:color="000000"/>
              <w:bottom w:val="single" w:sz="4" w:space="0" w:color="000000"/>
              <w:right w:val="single" w:sz="4" w:space="0" w:color="000000"/>
            </w:tcBorders>
            <w:vAlign w:val="center"/>
          </w:tcPr>
          <w:p w14:paraId="42696CD9" w14:textId="77777777" w:rsidR="00C37BBE" w:rsidRPr="00C37BBE" w:rsidRDefault="00C37BBE" w:rsidP="008A69DF">
            <w:pPr>
              <w:widowControl/>
              <w:spacing w:line="360" w:lineRule="auto"/>
              <w:jc w:val="center"/>
              <w:textAlignment w:val="center"/>
              <w:rPr>
                <w:color w:val="000000"/>
                <w:szCs w:val="21"/>
              </w:rPr>
            </w:pPr>
            <w:r w:rsidRPr="00C37BBE">
              <w:rPr>
                <w:color w:val="000000"/>
                <w:kern w:val="0"/>
                <w:szCs w:val="21"/>
              </w:rPr>
              <w:t>序号</w:t>
            </w:r>
          </w:p>
        </w:tc>
        <w:tc>
          <w:tcPr>
            <w:tcW w:w="1134" w:type="dxa"/>
            <w:tcBorders>
              <w:top w:val="single" w:sz="4" w:space="0" w:color="000000"/>
              <w:left w:val="single" w:sz="4" w:space="0" w:color="000000"/>
              <w:bottom w:val="single" w:sz="4" w:space="0" w:color="000000"/>
              <w:right w:val="single" w:sz="4" w:space="0" w:color="000000"/>
            </w:tcBorders>
            <w:vAlign w:val="center"/>
          </w:tcPr>
          <w:p w14:paraId="6181A3BC" w14:textId="77777777" w:rsidR="00C37BBE" w:rsidRPr="00C37BBE" w:rsidRDefault="00C37BBE" w:rsidP="008A69DF">
            <w:pPr>
              <w:widowControl/>
              <w:spacing w:line="360" w:lineRule="auto"/>
              <w:jc w:val="center"/>
              <w:textAlignment w:val="center"/>
              <w:rPr>
                <w:color w:val="000000"/>
                <w:szCs w:val="21"/>
              </w:rPr>
            </w:pPr>
            <w:r w:rsidRPr="00C37BBE">
              <w:rPr>
                <w:color w:val="000000"/>
                <w:kern w:val="0"/>
                <w:szCs w:val="21"/>
              </w:rPr>
              <w:t>楼层</w:t>
            </w:r>
          </w:p>
        </w:tc>
        <w:tc>
          <w:tcPr>
            <w:tcW w:w="1559" w:type="dxa"/>
            <w:tcBorders>
              <w:top w:val="single" w:sz="4" w:space="0" w:color="000000"/>
              <w:left w:val="single" w:sz="4" w:space="0" w:color="000000"/>
              <w:bottom w:val="single" w:sz="4" w:space="0" w:color="000000"/>
              <w:right w:val="single" w:sz="4" w:space="0" w:color="000000"/>
            </w:tcBorders>
            <w:vAlign w:val="center"/>
          </w:tcPr>
          <w:p w14:paraId="45735A82" w14:textId="77777777" w:rsidR="00C37BBE" w:rsidRPr="00C37BBE" w:rsidRDefault="00C37BBE" w:rsidP="008A69DF">
            <w:pPr>
              <w:widowControl/>
              <w:spacing w:line="360" w:lineRule="auto"/>
              <w:jc w:val="center"/>
              <w:textAlignment w:val="center"/>
              <w:rPr>
                <w:color w:val="000000"/>
                <w:szCs w:val="21"/>
              </w:rPr>
            </w:pPr>
            <w:r w:rsidRPr="00C37BBE">
              <w:rPr>
                <w:color w:val="000000"/>
                <w:kern w:val="0"/>
                <w:szCs w:val="21"/>
              </w:rPr>
              <w:t>出线回路数</w:t>
            </w:r>
          </w:p>
        </w:tc>
        <w:tc>
          <w:tcPr>
            <w:tcW w:w="2977" w:type="dxa"/>
            <w:tcBorders>
              <w:top w:val="single" w:sz="4" w:space="0" w:color="000000"/>
              <w:left w:val="single" w:sz="4" w:space="0" w:color="000000"/>
              <w:bottom w:val="single" w:sz="4" w:space="0" w:color="000000"/>
              <w:right w:val="single" w:sz="4" w:space="0" w:color="000000"/>
            </w:tcBorders>
            <w:vAlign w:val="center"/>
          </w:tcPr>
          <w:p w14:paraId="756406B0" w14:textId="77777777" w:rsidR="00C37BBE" w:rsidRPr="00C37BBE" w:rsidRDefault="00C37BBE" w:rsidP="008A69DF">
            <w:pPr>
              <w:widowControl/>
              <w:spacing w:line="360" w:lineRule="auto"/>
              <w:jc w:val="center"/>
              <w:textAlignment w:val="center"/>
              <w:rPr>
                <w:color w:val="000000"/>
                <w:szCs w:val="21"/>
              </w:rPr>
            </w:pPr>
            <w:r w:rsidRPr="00C37BBE">
              <w:rPr>
                <w:color w:val="000000"/>
                <w:szCs w:val="21"/>
              </w:rPr>
              <w:t>智能电表配置</w:t>
            </w:r>
          </w:p>
        </w:tc>
        <w:tc>
          <w:tcPr>
            <w:tcW w:w="2835" w:type="dxa"/>
            <w:tcBorders>
              <w:top w:val="single" w:sz="4" w:space="0" w:color="000000"/>
              <w:left w:val="single" w:sz="4" w:space="0" w:color="000000"/>
              <w:bottom w:val="single" w:sz="4" w:space="0" w:color="000000"/>
              <w:right w:val="single" w:sz="4" w:space="0" w:color="000000"/>
            </w:tcBorders>
            <w:vAlign w:val="center"/>
          </w:tcPr>
          <w:p w14:paraId="1961897F" w14:textId="77777777" w:rsidR="00C37BBE" w:rsidRPr="00C37BBE" w:rsidRDefault="00C37BBE" w:rsidP="008A69DF">
            <w:pPr>
              <w:widowControl/>
              <w:spacing w:line="360" w:lineRule="auto"/>
              <w:jc w:val="left"/>
              <w:textAlignment w:val="center"/>
              <w:rPr>
                <w:color w:val="000000"/>
                <w:szCs w:val="21"/>
              </w:rPr>
            </w:pPr>
            <w:r w:rsidRPr="00C37BBE">
              <w:rPr>
                <w:color w:val="000000"/>
                <w:szCs w:val="21"/>
              </w:rPr>
              <w:t xml:space="preserve">  </w:t>
            </w:r>
            <w:r w:rsidRPr="00C37BBE">
              <w:rPr>
                <w:color w:val="000000"/>
                <w:szCs w:val="21"/>
              </w:rPr>
              <w:t>安装位置</w:t>
            </w:r>
          </w:p>
        </w:tc>
      </w:tr>
      <w:tr w:rsidR="00C37BBE" w:rsidRPr="00C37BBE" w14:paraId="2D16D148" w14:textId="77777777" w:rsidTr="008A69DF">
        <w:trPr>
          <w:trHeight w:val="93"/>
        </w:trPr>
        <w:tc>
          <w:tcPr>
            <w:tcW w:w="709" w:type="dxa"/>
            <w:tcBorders>
              <w:top w:val="single" w:sz="4" w:space="0" w:color="000000"/>
              <w:left w:val="single" w:sz="4" w:space="0" w:color="000000"/>
              <w:bottom w:val="single" w:sz="4" w:space="0" w:color="000000"/>
              <w:right w:val="single" w:sz="4" w:space="0" w:color="000000"/>
            </w:tcBorders>
            <w:vAlign w:val="center"/>
          </w:tcPr>
          <w:p w14:paraId="552EF5C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05981FA0"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3801FD6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vAlign w:val="center"/>
          </w:tcPr>
          <w:p w14:paraId="3F639F81" w14:textId="77777777" w:rsidR="00C37BBE" w:rsidRPr="00C37BBE" w:rsidRDefault="00C37BBE" w:rsidP="00C37BBE">
            <w:pPr>
              <w:widowControl/>
              <w:spacing w:line="360" w:lineRule="auto"/>
              <w:ind w:firstLine="200"/>
              <w:textAlignment w:val="center"/>
              <w:rPr>
                <w:color w:val="000000"/>
                <w:szCs w:val="21"/>
              </w:rPr>
            </w:pPr>
            <w:r w:rsidRPr="00C37BBE">
              <w:rPr>
                <w:color w:val="000000"/>
                <w:szCs w:val="21"/>
              </w:rPr>
              <w:t>DDY-15</w:t>
            </w:r>
            <w:r w:rsidRPr="00C37BBE">
              <w:rPr>
                <w:color w:val="000000"/>
                <w:szCs w:val="21"/>
              </w:rPr>
              <w:t>型</w:t>
            </w:r>
          </w:p>
        </w:tc>
        <w:tc>
          <w:tcPr>
            <w:tcW w:w="2835" w:type="dxa"/>
            <w:vMerge w:val="restart"/>
            <w:tcBorders>
              <w:top w:val="single" w:sz="4" w:space="0" w:color="000000"/>
              <w:left w:val="single" w:sz="4" w:space="0" w:color="000000"/>
              <w:right w:val="single" w:sz="4" w:space="0" w:color="000000"/>
            </w:tcBorders>
            <w:vAlign w:val="center"/>
          </w:tcPr>
          <w:p w14:paraId="6BEAE317" w14:textId="77777777" w:rsidR="00C37BBE" w:rsidRPr="00C37BBE" w:rsidRDefault="00C37BBE" w:rsidP="00C37BBE">
            <w:pPr>
              <w:widowControl/>
              <w:spacing w:line="360" w:lineRule="auto"/>
              <w:ind w:firstLine="200"/>
              <w:jc w:val="left"/>
              <w:textAlignment w:val="center"/>
              <w:rPr>
                <w:color w:val="000000"/>
                <w:szCs w:val="21"/>
              </w:rPr>
            </w:pPr>
            <w:r w:rsidRPr="00C37BBE">
              <w:rPr>
                <w:color w:val="000000"/>
                <w:szCs w:val="21"/>
              </w:rPr>
              <w:t xml:space="preserve"> </w:t>
            </w:r>
            <w:r w:rsidRPr="00C37BBE">
              <w:rPr>
                <w:color w:val="000000"/>
                <w:szCs w:val="21"/>
              </w:rPr>
              <w:t>智能电表安装在各楼层强电井内。</w:t>
            </w:r>
          </w:p>
        </w:tc>
      </w:tr>
      <w:tr w:rsidR="00C37BBE" w:rsidRPr="00C37BBE" w14:paraId="7E421812"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5F678E9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22D65C7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2</w:t>
            </w:r>
          </w:p>
        </w:tc>
        <w:tc>
          <w:tcPr>
            <w:tcW w:w="1559" w:type="dxa"/>
            <w:tcBorders>
              <w:top w:val="single" w:sz="4" w:space="0" w:color="000000"/>
              <w:left w:val="single" w:sz="4" w:space="0" w:color="000000"/>
              <w:bottom w:val="single" w:sz="4" w:space="0" w:color="000000"/>
              <w:right w:val="single" w:sz="4" w:space="0" w:color="000000"/>
            </w:tcBorders>
          </w:tcPr>
          <w:p w14:paraId="14A56B97"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291D4218"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627D5C12" w14:textId="77777777" w:rsidR="00C37BBE" w:rsidRPr="00C37BBE" w:rsidRDefault="00C37BBE" w:rsidP="00C37BBE">
            <w:pPr>
              <w:spacing w:line="360" w:lineRule="auto"/>
              <w:ind w:firstLine="200"/>
              <w:jc w:val="left"/>
              <w:rPr>
                <w:color w:val="000000"/>
                <w:szCs w:val="21"/>
              </w:rPr>
            </w:pPr>
          </w:p>
        </w:tc>
      </w:tr>
      <w:tr w:rsidR="00C37BBE" w:rsidRPr="00C37BBE" w14:paraId="56627292"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48A25C35"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17B825D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3</w:t>
            </w:r>
          </w:p>
        </w:tc>
        <w:tc>
          <w:tcPr>
            <w:tcW w:w="1559" w:type="dxa"/>
            <w:tcBorders>
              <w:top w:val="single" w:sz="4" w:space="0" w:color="000000"/>
              <w:left w:val="single" w:sz="4" w:space="0" w:color="000000"/>
              <w:bottom w:val="single" w:sz="4" w:space="0" w:color="000000"/>
              <w:right w:val="single" w:sz="4" w:space="0" w:color="000000"/>
            </w:tcBorders>
          </w:tcPr>
          <w:p w14:paraId="0E914324"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75C963DD"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4A09006F" w14:textId="77777777" w:rsidR="00C37BBE" w:rsidRPr="00C37BBE" w:rsidRDefault="00C37BBE" w:rsidP="00C37BBE">
            <w:pPr>
              <w:spacing w:line="360" w:lineRule="auto"/>
              <w:ind w:firstLine="200"/>
              <w:jc w:val="left"/>
              <w:rPr>
                <w:color w:val="000000"/>
                <w:szCs w:val="21"/>
              </w:rPr>
            </w:pPr>
          </w:p>
        </w:tc>
      </w:tr>
      <w:tr w:rsidR="00C37BBE" w:rsidRPr="00C37BBE" w14:paraId="0FC53495"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9D2397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30F419D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4</w:t>
            </w:r>
          </w:p>
        </w:tc>
        <w:tc>
          <w:tcPr>
            <w:tcW w:w="1559" w:type="dxa"/>
            <w:tcBorders>
              <w:top w:val="single" w:sz="4" w:space="0" w:color="000000"/>
              <w:left w:val="single" w:sz="4" w:space="0" w:color="000000"/>
              <w:bottom w:val="single" w:sz="4" w:space="0" w:color="000000"/>
              <w:right w:val="single" w:sz="4" w:space="0" w:color="000000"/>
            </w:tcBorders>
          </w:tcPr>
          <w:p w14:paraId="1F905E78"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0084E3C2"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05224BDE" w14:textId="77777777" w:rsidR="00C37BBE" w:rsidRPr="00C37BBE" w:rsidRDefault="00C37BBE" w:rsidP="00C37BBE">
            <w:pPr>
              <w:spacing w:line="360" w:lineRule="auto"/>
              <w:ind w:firstLine="200"/>
              <w:jc w:val="left"/>
              <w:rPr>
                <w:color w:val="000000"/>
                <w:szCs w:val="21"/>
              </w:rPr>
            </w:pPr>
          </w:p>
        </w:tc>
      </w:tr>
      <w:tr w:rsidR="00C37BBE" w:rsidRPr="00C37BBE" w14:paraId="120C2A7B" w14:textId="77777777" w:rsidTr="008A69DF">
        <w:trPr>
          <w:trHeight w:val="74"/>
        </w:trPr>
        <w:tc>
          <w:tcPr>
            <w:tcW w:w="709" w:type="dxa"/>
            <w:tcBorders>
              <w:top w:val="single" w:sz="4" w:space="0" w:color="000000"/>
              <w:left w:val="single" w:sz="4" w:space="0" w:color="000000"/>
              <w:bottom w:val="single" w:sz="4" w:space="0" w:color="000000"/>
              <w:right w:val="single" w:sz="4" w:space="0" w:color="000000"/>
            </w:tcBorders>
            <w:vAlign w:val="center"/>
          </w:tcPr>
          <w:p w14:paraId="1B7EE83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6E9E72E0"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5</w:t>
            </w:r>
          </w:p>
        </w:tc>
        <w:tc>
          <w:tcPr>
            <w:tcW w:w="1559" w:type="dxa"/>
            <w:tcBorders>
              <w:top w:val="single" w:sz="4" w:space="0" w:color="000000"/>
              <w:left w:val="single" w:sz="4" w:space="0" w:color="000000"/>
              <w:bottom w:val="single" w:sz="4" w:space="0" w:color="000000"/>
              <w:right w:val="single" w:sz="4" w:space="0" w:color="000000"/>
            </w:tcBorders>
          </w:tcPr>
          <w:p w14:paraId="4FA9EDF1"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451A060D"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1266EFDA"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113FE37F" w14:textId="77777777" w:rsidTr="008A69DF">
        <w:trPr>
          <w:trHeight w:val="67"/>
        </w:trPr>
        <w:tc>
          <w:tcPr>
            <w:tcW w:w="709" w:type="dxa"/>
            <w:tcBorders>
              <w:top w:val="single" w:sz="4" w:space="0" w:color="000000"/>
              <w:left w:val="single" w:sz="4" w:space="0" w:color="000000"/>
              <w:bottom w:val="single" w:sz="4" w:space="0" w:color="000000"/>
              <w:right w:val="single" w:sz="4" w:space="0" w:color="000000"/>
            </w:tcBorders>
            <w:vAlign w:val="center"/>
          </w:tcPr>
          <w:p w14:paraId="77C6719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12FFD36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6</w:t>
            </w:r>
          </w:p>
        </w:tc>
        <w:tc>
          <w:tcPr>
            <w:tcW w:w="1559" w:type="dxa"/>
            <w:tcBorders>
              <w:top w:val="single" w:sz="4" w:space="0" w:color="000000"/>
              <w:left w:val="single" w:sz="4" w:space="0" w:color="000000"/>
              <w:bottom w:val="single" w:sz="4" w:space="0" w:color="000000"/>
              <w:right w:val="single" w:sz="4" w:space="0" w:color="000000"/>
            </w:tcBorders>
          </w:tcPr>
          <w:p w14:paraId="7B5E8091"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73772C90"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3DF5941D" w14:textId="77777777" w:rsidR="00C37BBE" w:rsidRPr="00C37BBE" w:rsidRDefault="00C37BBE" w:rsidP="00C37BBE">
            <w:pPr>
              <w:spacing w:line="360" w:lineRule="auto"/>
              <w:ind w:firstLine="200"/>
              <w:jc w:val="left"/>
              <w:rPr>
                <w:color w:val="000000"/>
                <w:szCs w:val="21"/>
              </w:rPr>
            </w:pPr>
          </w:p>
        </w:tc>
      </w:tr>
      <w:tr w:rsidR="00C37BBE" w:rsidRPr="00C37BBE" w14:paraId="2AB5D092"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5B07332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3E41A1C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7</w:t>
            </w:r>
          </w:p>
        </w:tc>
        <w:tc>
          <w:tcPr>
            <w:tcW w:w="1559" w:type="dxa"/>
            <w:tcBorders>
              <w:top w:val="single" w:sz="4" w:space="0" w:color="000000"/>
              <w:left w:val="single" w:sz="4" w:space="0" w:color="000000"/>
              <w:bottom w:val="single" w:sz="4" w:space="0" w:color="000000"/>
              <w:right w:val="single" w:sz="4" w:space="0" w:color="000000"/>
            </w:tcBorders>
          </w:tcPr>
          <w:p w14:paraId="76E91860"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67591215"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5F17AF88" w14:textId="77777777" w:rsidR="00C37BBE" w:rsidRPr="00C37BBE" w:rsidRDefault="00C37BBE" w:rsidP="00C37BBE">
            <w:pPr>
              <w:spacing w:line="360" w:lineRule="auto"/>
              <w:ind w:firstLine="200"/>
              <w:jc w:val="left"/>
              <w:rPr>
                <w:color w:val="000000"/>
                <w:szCs w:val="21"/>
              </w:rPr>
            </w:pPr>
          </w:p>
        </w:tc>
      </w:tr>
      <w:tr w:rsidR="00C37BBE" w:rsidRPr="00C37BBE" w14:paraId="5165A12F"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C0F348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8</w:t>
            </w:r>
          </w:p>
        </w:tc>
        <w:tc>
          <w:tcPr>
            <w:tcW w:w="1134" w:type="dxa"/>
            <w:tcBorders>
              <w:top w:val="single" w:sz="4" w:space="0" w:color="000000"/>
              <w:left w:val="single" w:sz="4" w:space="0" w:color="000000"/>
              <w:bottom w:val="single" w:sz="4" w:space="0" w:color="000000"/>
              <w:right w:val="single" w:sz="4" w:space="0" w:color="000000"/>
            </w:tcBorders>
            <w:vAlign w:val="center"/>
          </w:tcPr>
          <w:p w14:paraId="0E5FD1F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8</w:t>
            </w:r>
          </w:p>
        </w:tc>
        <w:tc>
          <w:tcPr>
            <w:tcW w:w="1559" w:type="dxa"/>
            <w:tcBorders>
              <w:top w:val="single" w:sz="4" w:space="0" w:color="000000"/>
              <w:left w:val="single" w:sz="4" w:space="0" w:color="000000"/>
              <w:bottom w:val="single" w:sz="4" w:space="0" w:color="000000"/>
              <w:right w:val="single" w:sz="4" w:space="0" w:color="000000"/>
            </w:tcBorders>
          </w:tcPr>
          <w:p w14:paraId="0D06311F"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41971D92"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5D56436D" w14:textId="77777777" w:rsidR="00C37BBE" w:rsidRPr="00C37BBE" w:rsidRDefault="00C37BBE" w:rsidP="00C37BBE">
            <w:pPr>
              <w:spacing w:line="360" w:lineRule="auto"/>
              <w:ind w:firstLine="200"/>
              <w:jc w:val="left"/>
              <w:rPr>
                <w:color w:val="000000"/>
                <w:szCs w:val="21"/>
              </w:rPr>
            </w:pPr>
          </w:p>
        </w:tc>
      </w:tr>
      <w:tr w:rsidR="00C37BBE" w:rsidRPr="00C37BBE" w14:paraId="465E8A37"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42E57A3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9</w:t>
            </w:r>
          </w:p>
        </w:tc>
        <w:tc>
          <w:tcPr>
            <w:tcW w:w="1134" w:type="dxa"/>
            <w:tcBorders>
              <w:top w:val="single" w:sz="4" w:space="0" w:color="000000"/>
              <w:left w:val="single" w:sz="4" w:space="0" w:color="000000"/>
              <w:bottom w:val="single" w:sz="4" w:space="0" w:color="000000"/>
              <w:right w:val="single" w:sz="4" w:space="0" w:color="000000"/>
            </w:tcBorders>
            <w:vAlign w:val="center"/>
          </w:tcPr>
          <w:p w14:paraId="788D75C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9</w:t>
            </w:r>
          </w:p>
        </w:tc>
        <w:tc>
          <w:tcPr>
            <w:tcW w:w="1559" w:type="dxa"/>
            <w:tcBorders>
              <w:top w:val="single" w:sz="4" w:space="0" w:color="000000"/>
              <w:left w:val="single" w:sz="4" w:space="0" w:color="000000"/>
              <w:bottom w:val="single" w:sz="4" w:space="0" w:color="000000"/>
              <w:right w:val="single" w:sz="4" w:space="0" w:color="000000"/>
            </w:tcBorders>
          </w:tcPr>
          <w:p w14:paraId="65EC342C"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319A76F1"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0DD1D82A" w14:textId="77777777" w:rsidR="00C37BBE" w:rsidRPr="00C37BBE" w:rsidRDefault="00C37BBE" w:rsidP="00C37BBE">
            <w:pPr>
              <w:spacing w:line="360" w:lineRule="auto"/>
              <w:ind w:firstLine="200"/>
              <w:jc w:val="left"/>
              <w:rPr>
                <w:color w:val="000000"/>
                <w:szCs w:val="21"/>
              </w:rPr>
            </w:pPr>
          </w:p>
        </w:tc>
      </w:tr>
      <w:tr w:rsidR="00C37BBE" w:rsidRPr="00C37BBE" w14:paraId="4C4488C3" w14:textId="77777777" w:rsidTr="008A69DF">
        <w:trPr>
          <w:trHeight w:val="106"/>
        </w:trPr>
        <w:tc>
          <w:tcPr>
            <w:tcW w:w="709" w:type="dxa"/>
            <w:tcBorders>
              <w:top w:val="single" w:sz="4" w:space="0" w:color="000000"/>
              <w:left w:val="single" w:sz="4" w:space="0" w:color="000000"/>
              <w:bottom w:val="single" w:sz="4" w:space="0" w:color="000000"/>
              <w:right w:val="single" w:sz="4" w:space="0" w:color="000000"/>
            </w:tcBorders>
            <w:vAlign w:val="center"/>
          </w:tcPr>
          <w:p w14:paraId="33E93A5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15701E0F"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10</w:t>
            </w:r>
          </w:p>
        </w:tc>
        <w:tc>
          <w:tcPr>
            <w:tcW w:w="1559" w:type="dxa"/>
            <w:tcBorders>
              <w:top w:val="single" w:sz="4" w:space="0" w:color="000000"/>
              <w:left w:val="single" w:sz="4" w:space="0" w:color="000000"/>
              <w:bottom w:val="single" w:sz="4" w:space="0" w:color="000000"/>
              <w:right w:val="single" w:sz="4" w:space="0" w:color="000000"/>
            </w:tcBorders>
          </w:tcPr>
          <w:p w14:paraId="093DE1FF"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26139E1F"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59A5E4BA" w14:textId="77777777" w:rsidR="00C37BBE" w:rsidRPr="00C37BBE" w:rsidRDefault="00C37BBE" w:rsidP="00C37BBE">
            <w:pPr>
              <w:spacing w:line="360" w:lineRule="auto"/>
              <w:ind w:firstLine="200"/>
              <w:jc w:val="left"/>
              <w:rPr>
                <w:color w:val="000000"/>
                <w:szCs w:val="21"/>
              </w:rPr>
            </w:pPr>
          </w:p>
        </w:tc>
      </w:tr>
      <w:tr w:rsidR="00C37BBE" w:rsidRPr="00C37BBE" w14:paraId="293CEE21" w14:textId="77777777" w:rsidTr="008A69DF">
        <w:trPr>
          <w:trHeight w:val="85"/>
        </w:trPr>
        <w:tc>
          <w:tcPr>
            <w:tcW w:w="709" w:type="dxa"/>
            <w:tcBorders>
              <w:top w:val="single" w:sz="4" w:space="0" w:color="000000"/>
              <w:left w:val="single" w:sz="4" w:space="0" w:color="000000"/>
              <w:bottom w:val="single" w:sz="4" w:space="0" w:color="000000"/>
              <w:right w:val="single" w:sz="4" w:space="0" w:color="000000"/>
            </w:tcBorders>
            <w:vAlign w:val="center"/>
          </w:tcPr>
          <w:p w14:paraId="7C3F8ED5"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11</w:t>
            </w:r>
          </w:p>
        </w:tc>
        <w:tc>
          <w:tcPr>
            <w:tcW w:w="1134" w:type="dxa"/>
            <w:tcBorders>
              <w:top w:val="single" w:sz="4" w:space="0" w:color="000000"/>
              <w:left w:val="single" w:sz="4" w:space="0" w:color="000000"/>
              <w:bottom w:val="single" w:sz="4" w:space="0" w:color="000000"/>
              <w:right w:val="single" w:sz="4" w:space="0" w:color="000000"/>
            </w:tcBorders>
            <w:vAlign w:val="center"/>
          </w:tcPr>
          <w:p w14:paraId="2D57741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11</w:t>
            </w:r>
          </w:p>
        </w:tc>
        <w:tc>
          <w:tcPr>
            <w:tcW w:w="1559" w:type="dxa"/>
            <w:tcBorders>
              <w:top w:val="single" w:sz="4" w:space="0" w:color="000000"/>
              <w:left w:val="single" w:sz="4" w:space="0" w:color="000000"/>
              <w:bottom w:val="single" w:sz="4" w:space="0" w:color="000000"/>
              <w:right w:val="single" w:sz="4" w:space="0" w:color="000000"/>
            </w:tcBorders>
          </w:tcPr>
          <w:p w14:paraId="0F0D9A28"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17DFB76B"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7C8C30E6" w14:textId="77777777" w:rsidR="00C37BBE" w:rsidRPr="00C37BBE" w:rsidRDefault="00C37BBE" w:rsidP="00C37BBE">
            <w:pPr>
              <w:spacing w:line="360" w:lineRule="auto"/>
              <w:ind w:firstLine="200"/>
              <w:jc w:val="left"/>
              <w:rPr>
                <w:color w:val="000000"/>
                <w:szCs w:val="21"/>
              </w:rPr>
            </w:pPr>
          </w:p>
        </w:tc>
      </w:tr>
      <w:tr w:rsidR="00C37BBE" w:rsidRPr="00C37BBE" w14:paraId="7B0A6114"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2188242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7EDFE6E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12</w:t>
            </w:r>
          </w:p>
        </w:tc>
        <w:tc>
          <w:tcPr>
            <w:tcW w:w="1559" w:type="dxa"/>
            <w:tcBorders>
              <w:top w:val="single" w:sz="4" w:space="0" w:color="000000"/>
              <w:left w:val="single" w:sz="4" w:space="0" w:color="000000"/>
              <w:bottom w:val="single" w:sz="4" w:space="0" w:color="000000"/>
              <w:right w:val="single" w:sz="4" w:space="0" w:color="000000"/>
            </w:tcBorders>
          </w:tcPr>
          <w:p w14:paraId="6EA9F39F"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08F41486"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r w:rsidRPr="00C37BBE">
              <w:rPr>
                <w:b/>
                <w:bCs/>
                <w:color w:val="000000"/>
                <w:szCs w:val="21"/>
              </w:rPr>
              <w:t>（已改造）</w:t>
            </w:r>
          </w:p>
        </w:tc>
        <w:tc>
          <w:tcPr>
            <w:tcW w:w="2835" w:type="dxa"/>
            <w:vMerge/>
            <w:tcBorders>
              <w:left w:val="single" w:sz="4" w:space="0" w:color="000000"/>
              <w:right w:val="single" w:sz="4" w:space="0" w:color="000000"/>
            </w:tcBorders>
            <w:vAlign w:val="center"/>
          </w:tcPr>
          <w:p w14:paraId="16C4129A" w14:textId="77777777" w:rsidR="00C37BBE" w:rsidRPr="00C37BBE" w:rsidRDefault="00C37BBE" w:rsidP="00C37BBE">
            <w:pPr>
              <w:spacing w:line="360" w:lineRule="auto"/>
              <w:ind w:firstLine="200"/>
              <w:jc w:val="left"/>
              <w:rPr>
                <w:color w:val="000000"/>
                <w:szCs w:val="21"/>
              </w:rPr>
            </w:pPr>
          </w:p>
        </w:tc>
      </w:tr>
      <w:tr w:rsidR="00C37BBE" w:rsidRPr="00C37BBE" w14:paraId="4E374739"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583B32E0"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13</w:t>
            </w:r>
          </w:p>
        </w:tc>
        <w:tc>
          <w:tcPr>
            <w:tcW w:w="1134" w:type="dxa"/>
            <w:tcBorders>
              <w:top w:val="single" w:sz="4" w:space="0" w:color="000000"/>
              <w:left w:val="single" w:sz="4" w:space="0" w:color="000000"/>
              <w:bottom w:val="single" w:sz="4" w:space="0" w:color="000000"/>
              <w:right w:val="single" w:sz="4" w:space="0" w:color="000000"/>
            </w:tcBorders>
            <w:vAlign w:val="center"/>
          </w:tcPr>
          <w:p w14:paraId="721BA9E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13</w:t>
            </w:r>
          </w:p>
        </w:tc>
        <w:tc>
          <w:tcPr>
            <w:tcW w:w="1559" w:type="dxa"/>
            <w:tcBorders>
              <w:top w:val="single" w:sz="4" w:space="0" w:color="000000"/>
              <w:left w:val="single" w:sz="4" w:space="0" w:color="000000"/>
              <w:bottom w:val="single" w:sz="4" w:space="0" w:color="000000"/>
              <w:right w:val="single" w:sz="4" w:space="0" w:color="000000"/>
            </w:tcBorders>
          </w:tcPr>
          <w:p w14:paraId="2A518CF6"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15997A09"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r w:rsidRPr="00C37BBE">
              <w:rPr>
                <w:b/>
                <w:bCs/>
                <w:color w:val="000000"/>
                <w:szCs w:val="21"/>
              </w:rPr>
              <w:t>（已改造）</w:t>
            </w:r>
          </w:p>
        </w:tc>
        <w:tc>
          <w:tcPr>
            <w:tcW w:w="2835" w:type="dxa"/>
            <w:vMerge/>
            <w:tcBorders>
              <w:left w:val="single" w:sz="4" w:space="0" w:color="000000"/>
              <w:right w:val="single" w:sz="4" w:space="0" w:color="000000"/>
            </w:tcBorders>
            <w:vAlign w:val="center"/>
          </w:tcPr>
          <w:p w14:paraId="3BEB5561" w14:textId="77777777" w:rsidR="00C37BBE" w:rsidRPr="00C37BBE" w:rsidRDefault="00C37BBE" w:rsidP="00C37BBE">
            <w:pPr>
              <w:spacing w:line="360" w:lineRule="auto"/>
              <w:ind w:firstLine="200"/>
              <w:jc w:val="left"/>
              <w:rPr>
                <w:color w:val="000000"/>
                <w:szCs w:val="21"/>
              </w:rPr>
            </w:pPr>
          </w:p>
        </w:tc>
      </w:tr>
      <w:tr w:rsidR="00C37BBE" w:rsidRPr="00C37BBE" w14:paraId="365474B0"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39B43F8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14</w:t>
            </w:r>
          </w:p>
        </w:tc>
        <w:tc>
          <w:tcPr>
            <w:tcW w:w="1134" w:type="dxa"/>
            <w:tcBorders>
              <w:top w:val="single" w:sz="4" w:space="0" w:color="000000"/>
              <w:left w:val="single" w:sz="4" w:space="0" w:color="000000"/>
              <w:bottom w:val="single" w:sz="4" w:space="0" w:color="000000"/>
              <w:right w:val="single" w:sz="4" w:space="0" w:color="000000"/>
            </w:tcBorders>
            <w:vAlign w:val="center"/>
          </w:tcPr>
          <w:p w14:paraId="52F523F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14</w:t>
            </w:r>
          </w:p>
        </w:tc>
        <w:tc>
          <w:tcPr>
            <w:tcW w:w="1559" w:type="dxa"/>
            <w:tcBorders>
              <w:top w:val="single" w:sz="4" w:space="0" w:color="000000"/>
              <w:left w:val="single" w:sz="4" w:space="0" w:color="000000"/>
              <w:bottom w:val="single" w:sz="4" w:space="0" w:color="000000"/>
              <w:right w:val="single" w:sz="4" w:space="0" w:color="000000"/>
            </w:tcBorders>
          </w:tcPr>
          <w:p w14:paraId="21725882"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3ABA4486"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16E3A598"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0EC64AAB"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10D4DD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566F288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15</w:t>
            </w:r>
          </w:p>
        </w:tc>
        <w:tc>
          <w:tcPr>
            <w:tcW w:w="1559" w:type="dxa"/>
            <w:tcBorders>
              <w:top w:val="single" w:sz="4" w:space="0" w:color="000000"/>
              <w:left w:val="single" w:sz="4" w:space="0" w:color="000000"/>
              <w:bottom w:val="single" w:sz="4" w:space="0" w:color="000000"/>
              <w:right w:val="single" w:sz="4" w:space="0" w:color="000000"/>
            </w:tcBorders>
          </w:tcPr>
          <w:p w14:paraId="0171FE6A"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0D39CD4D"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7D85BD90" w14:textId="77777777" w:rsidR="00C37BBE" w:rsidRPr="00C37BBE" w:rsidRDefault="00C37BBE" w:rsidP="00C37BBE">
            <w:pPr>
              <w:spacing w:line="360" w:lineRule="auto"/>
              <w:ind w:firstLine="200"/>
              <w:jc w:val="left"/>
              <w:rPr>
                <w:color w:val="000000"/>
                <w:szCs w:val="21"/>
              </w:rPr>
            </w:pPr>
          </w:p>
        </w:tc>
      </w:tr>
      <w:tr w:rsidR="00C37BBE" w:rsidRPr="00C37BBE" w14:paraId="2211699B"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82B3C0A"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16</w:t>
            </w:r>
          </w:p>
        </w:tc>
        <w:tc>
          <w:tcPr>
            <w:tcW w:w="1134" w:type="dxa"/>
            <w:tcBorders>
              <w:top w:val="single" w:sz="4" w:space="0" w:color="000000"/>
              <w:left w:val="single" w:sz="4" w:space="0" w:color="000000"/>
              <w:bottom w:val="single" w:sz="4" w:space="0" w:color="000000"/>
              <w:right w:val="single" w:sz="4" w:space="0" w:color="000000"/>
            </w:tcBorders>
            <w:vAlign w:val="center"/>
          </w:tcPr>
          <w:p w14:paraId="5DAB352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16</w:t>
            </w:r>
          </w:p>
        </w:tc>
        <w:tc>
          <w:tcPr>
            <w:tcW w:w="1559" w:type="dxa"/>
            <w:tcBorders>
              <w:top w:val="single" w:sz="4" w:space="0" w:color="000000"/>
              <w:left w:val="single" w:sz="4" w:space="0" w:color="000000"/>
              <w:bottom w:val="single" w:sz="4" w:space="0" w:color="000000"/>
              <w:right w:val="single" w:sz="4" w:space="0" w:color="000000"/>
            </w:tcBorders>
          </w:tcPr>
          <w:p w14:paraId="0C22299A"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15A2C107"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r w:rsidRPr="00C37BBE">
              <w:rPr>
                <w:b/>
                <w:bCs/>
                <w:color w:val="000000"/>
                <w:szCs w:val="21"/>
              </w:rPr>
              <w:t>（已改造）</w:t>
            </w:r>
          </w:p>
        </w:tc>
        <w:tc>
          <w:tcPr>
            <w:tcW w:w="2835" w:type="dxa"/>
            <w:vMerge/>
            <w:tcBorders>
              <w:left w:val="single" w:sz="4" w:space="0" w:color="000000"/>
              <w:right w:val="single" w:sz="4" w:space="0" w:color="000000"/>
            </w:tcBorders>
            <w:vAlign w:val="center"/>
          </w:tcPr>
          <w:p w14:paraId="1FD3F958" w14:textId="77777777" w:rsidR="00C37BBE" w:rsidRPr="00C37BBE" w:rsidRDefault="00C37BBE" w:rsidP="00C37BBE">
            <w:pPr>
              <w:spacing w:line="360" w:lineRule="auto"/>
              <w:ind w:firstLine="200"/>
              <w:jc w:val="left"/>
              <w:rPr>
                <w:color w:val="000000"/>
                <w:szCs w:val="21"/>
              </w:rPr>
            </w:pPr>
          </w:p>
        </w:tc>
      </w:tr>
      <w:tr w:rsidR="00C37BBE" w:rsidRPr="00C37BBE" w14:paraId="7C2B2EBF"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10D217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17</w:t>
            </w:r>
          </w:p>
        </w:tc>
        <w:tc>
          <w:tcPr>
            <w:tcW w:w="1134" w:type="dxa"/>
            <w:tcBorders>
              <w:top w:val="single" w:sz="4" w:space="0" w:color="000000"/>
              <w:left w:val="single" w:sz="4" w:space="0" w:color="000000"/>
              <w:bottom w:val="single" w:sz="4" w:space="0" w:color="000000"/>
              <w:right w:val="single" w:sz="4" w:space="0" w:color="000000"/>
            </w:tcBorders>
            <w:vAlign w:val="center"/>
          </w:tcPr>
          <w:p w14:paraId="3FC9E15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17</w:t>
            </w:r>
          </w:p>
        </w:tc>
        <w:tc>
          <w:tcPr>
            <w:tcW w:w="1559" w:type="dxa"/>
            <w:tcBorders>
              <w:top w:val="single" w:sz="4" w:space="0" w:color="000000"/>
              <w:left w:val="single" w:sz="4" w:space="0" w:color="000000"/>
              <w:bottom w:val="single" w:sz="4" w:space="0" w:color="000000"/>
              <w:right w:val="single" w:sz="4" w:space="0" w:color="000000"/>
            </w:tcBorders>
          </w:tcPr>
          <w:p w14:paraId="3ED6C443"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50340944"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7754681E" w14:textId="77777777" w:rsidR="00C37BBE" w:rsidRPr="00C37BBE" w:rsidRDefault="00C37BBE" w:rsidP="00C37BBE">
            <w:pPr>
              <w:spacing w:line="360" w:lineRule="auto"/>
              <w:ind w:firstLine="200"/>
              <w:jc w:val="left"/>
              <w:rPr>
                <w:color w:val="000000"/>
                <w:szCs w:val="21"/>
              </w:rPr>
            </w:pPr>
          </w:p>
        </w:tc>
      </w:tr>
      <w:tr w:rsidR="00C37BBE" w:rsidRPr="00C37BBE" w14:paraId="746984C4"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1FAD4C4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lastRenderedPageBreak/>
              <w:t>18</w:t>
            </w:r>
          </w:p>
        </w:tc>
        <w:tc>
          <w:tcPr>
            <w:tcW w:w="1134" w:type="dxa"/>
            <w:tcBorders>
              <w:top w:val="single" w:sz="4" w:space="0" w:color="000000"/>
              <w:left w:val="single" w:sz="4" w:space="0" w:color="000000"/>
              <w:bottom w:val="single" w:sz="4" w:space="0" w:color="000000"/>
              <w:right w:val="single" w:sz="4" w:space="0" w:color="000000"/>
            </w:tcBorders>
            <w:vAlign w:val="center"/>
          </w:tcPr>
          <w:p w14:paraId="5654E3A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18</w:t>
            </w:r>
          </w:p>
        </w:tc>
        <w:tc>
          <w:tcPr>
            <w:tcW w:w="1559" w:type="dxa"/>
            <w:tcBorders>
              <w:top w:val="single" w:sz="4" w:space="0" w:color="000000"/>
              <w:left w:val="single" w:sz="4" w:space="0" w:color="000000"/>
              <w:bottom w:val="single" w:sz="4" w:space="0" w:color="000000"/>
              <w:right w:val="single" w:sz="4" w:space="0" w:color="000000"/>
            </w:tcBorders>
          </w:tcPr>
          <w:p w14:paraId="11ADD0DD"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5432704C"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right w:val="single" w:sz="4" w:space="0" w:color="000000"/>
            </w:tcBorders>
            <w:vAlign w:val="center"/>
          </w:tcPr>
          <w:p w14:paraId="2E0AEE6D" w14:textId="77777777" w:rsidR="00C37BBE" w:rsidRPr="00C37BBE" w:rsidRDefault="00C37BBE" w:rsidP="00C37BBE">
            <w:pPr>
              <w:spacing w:line="360" w:lineRule="auto"/>
              <w:ind w:firstLine="200"/>
              <w:jc w:val="left"/>
              <w:rPr>
                <w:color w:val="000000"/>
                <w:szCs w:val="21"/>
              </w:rPr>
            </w:pPr>
          </w:p>
        </w:tc>
      </w:tr>
      <w:tr w:rsidR="00C37BBE" w:rsidRPr="00C37BBE" w14:paraId="01A99B95" w14:textId="77777777" w:rsidTr="008A69DF">
        <w:trPr>
          <w:trHeight w:val="414"/>
        </w:trPr>
        <w:tc>
          <w:tcPr>
            <w:tcW w:w="709" w:type="dxa"/>
            <w:tcBorders>
              <w:top w:val="single" w:sz="4" w:space="0" w:color="000000"/>
              <w:left w:val="single" w:sz="4" w:space="0" w:color="000000"/>
              <w:bottom w:val="single" w:sz="4" w:space="0" w:color="000000"/>
              <w:right w:val="single" w:sz="4" w:space="0" w:color="000000"/>
            </w:tcBorders>
            <w:vAlign w:val="center"/>
          </w:tcPr>
          <w:p w14:paraId="0F1743C0"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lastRenderedPageBreak/>
              <w:t>19</w:t>
            </w:r>
          </w:p>
        </w:tc>
        <w:tc>
          <w:tcPr>
            <w:tcW w:w="1134" w:type="dxa"/>
            <w:tcBorders>
              <w:top w:val="single" w:sz="4" w:space="0" w:color="000000"/>
              <w:left w:val="single" w:sz="4" w:space="0" w:color="000000"/>
              <w:bottom w:val="single" w:sz="4" w:space="0" w:color="000000"/>
              <w:right w:val="single" w:sz="4" w:space="0" w:color="000000"/>
            </w:tcBorders>
            <w:vAlign w:val="center"/>
          </w:tcPr>
          <w:p w14:paraId="0A8EC9A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19</w:t>
            </w:r>
          </w:p>
        </w:tc>
        <w:tc>
          <w:tcPr>
            <w:tcW w:w="1559" w:type="dxa"/>
            <w:tcBorders>
              <w:top w:val="single" w:sz="4" w:space="0" w:color="000000"/>
              <w:left w:val="single" w:sz="4" w:space="0" w:color="000000"/>
              <w:bottom w:val="single" w:sz="4" w:space="0" w:color="000000"/>
              <w:right w:val="single" w:sz="4" w:space="0" w:color="000000"/>
            </w:tcBorders>
          </w:tcPr>
          <w:p w14:paraId="22DA1E20" w14:textId="77777777" w:rsidR="00C37BBE" w:rsidRPr="00C37BBE" w:rsidRDefault="00C37BBE" w:rsidP="00C37BBE">
            <w:pPr>
              <w:spacing w:line="360" w:lineRule="auto"/>
              <w:ind w:firstLine="200"/>
              <w:jc w:val="center"/>
              <w:rPr>
                <w:szCs w:val="21"/>
              </w:rPr>
            </w:pPr>
            <w:r w:rsidRPr="00C37BBE">
              <w:rPr>
                <w:color w:val="000000"/>
                <w:kern w:val="0"/>
                <w:szCs w:val="21"/>
              </w:rPr>
              <w:t>15</w:t>
            </w:r>
          </w:p>
        </w:tc>
        <w:tc>
          <w:tcPr>
            <w:tcW w:w="2977" w:type="dxa"/>
            <w:tcBorders>
              <w:top w:val="single" w:sz="4" w:space="0" w:color="000000"/>
              <w:left w:val="single" w:sz="4" w:space="0" w:color="000000"/>
              <w:bottom w:val="single" w:sz="4" w:space="0" w:color="000000"/>
              <w:right w:val="single" w:sz="4" w:space="0" w:color="000000"/>
            </w:tcBorders>
          </w:tcPr>
          <w:p w14:paraId="24C27609" w14:textId="77777777" w:rsidR="00C37BBE" w:rsidRPr="00C37BBE" w:rsidRDefault="00C37BBE" w:rsidP="00C37BBE">
            <w:pPr>
              <w:spacing w:line="360" w:lineRule="auto"/>
              <w:ind w:firstLine="200"/>
              <w:rPr>
                <w:szCs w:val="21"/>
              </w:rPr>
            </w:pPr>
            <w:r w:rsidRPr="00C37BBE">
              <w:rPr>
                <w:color w:val="000000"/>
                <w:szCs w:val="21"/>
              </w:rPr>
              <w:t>DDY-15</w:t>
            </w:r>
            <w:r w:rsidRPr="00C37BBE">
              <w:rPr>
                <w:color w:val="000000"/>
                <w:szCs w:val="21"/>
              </w:rPr>
              <w:t>型</w:t>
            </w:r>
          </w:p>
        </w:tc>
        <w:tc>
          <w:tcPr>
            <w:tcW w:w="2835" w:type="dxa"/>
            <w:vMerge/>
            <w:tcBorders>
              <w:left w:val="single" w:sz="4" w:space="0" w:color="000000"/>
              <w:bottom w:val="single" w:sz="4" w:space="0" w:color="000000"/>
              <w:right w:val="single" w:sz="4" w:space="0" w:color="000000"/>
            </w:tcBorders>
            <w:vAlign w:val="center"/>
          </w:tcPr>
          <w:p w14:paraId="53370AE3"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5843171B"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62C252EE"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20</w:t>
            </w:r>
          </w:p>
        </w:tc>
        <w:tc>
          <w:tcPr>
            <w:tcW w:w="1134" w:type="dxa"/>
            <w:tcBorders>
              <w:top w:val="single" w:sz="4" w:space="0" w:color="000000"/>
              <w:left w:val="single" w:sz="4" w:space="0" w:color="000000"/>
              <w:bottom w:val="single" w:sz="4" w:space="0" w:color="000000"/>
              <w:right w:val="single" w:sz="4" w:space="0" w:color="000000"/>
            </w:tcBorders>
            <w:vAlign w:val="center"/>
          </w:tcPr>
          <w:p w14:paraId="53F47051" w14:textId="77777777" w:rsidR="00C37BBE" w:rsidRPr="00C37BBE" w:rsidRDefault="00C37BBE" w:rsidP="00C37BBE">
            <w:pPr>
              <w:spacing w:line="360" w:lineRule="auto"/>
              <w:ind w:firstLine="200"/>
              <w:jc w:val="center"/>
              <w:rPr>
                <w:color w:val="000000"/>
                <w:szCs w:val="21"/>
              </w:rPr>
            </w:pPr>
            <w:r w:rsidRPr="00C37BBE">
              <w:rPr>
                <w:color w:val="000000"/>
                <w:szCs w:val="21"/>
              </w:rPr>
              <w:t>合计</w:t>
            </w:r>
          </w:p>
        </w:tc>
        <w:tc>
          <w:tcPr>
            <w:tcW w:w="1559" w:type="dxa"/>
            <w:tcBorders>
              <w:top w:val="single" w:sz="4" w:space="0" w:color="000000"/>
              <w:left w:val="single" w:sz="4" w:space="0" w:color="000000"/>
              <w:bottom w:val="single" w:sz="4" w:space="0" w:color="000000"/>
              <w:right w:val="single" w:sz="4" w:space="0" w:color="000000"/>
            </w:tcBorders>
            <w:vAlign w:val="center"/>
          </w:tcPr>
          <w:p w14:paraId="6385C265" w14:textId="77777777" w:rsidR="00C37BBE" w:rsidRPr="00C37BBE" w:rsidRDefault="00C37BBE" w:rsidP="00C37BBE">
            <w:pPr>
              <w:spacing w:line="360" w:lineRule="auto"/>
              <w:ind w:firstLine="200"/>
              <w:jc w:val="center"/>
              <w:rPr>
                <w:color w:val="000000"/>
                <w:szCs w:val="21"/>
              </w:rPr>
            </w:pPr>
            <w:r w:rsidRPr="00C37BBE">
              <w:rPr>
                <w:color w:val="000000"/>
                <w:szCs w:val="21"/>
              </w:rPr>
              <w:t>285</w:t>
            </w:r>
            <w:r w:rsidRPr="00C37BBE">
              <w:rPr>
                <w:color w:val="000000"/>
                <w:szCs w:val="21"/>
              </w:rPr>
              <w:t>户</w:t>
            </w:r>
          </w:p>
        </w:tc>
        <w:tc>
          <w:tcPr>
            <w:tcW w:w="2977" w:type="dxa"/>
            <w:tcBorders>
              <w:top w:val="single" w:sz="4" w:space="0" w:color="000000"/>
              <w:left w:val="single" w:sz="4" w:space="0" w:color="000000"/>
              <w:bottom w:val="single" w:sz="4" w:space="0" w:color="000000"/>
              <w:right w:val="single" w:sz="4" w:space="0" w:color="000000"/>
            </w:tcBorders>
            <w:vAlign w:val="center"/>
          </w:tcPr>
          <w:p w14:paraId="1D7F76E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16</w:t>
            </w:r>
            <w:r w:rsidRPr="00C37BBE">
              <w:rPr>
                <w:color w:val="000000"/>
                <w:szCs w:val="21"/>
              </w:rPr>
              <w:t>套</w:t>
            </w:r>
          </w:p>
        </w:tc>
        <w:tc>
          <w:tcPr>
            <w:tcW w:w="2835" w:type="dxa"/>
            <w:tcBorders>
              <w:top w:val="single" w:sz="4" w:space="0" w:color="000000"/>
              <w:left w:val="single" w:sz="4" w:space="0" w:color="000000"/>
              <w:bottom w:val="single" w:sz="4" w:space="0" w:color="000000"/>
              <w:right w:val="single" w:sz="4" w:space="0" w:color="000000"/>
            </w:tcBorders>
            <w:vAlign w:val="center"/>
          </w:tcPr>
          <w:p w14:paraId="3E01706F" w14:textId="77777777" w:rsidR="00C37BBE" w:rsidRPr="00C37BBE" w:rsidRDefault="00C37BBE" w:rsidP="00C37BBE">
            <w:pPr>
              <w:spacing w:line="360" w:lineRule="auto"/>
              <w:ind w:firstLine="200"/>
              <w:rPr>
                <w:color w:val="000000"/>
                <w:szCs w:val="21"/>
              </w:rPr>
            </w:pPr>
          </w:p>
        </w:tc>
      </w:tr>
    </w:tbl>
    <w:p w14:paraId="20DA5D46" w14:textId="77777777" w:rsidR="00C37BBE" w:rsidRPr="00C37BBE" w:rsidRDefault="00C37BBE" w:rsidP="00C37BBE">
      <w:pPr>
        <w:spacing w:line="360" w:lineRule="auto"/>
        <w:ind w:firstLine="200"/>
        <w:rPr>
          <w:szCs w:val="21"/>
        </w:rPr>
      </w:pPr>
    </w:p>
    <w:p w14:paraId="74390092" w14:textId="77777777" w:rsidR="00C37BBE" w:rsidRPr="00C37BBE" w:rsidRDefault="00C37BBE" w:rsidP="00C37BBE">
      <w:pPr>
        <w:spacing w:line="360" w:lineRule="auto"/>
        <w:ind w:firstLine="200"/>
        <w:jc w:val="center"/>
        <w:rPr>
          <w:szCs w:val="21"/>
        </w:rPr>
      </w:pPr>
      <w:r w:rsidRPr="00C37BBE">
        <w:rPr>
          <w:szCs w:val="21"/>
        </w:rPr>
        <w:t>南区研究生公寓智能电表配置表</w:t>
      </w:r>
    </w:p>
    <w:tbl>
      <w:tblPr>
        <w:tblW w:w="0" w:type="auto"/>
        <w:tblInd w:w="15" w:type="dxa"/>
        <w:tblLayout w:type="fixed"/>
        <w:tblCellMar>
          <w:top w:w="15" w:type="dxa"/>
          <w:left w:w="15" w:type="dxa"/>
          <w:bottom w:w="15" w:type="dxa"/>
          <w:right w:w="15" w:type="dxa"/>
        </w:tblCellMar>
        <w:tblLook w:val="0000" w:firstRow="0" w:lastRow="0" w:firstColumn="0" w:lastColumn="0" w:noHBand="0" w:noVBand="0"/>
      </w:tblPr>
      <w:tblGrid>
        <w:gridCol w:w="709"/>
        <w:gridCol w:w="1134"/>
        <w:gridCol w:w="1559"/>
        <w:gridCol w:w="2977"/>
        <w:gridCol w:w="2835"/>
      </w:tblGrid>
      <w:tr w:rsidR="00C37BBE" w:rsidRPr="00C37BBE" w14:paraId="335C68CD" w14:textId="77777777" w:rsidTr="008A69DF">
        <w:trPr>
          <w:trHeight w:val="218"/>
        </w:trPr>
        <w:tc>
          <w:tcPr>
            <w:tcW w:w="709" w:type="dxa"/>
            <w:tcBorders>
              <w:top w:val="single" w:sz="4" w:space="0" w:color="000000"/>
              <w:left w:val="single" w:sz="4" w:space="0" w:color="000000"/>
              <w:bottom w:val="single" w:sz="4" w:space="0" w:color="000000"/>
              <w:right w:val="single" w:sz="4" w:space="0" w:color="000000"/>
            </w:tcBorders>
            <w:vAlign w:val="center"/>
          </w:tcPr>
          <w:p w14:paraId="49D7DF71"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序号</w:t>
            </w:r>
          </w:p>
        </w:tc>
        <w:tc>
          <w:tcPr>
            <w:tcW w:w="1134" w:type="dxa"/>
            <w:tcBorders>
              <w:top w:val="single" w:sz="4" w:space="0" w:color="000000"/>
              <w:left w:val="single" w:sz="4" w:space="0" w:color="000000"/>
              <w:bottom w:val="single" w:sz="4" w:space="0" w:color="000000"/>
              <w:right w:val="single" w:sz="4" w:space="0" w:color="000000"/>
            </w:tcBorders>
            <w:vAlign w:val="center"/>
          </w:tcPr>
          <w:p w14:paraId="79A3DC5F"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楼层</w:t>
            </w:r>
          </w:p>
        </w:tc>
        <w:tc>
          <w:tcPr>
            <w:tcW w:w="1559" w:type="dxa"/>
            <w:tcBorders>
              <w:top w:val="single" w:sz="4" w:space="0" w:color="000000"/>
              <w:left w:val="single" w:sz="4" w:space="0" w:color="000000"/>
              <w:bottom w:val="single" w:sz="4" w:space="0" w:color="000000"/>
              <w:right w:val="single" w:sz="4" w:space="0" w:color="000000"/>
            </w:tcBorders>
            <w:vAlign w:val="center"/>
          </w:tcPr>
          <w:p w14:paraId="1E4A1F0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出线回路数</w:t>
            </w:r>
          </w:p>
        </w:tc>
        <w:tc>
          <w:tcPr>
            <w:tcW w:w="2977" w:type="dxa"/>
            <w:tcBorders>
              <w:top w:val="single" w:sz="4" w:space="0" w:color="000000"/>
              <w:left w:val="single" w:sz="4" w:space="0" w:color="000000"/>
              <w:bottom w:val="single" w:sz="4" w:space="0" w:color="000000"/>
              <w:right w:val="single" w:sz="4" w:space="0" w:color="000000"/>
            </w:tcBorders>
            <w:vAlign w:val="center"/>
          </w:tcPr>
          <w:p w14:paraId="1C95F6FD"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智能电表配置</w:t>
            </w:r>
          </w:p>
        </w:tc>
        <w:tc>
          <w:tcPr>
            <w:tcW w:w="2835" w:type="dxa"/>
            <w:tcBorders>
              <w:top w:val="single" w:sz="4" w:space="0" w:color="000000"/>
              <w:left w:val="single" w:sz="4" w:space="0" w:color="000000"/>
              <w:bottom w:val="single" w:sz="4" w:space="0" w:color="000000"/>
              <w:right w:val="single" w:sz="4" w:space="0" w:color="000000"/>
            </w:tcBorders>
            <w:vAlign w:val="center"/>
          </w:tcPr>
          <w:p w14:paraId="40310367" w14:textId="77777777" w:rsidR="00C37BBE" w:rsidRPr="00C37BBE" w:rsidRDefault="00C37BBE" w:rsidP="00C37BBE">
            <w:pPr>
              <w:widowControl/>
              <w:spacing w:line="360" w:lineRule="auto"/>
              <w:ind w:firstLine="200"/>
              <w:jc w:val="left"/>
              <w:textAlignment w:val="center"/>
              <w:rPr>
                <w:color w:val="000000"/>
                <w:szCs w:val="21"/>
              </w:rPr>
            </w:pPr>
            <w:r w:rsidRPr="00C37BBE">
              <w:rPr>
                <w:color w:val="000000"/>
                <w:szCs w:val="21"/>
              </w:rPr>
              <w:t xml:space="preserve">  </w:t>
            </w:r>
            <w:r w:rsidRPr="00C37BBE">
              <w:rPr>
                <w:color w:val="000000"/>
                <w:szCs w:val="21"/>
              </w:rPr>
              <w:t>安装位置</w:t>
            </w:r>
          </w:p>
        </w:tc>
      </w:tr>
      <w:tr w:rsidR="00C37BBE" w:rsidRPr="00C37BBE" w14:paraId="2AE1F081" w14:textId="77777777" w:rsidTr="008A69DF">
        <w:trPr>
          <w:trHeight w:val="196"/>
        </w:trPr>
        <w:tc>
          <w:tcPr>
            <w:tcW w:w="709" w:type="dxa"/>
            <w:tcBorders>
              <w:top w:val="single" w:sz="4" w:space="0" w:color="000000"/>
              <w:left w:val="single" w:sz="4" w:space="0" w:color="000000"/>
              <w:bottom w:val="single" w:sz="4" w:space="0" w:color="000000"/>
              <w:right w:val="single" w:sz="4" w:space="0" w:color="000000"/>
            </w:tcBorders>
            <w:vAlign w:val="center"/>
          </w:tcPr>
          <w:p w14:paraId="7B2D46E7"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1306023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68906414"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065C3A85"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DDY-32</w:t>
            </w:r>
            <w:r w:rsidRPr="00C37BBE">
              <w:rPr>
                <w:color w:val="000000"/>
                <w:szCs w:val="21"/>
              </w:rPr>
              <w:t>型</w:t>
            </w:r>
          </w:p>
        </w:tc>
        <w:tc>
          <w:tcPr>
            <w:tcW w:w="2835" w:type="dxa"/>
            <w:vMerge w:val="restart"/>
            <w:tcBorders>
              <w:top w:val="single" w:sz="4" w:space="0" w:color="000000"/>
              <w:left w:val="single" w:sz="4" w:space="0" w:color="000000"/>
              <w:right w:val="single" w:sz="4" w:space="0" w:color="000000"/>
            </w:tcBorders>
            <w:vAlign w:val="center"/>
          </w:tcPr>
          <w:p w14:paraId="1B3DBF55" w14:textId="77777777" w:rsidR="00C37BBE" w:rsidRPr="00C37BBE" w:rsidRDefault="00C37BBE" w:rsidP="00C37BBE">
            <w:pPr>
              <w:widowControl/>
              <w:spacing w:line="360" w:lineRule="auto"/>
              <w:ind w:firstLine="200"/>
              <w:jc w:val="left"/>
              <w:textAlignment w:val="center"/>
              <w:rPr>
                <w:color w:val="000000"/>
                <w:szCs w:val="21"/>
              </w:rPr>
            </w:pPr>
            <w:r w:rsidRPr="00C37BBE">
              <w:rPr>
                <w:color w:val="000000"/>
                <w:szCs w:val="21"/>
              </w:rPr>
              <w:t xml:space="preserve"> </w:t>
            </w:r>
            <w:r w:rsidRPr="00C37BBE">
              <w:rPr>
                <w:color w:val="000000"/>
                <w:szCs w:val="21"/>
              </w:rPr>
              <w:t>智能电表安装在各楼层配电室内。</w:t>
            </w:r>
          </w:p>
        </w:tc>
      </w:tr>
      <w:tr w:rsidR="00C37BBE" w:rsidRPr="00C37BBE" w14:paraId="30699838"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38D4496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2</w:t>
            </w:r>
          </w:p>
        </w:tc>
        <w:tc>
          <w:tcPr>
            <w:tcW w:w="1134" w:type="dxa"/>
            <w:tcBorders>
              <w:top w:val="single" w:sz="4" w:space="0" w:color="000000"/>
              <w:left w:val="single" w:sz="4" w:space="0" w:color="000000"/>
              <w:bottom w:val="single" w:sz="4" w:space="0" w:color="000000"/>
              <w:right w:val="single" w:sz="4" w:space="0" w:color="000000"/>
            </w:tcBorders>
            <w:vAlign w:val="center"/>
          </w:tcPr>
          <w:p w14:paraId="431195CB"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14AC5342" w14:textId="77777777" w:rsidR="00C37BBE" w:rsidRPr="00C37BBE" w:rsidRDefault="00C37BBE" w:rsidP="00C37BBE">
            <w:pPr>
              <w:widowControl/>
              <w:spacing w:line="360" w:lineRule="auto"/>
              <w:ind w:firstLine="200"/>
              <w:jc w:val="center"/>
              <w:textAlignment w:val="center"/>
              <w:rPr>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3202BB88" w14:textId="77777777" w:rsidR="00C37BBE" w:rsidRPr="00C37BBE" w:rsidRDefault="00C37BBE" w:rsidP="00C37BBE">
            <w:pPr>
              <w:widowControl/>
              <w:spacing w:line="360" w:lineRule="auto"/>
              <w:ind w:firstLine="200"/>
              <w:jc w:val="center"/>
              <w:textAlignment w:val="center"/>
              <w:rPr>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2DE11EDC" w14:textId="77777777" w:rsidR="00C37BBE" w:rsidRPr="00C37BBE" w:rsidRDefault="00C37BBE" w:rsidP="00C37BBE">
            <w:pPr>
              <w:spacing w:line="360" w:lineRule="auto"/>
              <w:ind w:firstLine="200"/>
              <w:jc w:val="left"/>
              <w:rPr>
                <w:color w:val="000000"/>
                <w:szCs w:val="21"/>
              </w:rPr>
            </w:pPr>
          </w:p>
        </w:tc>
      </w:tr>
      <w:tr w:rsidR="00C37BBE" w:rsidRPr="00C37BBE" w14:paraId="2CE9D34E" w14:textId="77777777" w:rsidTr="008A69DF">
        <w:trPr>
          <w:trHeight w:val="152"/>
        </w:trPr>
        <w:tc>
          <w:tcPr>
            <w:tcW w:w="709" w:type="dxa"/>
            <w:tcBorders>
              <w:top w:val="single" w:sz="4" w:space="0" w:color="000000"/>
              <w:left w:val="single" w:sz="4" w:space="0" w:color="000000"/>
              <w:bottom w:val="single" w:sz="4" w:space="0" w:color="000000"/>
              <w:right w:val="single" w:sz="4" w:space="0" w:color="000000"/>
            </w:tcBorders>
            <w:vAlign w:val="center"/>
          </w:tcPr>
          <w:p w14:paraId="5E015BF5"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3</w:t>
            </w:r>
          </w:p>
        </w:tc>
        <w:tc>
          <w:tcPr>
            <w:tcW w:w="1134" w:type="dxa"/>
            <w:tcBorders>
              <w:top w:val="single" w:sz="4" w:space="0" w:color="000000"/>
              <w:left w:val="single" w:sz="4" w:space="0" w:color="000000"/>
              <w:bottom w:val="single" w:sz="4" w:space="0" w:color="000000"/>
              <w:right w:val="single" w:sz="4" w:space="0" w:color="000000"/>
            </w:tcBorders>
            <w:vAlign w:val="center"/>
          </w:tcPr>
          <w:p w14:paraId="7531A802"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3</w:t>
            </w:r>
          </w:p>
        </w:tc>
        <w:tc>
          <w:tcPr>
            <w:tcW w:w="1559" w:type="dxa"/>
            <w:tcBorders>
              <w:top w:val="single" w:sz="4" w:space="0" w:color="000000"/>
              <w:left w:val="single" w:sz="4" w:space="0" w:color="000000"/>
              <w:bottom w:val="single" w:sz="4" w:space="0" w:color="000000"/>
              <w:right w:val="single" w:sz="4" w:space="0" w:color="000000"/>
            </w:tcBorders>
            <w:vAlign w:val="center"/>
          </w:tcPr>
          <w:p w14:paraId="0D07450C" w14:textId="77777777" w:rsidR="00C37BBE" w:rsidRPr="00C37BBE" w:rsidRDefault="00C37BBE" w:rsidP="00C37BBE">
            <w:pPr>
              <w:widowControl/>
              <w:spacing w:line="360" w:lineRule="auto"/>
              <w:ind w:firstLine="200"/>
              <w:jc w:val="center"/>
              <w:textAlignment w:val="center"/>
              <w:rPr>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6AF09B9F" w14:textId="77777777" w:rsidR="00C37BBE" w:rsidRPr="00C37BBE" w:rsidRDefault="00C37BBE" w:rsidP="00C37BBE">
            <w:pPr>
              <w:widowControl/>
              <w:spacing w:line="360" w:lineRule="auto"/>
              <w:ind w:firstLine="200"/>
              <w:jc w:val="center"/>
              <w:textAlignment w:val="center"/>
              <w:rPr>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2B8F20CB" w14:textId="77777777" w:rsidR="00C37BBE" w:rsidRPr="00C37BBE" w:rsidRDefault="00C37BBE" w:rsidP="00C37BBE">
            <w:pPr>
              <w:spacing w:line="360" w:lineRule="auto"/>
              <w:ind w:firstLine="200"/>
              <w:jc w:val="left"/>
              <w:rPr>
                <w:color w:val="000000"/>
                <w:szCs w:val="21"/>
              </w:rPr>
            </w:pPr>
          </w:p>
        </w:tc>
      </w:tr>
      <w:tr w:rsidR="00C37BBE" w:rsidRPr="00C37BBE" w14:paraId="185B2E36" w14:textId="77777777" w:rsidTr="008A69DF">
        <w:trPr>
          <w:trHeight w:val="272"/>
        </w:trPr>
        <w:tc>
          <w:tcPr>
            <w:tcW w:w="709" w:type="dxa"/>
            <w:tcBorders>
              <w:top w:val="single" w:sz="4" w:space="0" w:color="000000"/>
              <w:left w:val="single" w:sz="4" w:space="0" w:color="000000"/>
              <w:bottom w:val="single" w:sz="4" w:space="0" w:color="000000"/>
              <w:right w:val="single" w:sz="4" w:space="0" w:color="000000"/>
            </w:tcBorders>
            <w:vAlign w:val="center"/>
          </w:tcPr>
          <w:p w14:paraId="215C1CB9"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4</w:t>
            </w:r>
          </w:p>
        </w:tc>
        <w:tc>
          <w:tcPr>
            <w:tcW w:w="1134" w:type="dxa"/>
            <w:tcBorders>
              <w:top w:val="single" w:sz="4" w:space="0" w:color="000000"/>
              <w:left w:val="single" w:sz="4" w:space="0" w:color="000000"/>
              <w:bottom w:val="single" w:sz="4" w:space="0" w:color="000000"/>
              <w:right w:val="single" w:sz="4" w:space="0" w:color="000000"/>
            </w:tcBorders>
            <w:vAlign w:val="center"/>
          </w:tcPr>
          <w:p w14:paraId="65C6A053"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4</w:t>
            </w:r>
          </w:p>
        </w:tc>
        <w:tc>
          <w:tcPr>
            <w:tcW w:w="1559" w:type="dxa"/>
            <w:tcBorders>
              <w:top w:val="single" w:sz="4" w:space="0" w:color="000000"/>
              <w:left w:val="single" w:sz="4" w:space="0" w:color="000000"/>
              <w:bottom w:val="single" w:sz="4" w:space="0" w:color="000000"/>
              <w:right w:val="single" w:sz="4" w:space="0" w:color="000000"/>
            </w:tcBorders>
            <w:vAlign w:val="center"/>
          </w:tcPr>
          <w:p w14:paraId="1001760F" w14:textId="77777777" w:rsidR="00C37BBE" w:rsidRPr="00C37BBE" w:rsidRDefault="00C37BBE" w:rsidP="00C37BBE">
            <w:pPr>
              <w:widowControl/>
              <w:spacing w:line="360" w:lineRule="auto"/>
              <w:ind w:firstLine="200"/>
              <w:jc w:val="center"/>
              <w:textAlignment w:val="center"/>
              <w:rPr>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231AD220" w14:textId="77777777" w:rsidR="00C37BBE" w:rsidRPr="00C37BBE" w:rsidRDefault="00C37BBE" w:rsidP="00C37BBE">
            <w:pPr>
              <w:widowControl/>
              <w:spacing w:line="360" w:lineRule="auto"/>
              <w:ind w:firstLine="200"/>
              <w:jc w:val="center"/>
              <w:textAlignment w:val="center"/>
              <w:rPr>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56FBE3B3" w14:textId="77777777" w:rsidR="00C37BBE" w:rsidRPr="00C37BBE" w:rsidRDefault="00C37BBE" w:rsidP="00C37BBE">
            <w:pPr>
              <w:spacing w:line="360" w:lineRule="auto"/>
              <w:ind w:firstLine="200"/>
              <w:jc w:val="left"/>
              <w:rPr>
                <w:color w:val="000000"/>
                <w:szCs w:val="21"/>
              </w:rPr>
            </w:pPr>
          </w:p>
        </w:tc>
      </w:tr>
      <w:tr w:rsidR="00C37BBE" w:rsidRPr="00C37BBE" w14:paraId="00AFCE86" w14:textId="77777777" w:rsidTr="008A69DF">
        <w:trPr>
          <w:trHeight w:val="237"/>
        </w:trPr>
        <w:tc>
          <w:tcPr>
            <w:tcW w:w="709" w:type="dxa"/>
            <w:tcBorders>
              <w:top w:val="single" w:sz="4" w:space="0" w:color="000000"/>
              <w:left w:val="single" w:sz="4" w:space="0" w:color="000000"/>
              <w:bottom w:val="single" w:sz="4" w:space="0" w:color="000000"/>
              <w:right w:val="single" w:sz="4" w:space="0" w:color="000000"/>
            </w:tcBorders>
            <w:vAlign w:val="center"/>
          </w:tcPr>
          <w:p w14:paraId="7D087B78"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kern w:val="0"/>
                <w:szCs w:val="21"/>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4975B117"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5</w:t>
            </w:r>
          </w:p>
        </w:tc>
        <w:tc>
          <w:tcPr>
            <w:tcW w:w="1559" w:type="dxa"/>
            <w:tcBorders>
              <w:top w:val="single" w:sz="4" w:space="0" w:color="000000"/>
              <w:left w:val="single" w:sz="4" w:space="0" w:color="000000"/>
              <w:bottom w:val="single" w:sz="4" w:space="0" w:color="000000"/>
              <w:right w:val="single" w:sz="4" w:space="0" w:color="000000"/>
            </w:tcBorders>
            <w:vAlign w:val="center"/>
          </w:tcPr>
          <w:p w14:paraId="43179AFE" w14:textId="77777777" w:rsidR="00C37BBE" w:rsidRPr="00C37BBE" w:rsidRDefault="00C37BBE" w:rsidP="00C37BBE">
            <w:pPr>
              <w:widowControl/>
              <w:spacing w:line="360" w:lineRule="auto"/>
              <w:ind w:firstLine="200"/>
              <w:jc w:val="center"/>
              <w:textAlignment w:val="center"/>
              <w:rPr>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7BA1E1BB" w14:textId="77777777" w:rsidR="00C37BBE" w:rsidRPr="00C37BBE" w:rsidRDefault="00C37BBE" w:rsidP="00C37BBE">
            <w:pPr>
              <w:widowControl/>
              <w:spacing w:line="360" w:lineRule="auto"/>
              <w:ind w:firstLine="200"/>
              <w:jc w:val="center"/>
              <w:textAlignment w:val="center"/>
              <w:rPr>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0C5DAC83" w14:textId="77777777" w:rsidR="00C37BBE" w:rsidRPr="00C37BBE" w:rsidRDefault="00C37BBE" w:rsidP="00C37BBE">
            <w:pPr>
              <w:widowControl/>
              <w:spacing w:line="360" w:lineRule="auto"/>
              <w:ind w:firstLine="200"/>
              <w:jc w:val="left"/>
              <w:textAlignment w:val="center"/>
              <w:rPr>
                <w:color w:val="000000"/>
                <w:szCs w:val="21"/>
              </w:rPr>
            </w:pPr>
          </w:p>
        </w:tc>
      </w:tr>
      <w:tr w:rsidR="00C37BBE" w:rsidRPr="00C37BBE" w14:paraId="67244D15"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73928F3E" w14:textId="77777777" w:rsidR="00C37BBE" w:rsidRPr="00C37BBE" w:rsidRDefault="00C37BBE" w:rsidP="00C37BBE">
            <w:pPr>
              <w:widowControl/>
              <w:spacing w:line="360" w:lineRule="auto"/>
              <w:ind w:firstLine="200"/>
              <w:jc w:val="center"/>
              <w:textAlignment w:val="center"/>
              <w:rPr>
                <w:color w:val="000000"/>
                <w:kern w:val="0"/>
                <w:szCs w:val="21"/>
              </w:rPr>
            </w:pPr>
            <w:r w:rsidRPr="00C37BBE">
              <w:rPr>
                <w:color w:val="000000"/>
                <w:kern w:val="0"/>
                <w:szCs w:val="21"/>
              </w:rPr>
              <w:t>6</w:t>
            </w:r>
          </w:p>
        </w:tc>
        <w:tc>
          <w:tcPr>
            <w:tcW w:w="1134" w:type="dxa"/>
            <w:tcBorders>
              <w:top w:val="single" w:sz="4" w:space="0" w:color="000000"/>
              <w:left w:val="single" w:sz="4" w:space="0" w:color="000000"/>
              <w:bottom w:val="single" w:sz="4" w:space="0" w:color="000000"/>
              <w:right w:val="single" w:sz="4" w:space="0" w:color="000000"/>
            </w:tcBorders>
            <w:vAlign w:val="center"/>
          </w:tcPr>
          <w:p w14:paraId="588E2FF0"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6</w:t>
            </w:r>
          </w:p>
        </w:tc>
        <w:tc>
          <w:tcPr>
            <w:tcW w:w="1559" w:type="dxa"/>
            <w:tcBorders>
              <w:top w:val="single" w:sz="4" w:space="0" w:color="000000"/>
              <w:left w:val="single" w:sz="4" w:space="0" w:color="000000"/>
              <w:bottom w:val="single" w:sz="4" w:space="0" w:color="000000"/>
              <w:right w:val="single" w:sz="4" w:space="0" w:color="000000"/>
            </w:tcBorders>
            <w:vAlign w:val="center"/>
          </w:tcPr>
          <w:p w14:paraId="61D1FDA6" w14:textId="77777777" w:rsidR="00C37BBE" w:rsidRPr="00C37BBE" w:rsidRDefault="00C37BBE" w:rsidP="00C37BBE">
            <w:pPr>
              <w:widowControl/>
              <w:spacing w:line="360" w:lineRule="auto"/>
              <w:ind w:firstLine="200"/>
              <w:jc w:val="center"/>
              <w:textAlignment w:val="center"/>
              <w:rPr>
                <w:color w:val="000000"/>
                <w:kern w:val="0"/>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4FFCC5FC"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2F4437FA" w14:textId="77777777" w:rsidR="00C37BBE" w:rsidRPr="00C37BBE" w:rsidRDefault="00C37BBE" w:rsidP="00C37BBE">
            <w:pPr>
              <w:spacing w:line="360" w:lineRule="auto"/>
              <w:ind w:firstLine="200"/>
              <w:jc w:val="left"/>
              <w:rPr>
                <w:color w:val="000000"/>
                <w:szCs w:val="21"/>
              </w:rPr>
            </w:pPr>
          </w:p>
        </w:tc>
      </w:tr>
      <w:tr w:rsidR="00C37BBE" w:rsidRPr="00C37BBE" w14:paraId="592EFEAF" w14:textId="77777777" w:rsidTr="008A69DF">
        <w:trPr>
          <w:trHeight w:val="64"/>
        </w:trPr>
        <w:tc>
          <w:tcPr>
            <w:tcW w:w="709" w:type="dxa"/>
            <w:tcBorders>
              <w:top w:val="single" w:sz="4" w:space="0" w:color="000000"/>
              <w:left w:val="single" w:sz="4" w:space="0" w:color="000000"/>
              <w:bottom w:val="single" w:sz="4" w:space="0" w:color="000000"/>
              <w:right w:val="single" w:sz="4" w:space="0" w:color="000000"/>
            </w:tcBorders>
            <w:vAlign w:val="center"/>
          </w:tcPr>
          <w:p w14:paraId="76AE019B"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7</w:t>
            </w:r>
          </w:p>
        </w:tc>
        <w:tc>
          <w:tcPr>
            <w:tcW w:w="1134" w:type="dxa"/>
            <w:tcBorders>
              <w:top w:val="single" w:sz="4" w:space="0" w:color="000000"/>
              <w:left w:val="single" w:sz="4" w:space="0" w:color="000000"/>
              <w:bottom w:val="single" w:sz="4" w:space="0" w:color="000000"/>
              <w:right w:val="single" w:sz="4" w:space="0" w:color="000000"/>
            </w:tcBorders>
            <w:vAlign w:val="center"/>
          </w:tcPr>
          <w:p w14:paraId="0C80957E"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7</w:t>
            </w:r>
          </w:p>
        </w:tc>
        <w:tc>
          <w:tcPr>
            <w:tcW w:w="1559" w:type="dxa"/>
            <w:tcBorders>
              <w:top w:val="single" w:sz="4" w:space="0" w:color="000000"/>
              <w:left w:val="single" w:sz="4" w:space="0" w:color="000000"/>
              <w:bottom w:val="single" w:sz="4" w:space="0" w:color="000000"/>
              <w:right w:val="single" w:sz="4" w:space="0" w:color="000000"/>
            </w:tcBorders>
            <w:vAlign w:val="center"/>
          </w:tcPr>
          <w:p w14:paraId="3BF3B1C1" w14:textId="77777777" w:rsidR="00C37BBE" w:rsidRPr="00C37BBE" w:rsidRDefault="00C37BBE" w:rsidP="00C37BBE">
            <w:pPr>
              <w:widowControl/>
              <w:spacing w:line="360" w:lineRule="auto"/>
              <w:ind w:firstLine="200"/>
              <w:jc w:val="center"/>
              <w:textAlignment w:val="center"/>
              <w:rPr>
                <w:szCs w:val="21"/>
              </w:rPr>
            </w:pPr>
            <w:r w:rsidRPr="00C37BBE">
              <w:rPr>
                <w:color w:val="000000"/>
                <w:kern w:val="0"/>
                <w:szCs w:val="21"/>
              </w:rPr>
              <w:t>32</w:t>
            </w:r>
          </w:p>
        </w:tc>
        <w:tc>
          <w:tcPr>
            <w:tcW w:w="2977" w:type="dxa"/>
            <w:tcBorders>
              <w:top w:val="single" w:sz="4" w:space="0" w:color="000000"/>
              <w:left w:val="single" w:sz="4" w:space="0" w:color="000000"/>
              <w:bottom w:val="single" w:sz="4" w:space="0" w:color="000000"/>
              <w:right w:val="single" w:sz="4" w:space="0" w:color="000000"/>
            </w:tcBorders>
            <w:vAlign w:val="center"/>
          </w:tcPr>
          <w:p w14:paraId="0EF70EAF" w14:textId="77777777" w:rsidR="00C37BBE" w:rsidRPr="00C37BBE" w:rsidRDefault="00C37BBE" w:rsidP="00C37BBE">
            <w:pPr>
              <w:widowControl/>
              <w:spacing w:line="360" w:lineRule="auto"/>
              <w:ind w:firstLine="200"/>
              <w:jc w:val="center"/>
              <w:textAlignment w:val="center"/>
              <w:rPr>
                <w:szCs w:val="21"/>
              </w:rPr>
            </w:pPr>
            <w:r w:rsidRPr="00C37BBE">
              <w:rPr>
                <w:color w:val="000000"/>
                <w:szCs w:val="21"/>
              </w:rPr>
              <w:t>DDY-32</w:t>
            </w:r>
            <w:r w:rsidRPr="00C37BBE">
              <w:rPr>
                <w:color w:val="000000"/>
                <w:szCs w:val="21"/>
              </w:rPr>
              <w:t>型</w:t>
            </w:r>
          </w:p>
        </w:tc>
        <w:tc>
          <w:tcPr>
            <w:tcW w:w="2835" w:type="dxa"/>
            <w:vMerge/>
            <w:tcBorders>
              <w:left w:val="single" w:sz="4" w:space="0" w:color="000000"/>
              <w:right w:val="single" w:sz="4" w:space="0" w:color="000000"/>
            </w:tcBorders>
            <w:vAlign w:val="center"/>
          </w:tcPr>
          <w:p w14:paraId="36FB13AF" w14:textId="77777777" w:rsidR="00C37BBE" w:rsidRPr="00C37BBE" w:rsidRDefault="00C37BBE" w:rsidP="00C37BBE">
            <w:pPr>
              <w:spacing w:line="360" w:lineRule="auto"/>
              <w:ind w:firstLine="200"/>
              <w:jc w:val="left"/>
              <w:rPr>
                <w:color w:val="000000"/>
                <w:szCs w:val="21"/>
              </w:rPr>
            </w:pPr>
          </w:p>
        </w:tc>
      </w:tr>
      <w:tr w:rsidR="00C37BBE" w:rsidRPr="00C37BBE" w14:paraId="7A6F6FB2" w14:textId="77777777" w:rsidTr="008A69DF">
        <w:trPr>
          <w:trHeight w:val="55"/>
        </w:trPr>
        <w:tc>
          <w:tcPr>
            <w:tcW w:w="709" w:type="dxa"/>
            <w:tcBorders>
              <w:top w:val="single" w:sz="4" w:space="0" w:color="000000"/>
              <w:left w:val="single" w:sz="4" w:space="0" w:color="000000"/>
              <w:bottom w:val="single" w:sz="4" w:space="0" w:color="000000"/>
              <w:right w:val="single" w:sz="4" w:space="0" w:color="000000"/>
            </w:tcBorders>
            <w:vAlign w:val="center"/>
          </w:tcPr>
          <w:p w14:paraId="7AED5ECE" w14:textId="77777777" w:rsidR="00C37BBE" w:rsidRPr="00C37BBE" w:rsidRDefault="00C37BBE" w:rsidP="00C37BBE">
            <w:pPr>
              <w:widowControl/>
              <w:spacing w:line="360" w:lineRule="auto"/>
              <w:ind w:firstLine="200"/>
              <w:jc w:val="center"/>
              <w:textAlignment w:val="center"/>
              <w:rPr>
                <w:color w:val="000000"/>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5AFFDD" w14:textId="77777777" w:rsidR="00C37BBE" w:rsidRPr="00C37BBE" w:rsidRDefault="00C37BBE" w:rsidP="00C37BBE">
            <w:pPr>
              <w:spacing w:line="360" w:lineRule="auto"/>
              <w:ind w:firstLine="200"/>
              <w:jc w:val="center"/>
              <w:rPr>
                <w:color w:val="000000"/>
                <w:szCs w:val="21"/>
              </w:rPr>
            </w:pPr>
            <w:r w:rsidRPr="00C37BBE">
              <w:rPr>
                <w:color w:val="000000"/>
                <w:szCs w:val="21"/>
              </w:rPr>
              <w:t>合计</w:t>
            </w:r>
          </w:p>
        </w:tc>
        <w:tc>
          <w:tcPr>
            <w:tcW w:w="1559" w:type="dxa"/>
            <w:tcBorders>
              <w:top w:val="single" w:sz="4" w:space="0" w:color="000000"/>
              <w:left w:val="single" w:sz="4" w:space="0" w:color="000000"/>
              <w:bottom w:val="single" w:sz="4" w:space="0" w:color="000000"/>
              <w:right w:val="single" w:sz="4" w:space="0" w:color="000000"/>
            </w:tcBorders>
            <w:vAlign w:val="center"/>
          </w:tcPr>
          <w:p w14:paraId="6116CB60" w14:textId="77777777" w:rsidR="00C37BBE" w:rsidRPr="00C37BBE" w:rsidRDefault="00C37BBE" w:rsidP="00C37BBE">
            <w:pPr>
              <w:spacing w:line="360" w:lineRule="auto"/>
              <w:ind w:firstLine="200"/>
              <w:jc w:val="center"/>
              <w:rPr>
                <w:color w:val="000000"/>
                <w:szCs w:val="21"/>
              </w:rPr>
            </w:pPr>
            <w:r w:rsidRPr="00C37BBE">
              <w:rPr>
                <w:color w:val="000000"/>
                <w:szCs w:val="21"/>
              </w:rPr>
              <w:t>224</w:t>
            </w:r>
            <w:r w:rsidRPr="00C37BBE">
              <w:rPr>
                <w:color w:val="000000"/>
                <w:szCs w:val="21"/>
              </w:rPr>
              <w:t>户</w:t>
            </w:r>
          </w:p>
        </w:tc>
        <w:tc>
          <w:tcPr>
            <w:tcW w:w="2977" w:type="dxa"/>
            <w:tcBorders>
              <w:top w:val="single" w:sz="4" w:space="0" w:color="000000"/>
              <w:left w:val="single" w:sz="4" w:space="0" w:color="000000"/>
              <w:bottom w:val="single" w:sz="4" w:space="0" w:color="000000"/>
              <w:right w:val="single" w:sz="4" w:space="0" w:color="000000"/>
            </w:tcBorders>
            <w:vAlign w:val="center"/>
          </w:tcPr>
          <w:p w14:paraId="42851916" w14:textId="77777777" w:rsidR="00C37BBE" w:rsidRPr="00C37BBE" w:rsidRDefault="00C37BBE" w:rsidP="00C37BBE">
            <w:pPr>
              <w:widowControl/>
              <w:spacing w:line="360" w:lineRule="auto"/>
              <w:ind w:firstLine="200"/>
              <w:jc w:val="center"/>
              <w:textAlignment w:val="center"/>
              <w:rPr>
                <w:color w:val="000000"/>
                <w:szCs w:val="21"/>
              </w:rPr>
            </w:pPr>
            <w:r w:rsidRPr="00C37BBE">
              <w:rPr>
                <w:color w:val="000000"/>
                <w:szCs w:val="21"/>
              </w:rPr>
              <w:t>7</w:t>
            </w:r>
            <w:r w:rsidRPr="00C37BBE">
              <w:rPr>
                <w:color w:val="000000"/>
                <w:szCs w:val="21"/>
              </w:rPr>
              <w:t>套</w:t>
            </w:r>
          </w:p>
        </w:tc>
        <w:tc>
          <w:tcPr>
            <w:tcW w:w="2835" w:type="dxa"/>
            <w:tcBorders>
              <w:top w:val="single" w:sz="4" w:space="0" w:color="000000"/>
              <w:left w:val="single" w:sz="4" w:space="0" w:color="000000"/>
              <w:bottom w:val="single" w:sz="4" w:space="0" w:color="000000"/>
              <w:right w:val="single" w:sz="4" w:space="0" w:color="000000"/>
            </w:tcBorders>
            <w:vAlign w:val="center"/>
          </w:tcPr>
          <w:p w14:paraId="07203A76" w14:textId="77777777" w:rsidR="00C37BBE" w:rsidRPr="00C37BBE" w:rsidRDefault="00C37BBE" w:rsidP="00C37BBE">
            <w:pPr>
              <w:spacing w:line="360" w:lineRule="auto"/>
              <w:ind w:firstLine="200"/>
              <w:rPr>
                <w:color w:val="000000"/>
                <w:szCs w:val="21"/>
              </w:rPr>
            </w:pPr>
          </w:p>
        </w:tc>
      </w:tr>
    </w:tbl>
    <w:p w14:paraId="201CEDA9" w14:textId="77777777" w:rsidR="00C37BBE" w:rsidRPr="00C37BBE" w:rsidRDefault="00C37BBE" w:rsidP="00C37BBE">
      <w:pPr>
        <w:spacing w:line="360" w:lineRule="auto"/>
        <w:ind w:firstLine="200"/>
        <w:rPr>
          <w:szCs w:val="21"/>
        </w:rPr>
      </w:pPr>
    </w:p>
    <w:p w14:paraId="10D638C0" w14:textId="77777777" w:rsidR="00C37BBE" w:rsidRPr="00C37BBE" w:rsidRDefault="008A69DF" w:rsidP="00C37BBE">
      <w:pPr>
        <w:spacing w:line="360" w:lineRule="auto"/>
        <w:ind w:firstLineChars="350" w:firstLine="735"/>
        <w:rPr>
          <w:szCs w:val="21"/>
        </w:rPr>
      </w:pPr>
      <w:r>
        <w:rPr>
          <w:rFonts w:hint="eastAsia"/>
          <w:szCs w:val="21"/>
        </w:rPr>
        <w:t>四、</w:t>
      </w:r>
      <w:r w:rsidR="00C37BBE" w:rsidRPr="00C37BBE">
        <w:rPr>
          <w:szCs w:val="21"/>
        </w:rPr>
        <w:t>改造效果图（参考重庆工商大学南校区改造现场图）</w:t>
      </w:r>
    </w:p>
    <w:p w14:paraId="054BD4C0" w14:textId="77777777" w:rsidR="00C37BBE" w:rsidRPr="00C37BBE" w:rsidRDefault="005D0E1C" w:rsidP="00C37BBE">
      <w:pPr>
        <w:spacing w:line="360" w:lineRule="auto"/>
        <w:ind w:firstLine="200"/>
        <w:rPr>
          <w:szCs w:val="21"/>
        </w:rPr>
      </w:pPr>
      <w:r>
        <w:rPr>
          <w:noProof/>
          <w:szCs w:val="21"/>
        </w:rPr>
        <w:drawing>
          <wp:inline distT="0" distB="0" distL="0" distR="0" wp14:anchorId="3015B670" wp14:editId="4C04C04D">
            <wp:extent cx="5080635" cy="3928110"/>
            <wp:effectExtent l="0" t="0" r="5715" b="0"/>
            <wp:docPr id="2" name="图片 2" descr="照片 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descr="照片 058"/>
                    <pic:cNvPicPr>
                      <a:picLocks noChangeAspect="1" noChangeArrowheads="1"/>
                    </pic:cNvPicPr>
                  </pic:nvPicPr>
                  <pic:blipFill>
                    <a:blip r:embed="rId13" cstate="print">
                      <a:extLst>
                        <a:ext uri="{28A0092B-C50C-407E-A947-70E740481C1C}">
                          <a14:useLocalDpi xmlns:a14="http://schemas.microsoft.com/office/drawing/2010/main" val="0"/>
                        </a:ext>
                      </a:extLst>
                    </a:blip>
                    <a:srcRect l="3098" t="3455" r="5162" b="1613"/>
                    <a:stretch>
                      <a:fillRect/>
                    </a:stretch>
                  </pic:blipFill>
                  <pic:spPr bwMode="auto">
                    <a:xfrm>
                      <a:off x="0" y="0"/>
                      <a:ext cx="5080635" cy="3928110"/>
                    </a:xfrm>
                    <a:prstGeom prst="rect">
                      <a:avLst/>
                    </a:prstGeom>
                    <a:noFill/>
                    <a:ln>
                      <a:noFill/>
                    </a:ln>
                    <a:effectLst/>
                  </pic:spPr>
                </pic:pic>
              </a:graphicData>
            </a:graphic>
          </wp:inline>
        </w:drawing>
      </w:r>
    </w:p>
    <w:p w14:paraId="492D89AA" w14:textId="77777777" w:rsidR="00F21DEF" w:rsidRDefault="00F21DEF">
      <w:pPr>
        <w:snapToGrid w:val="0"/>
        <w:spacing w:line="360" w:lineRule="auto"/>
        <w:ind w:firstLineChars="200" w:firstLine="480"/>
        <w:jc w:val="left"/>
        <w:rPr>
          <w:color w:val="000000" w:themeColor="text1"/>
          <w:sz w:val="24"/>
        </w:rPr>
      </w:pPr>
    </w:p>
    <w:p w14:paraId="73071645" w14:textId="77777777" w:rsidR="00F21DEF" w:rsidRDefault="00A970D0">
      <w:pPr>
        <w:widowControl/>
        <w:jc w:val="left"/>
        <w:rPr>
          <w:color w:val="000000" w:themeColor="text1"/>
          <w:sz w:val="24"/>
        </w:rPr>
      </w:pPr>
      <w:r>
        <w:rPr>
          <w:color w:val="000000" w:themeColor="text1"/>
          <w:sz w:val="24"/>
        </w:rPr>
        <w:br w:type="page"/>
      </w:r>
    </w:p>
    <w:p w14:paraId="71EE5B43" w14:textId="77777777" w:rsidR="00F21DEF" w:rsidRDefault="00A970D0">
      <w:pPr>
        <w:spacing w:line="400" w:lineRule="exact"/>
      </w:pPr>
      <w:r>
        <w:lastRenderedPageBreak/>
        <w:t>附件</w:t>
      </w:r>
      <w:r>
        <w:t>2</w:t>
      </w:r>
      <w:r>
        <w:t>：廉洁协议</w:t>
      </w:r>
    </w:p>
    <w:p w14:paraId="602FFF77" w14:textId="77777777" w:rsidR="00F21DEF" w:rsidRDefault="00F21DEF">
      <w:pPr>
        <w:spacing w:line="400" w:lineRule="exact"/>
        <w:rPr>
          <w:rFonts w:ascii="宋体" w:cs="宋体"/>
          <w:b/>
          <w:bCs/>
        </w:rPr>
      </w:pPr>
    </w:p>
    <w:p w14:paraId="2C686840" w14:textId="77777777" w:rsidR="00F21DEF" w:rsidRDefault="00A970D0">
      <w:pPr>
        <w:snapToGrid w:val="0"/>
        <w:spacing w:line="400" w:lineRule="exact"/>
        <w:ind w:firstLineChars="200" w:firstLine="480"/>
        <w:jc w:val="center"/>
        <w:rPr>
          <w:rFonts w:ascii="方正小标宋_GBK" w:eastAsia="方正小标宋_GBK" w:hAnsi="方正大黑简体" w:cs="方正大黑简体"/>
          <w:bCs/>
          <w:sz w:val="24"/>
        </w:rPr>
      </w:pPr>
      <w:r>
        <w:rPr>
          <w:rFonts w:ascii="方正小标宋_GBK" w:eastAsia="方正小标宋_GBK" w:hAnsi="方正大黑简体" w:cs="方正大黑简体" w:hint="eastAsia"/>
          <w:bCs/>
          <w:sz w:val="24"/>
        </w:rPr>
        <w:t>重庆工商大学货物服务类采购廉洁协议</w:t>
      </w:r>
    </w:p>
    <w:p w14:paraId="3C7427EE" w14:textId="77777777" w:rsidR="00F21DEF" w:rsidRDefault="00F21DEF">
      <w:pPr>
        <w:spacing w:line="400" w:lineRule="exact"/>
        <w:rPr>
          <w:rFonts w:ascii="仿宋" w:eastAsia="仿宋" w:hAnsi="仿宋" w:cs="宋体"/>
          <w:b/>
          <w:bCs/>
          <w:szCs w:val="21"/>
        </w:rPr>
      </w:pPr>
    </w:p>
    <w:p w14:paraId="4F2CB6A4" w14:textId="77777777" w:rsidR="00F21DEF" w:rsidRDefault="00A970D0">
      <w:pPr>
        <w:spacing w:line="400" w:lineRule="exact"/>
        <w:rPr>
          <w:rFonts w:ascii="仿宋" w:eastAsia="仿宋" w:hAnsi="仿宋" w:cs="宋体"/>
          <w:b/>
          <w:bCs/>
          <w:szCs w:val="21"/>
        </w:rPr>
      </w:pPr>
      <w:r>
        <w:rPr>
          <w:rFonts w:ascii="仿宋" w:eastAsia="仿宋" w:hAnsi="仿宋" w:cs="宋体" w:hint="eastAsia"/>
          <w:b/>
          <w:bCs/>
          <w:szCs w:val="21"/>
        </w:rPr>
        <w:t>甲方（需方）：</w:t>
      </w:r>
      <w:r>
        <w:rPr>
          <w:rFonts w:ascii="仿宋" w:eastAsia="仿宋" w:hAnsi="仿宋" w:cs="宋体" w:hint="eastAsia"/>
          <w:b/>
          <w:bCs/>
          <w:szCs w:val="21"/>
          <w:u w:val="single"/>
        </w:rPr>
        <w:t>重庆工商大学</w:t>
      </w:r>
      <w:r>
        <w:rPr>
          <w:rFonts w:ascii="仿宋" w:eastAsia="仿宋" w:hAnsi="仿宋" w:cs="宋体" w:hint="eastAsia"/>
          <w:b/>
          <w:bCs/>
          <w:szCs w:val="21"/>
        </w:rPr>
        <w:t xml:space="preserve">                       </w:t>
      </w:r>
    </w:p>
    <w:p w14:paraId="0167A1FA" w14:textId="77777777" w:rsidR="00F21DEF" w:rsidRPr="009200B7" w:rsidRDefault="00A970D0">
      <w:pPr>
        <w:spacing w:line="400" w:lineRule="exact"/>
        <w:rPr>
          <w:rFonts w:ascii="仿宋" w:eastAsia="仿宋" w:hAnsi="仿宋" w:cs="宋体"/>
          <w:b/>
          <w:bCs/>
          <w:szCs w:val="21"/>
          <w:u w:val="single"/>
        </w:rPr>
      </w:pPr>
      <w:r>
        <w:rPr>
          <w:rFonts w:ascii="仿宋" w:eastAsia="仿宋" w:hAnsi="仿宋" w:cs="宋体" w:hint="eastAsia"/>
          <w:b/>
          <w:bCs/>
          <w:szCs w:val="21"/>
        </w:rPr>
        <w:t>乙方（供方）：</w:t>
      </w:r>
      <w:r w:rsidR="009200B7">
        <w:rPr>
          <w:rFonts w:ascii="仿宋" w:eastAsia="仿宋" w:hAnsi="仿宋" w:cs="宋体" w:hint="eastAsia"/>
          <w:b/>
          <w:bCs/>
          <w:szCs w:val="21"/>
          <w:u w:val="single"/>
        </w:rPr>
        <w:t xml:space="preserve"> </w:t>
      </w:r>
      <w:r w:rsidR="009200B7">
        <w:rPr>
          <w:rFonts w:ascii="仿宋" w:eastAsia="仿宋" w:hAnsi="仿宋" w:cs="宋体"/>
          <w:b/>
          <w:bCs/>
          <w:szCs w:val="21"/>
          <w:u w:val="single"/>
        </w:rPr>
        <w:t xml:space="preserve"> </w:t>
      </w:r>
    </w:p>
    <w:p w14:paraId="7FBD929D" w14:textId="77777777" w:rsidR="00F21DEF" w:rsidRDefault="00A970D0">
      <w:pPr>
        <w:spacing w:line="400" w:lineRule="exact"/>
        <w:rPr>
          <w:rFonts w:ascii="仿宋" w:eastAsia="仿宋" w:hAnsi="仿宋" w:cs="宋体"/>
          <w:szCs w:val="21"/>
          <w:u w:val="single"/>
        </w:rPr>
      </w:pPr>
      <w:r>
        <w:rPr>
          <w:rFonts w:ascii="仿宋" w:eastAsia="仿宋" w:hAnsi="仿宋" w:cs="宋体" w:hint="eastAsia"/>
          <w:szCs w:val="21"/>
        </w:rPr>
        <w:t>采购项目名称：重庆工商大学</w:t>
      </w:r>
      <w:r>
        <w:rPr>
          <w:rFonts w:ascii="仿宋" w:eastAsia="仿宋" w:hAnsi="仿宋" w:cs="宋体" w:hint="eastAsia"/>
          <w:szCs w:val="21"/>
          <w:u w:val="single"/>
        </w:rPr>
        <w:t xml:space="preserve"> </w:t>
      </w:r>
      <w:r w:rsidR="005411AE">
        <w:rPr>
          <w:rFonts w:ascii="仿宋" w:eastAsia="仿宋" w:hAnsi="仿宋" w:cs="宋体" w:hint="eastAsia"/>
          <w:szCs w:val="21"/>
          <w:u w:val="single"/>
        </w:rPr>
        <w:t>重庆工商大学</w:t>
      </w:r>
      <w:r w:rsidR="003A44F4">
        <w:rPr>
          <w:rFonts w:ascii="仿宋" w:eastAsia="仿宋" w:hAnsi="仿宋" w:cs="宋体" w:hint="eastAsia"/>
          <w:szCs w:val="21"/>
          <w:u w:val="single"/>
        </w:rPr>
        <w:t>新北区学生公寓和南区研究生公寓电表更换</w:t>
      </w:r>
      <w:r>
        <w:rPr>
          <w:rFonts w:ascii="仿宋" w:eastAsia="仿宋" w:hAnsi="仿宋" w:cs="宋体" w:hint="eastAsia"/>
          <w:szCs w:val="21"/>
          <w:u w:val="single"/>
        </w:rPr>
        <w:t xml:space="preserve"> </w:t>
      </w:r>
      <w:r>
        <w:rPr>
          <w:rFonts w:ascii="仿宋" w:eastAsia="仿宋" w:hAnsi="仿宋" w:cs="宋体" w:hint="eastAsia"/>
          <w:szCs w:val="21"/>
        </w:rPr>
        <w:t>项目</w:t>
      </w:r>
    </w:p>
    <w:p w14:paraId="26AE83FA" w14:textId="77777777" w:rsidR="00F21DEF" w:rsidRDefault="00A970D0">
      <w:pPr>
        <w:spacing w:line="400" w:lineRule="exact"/>
        <w:rPr>
          <w:rFonts w:ascii="仿宋" w:eastAsia="仿宋" w:hAnsi="仿宋" w:cs="宋体"/>
          <w:szCs w:val="21"/>
        </w:rPr>
      </w:pPr>
      <w:r>
        <w:rPr>
          <w:rFonts w:ascii="仿宋" w:eastAsia="仿宋" w:hAnsi="仿宋" w:cs="宋体" w:hint="eastAsia"/>
          <w:szCs w:val="21"/>
        </w:rPr>
        <w:t>采购总金额：</w:t>
      </w:r>
      <w:r>
        <w:rPr>
          <w:rFonts w:ascii="仿宋" w:eastAsia="仿宋" w:hAnsi="仿宋" w:cs="宋体" w:hint="eastAsia"/>
          <w:szCs w:val="21"/>
          <w:u w:val="single"/>
        </w:rPr>
        <w:t xml:space="preserve"> </w:t>
      </w:r>
      <w:r>
        <w:rPr>
          <w:rFonts w:ascii="仿宋" w:eastAsia="仿宋" w:hAnsi="仿宋" w:cs="宋体"/>
          <w:szCs w:val="21"/>
          <w:u w:val="single"/>
        </w:rPr>
        <w:t xml:space="preserve"> </w:t>
      </w:r>
      <w:r>
        <w:rPr>
          <w:rFonts w:ascii="仿宋" w:eastAsia="仿宋" w:hAnsi="仿宋" w:cs="宋体" w:hint="eastAsia"/>
          <w:szCs w:val="21"/>
        </w:rPr>
        <w:t>元</w:t>
      </w:r>
    </w:p>
    <w:p w14:paraId="1009E544" w14:textId="77777777" w:rsidR="00F21DEF" w:rsidRDefault="00F21DEF">
      <w:pPr>
        <w:spacing w:line="400" w:lineRule="exact"/>
        <w:rPr>
          <w:rFonts w:ascii="仿宋" w:eastAsia="仿宋" w:hAnsi="仿宋"/>
          <w:szCs w:val="21"/>
          <w:u w:val="single"/>
        </w:rPr>
      </w:pPr>
    </w:p>
    <w:p w14:paraId="66AD1434" w14:textId="77777777" w:rsidR="00F21DEF" w:rsidRDefault="00A970D0">
      <w:pPr>
        <w:spacing w:line="400" w:lineRule="exact"/>
        <w:ind w:firstLineChars="200" w:firstLine="420"/>
        <w:rPr>
          <w:rFonts w:ascii="仿宋_GB2312" w:eastAsia="仿宋_GB2312" w:hAnsi="仿宋"/>
          <w:szCs w:val="21"/>
        </w:rPr>
      </w:pPr>
      <w:r>
        <w:rPr>
          <w:rFonts w:ascii="仿宋_GB2312" w:eastAsia="仿宋_GB2312" w:hAnsi="仿宋" w:cs="宋体" w:hint="eastAsia"/>
          <w:szCs w:val="21"/>
        </w:rPr>
        <w:t>为了认真贯彻党中央、国务院关于从源头上预防和治理腐败的精神，规范采购活动与合同履行，维护学校的合法利益和正常的市场经济秩序，甲、乙双方在签订采购合同的同时，自愿签订采购廉洁协议。</w:t>
      </w:r>
    </w:p>
    <w:p w14:paraId="18ECF911" w14:textId="77777777" w:rsidR="00F21DEF" w:rsidRDefault="00A970D0">
      <w:pPr>
        <w:spacing w:line="400" w:lineRule="exact"/>
        <w:ind w:firstLine="570"/>
        <w:rPr>
          <w:rFonts w:ascii="仿宋_GB2312" w:eastAsia="仿宋_GB2312" w:hAnsi="仿宋"/>
          <w:szCs w:val="21"/>
        </w:rPr>
      </w:pPr>
      <w:r>
        <w:rPr>
          <w:rFonts w:ascii="仿宋_GB2312" w:eastAsia="仿宋_GB2312" w:hAnsi="仿宋" w:cs="宋体" w:hint="eastAsia"/>
          <w:szCs w:val="21"/>
        </w:rPr>
        <w:t>一、采购及合同履行期间，甲方人员</w:t>
      </w:r>
      <w:r>
        <w:rPr>
          <w:rFonts w:ascii="仿宋_GB2312" w:eastAsia="仿宋_GB2312" w:hAnsi="宋体" w:cs="宋体" w:hint="eastAsia"/>
          <w:szCs w:val="21"/>
        </w:rPr>
        <w:t>及其近亲属</w:t>
      </w:r>
      <w:r>
        <w:rPr>
          <w:rFonts w:ascii="仿宋_GB2312" w:eastAsia="仿宋_GB2312" w:hAnsi="仿宋" w:cs="宋体" w:hint="eastAsia"/>
          <w:szCs w:val="21"/>
        </w:rPr>
        <w:t>不得接受乙方各种名目的宴请和娱乐活动，不得以任何借口收受各种礼品、礼金</w:t>
      </w:r>
      <w:r>
        <w:rPr>
          <w:rFonts w:ascii="仿宋_GB2312" w:eastAsia="仿宋_GB2312" w:hAnsi="宋体" w:cs="宋体" w:hint="eastAsia"/>
          <w:szCs w:val="21"/>
        </w:rPr>
        <w:t>等各种形式的贿赂</w:t>
      </w:r>
      <w:r>
        <w:rPr>
          <w:rFonts w:ascii="仿宋_GB2312" w:eastAsia="仿宋_GB2312" w:hAnsi="仿宋" w:cs="宋体" w:hint="eastAsia"/>
          <w:szCs w:val="21"/>
        </w:rPr>
        <w:t>。有上述行为的，依据其违纪违法行为，视其性质、情节，由纪检、监察部门或移送检察机关处理。</w:t>
      </w:r>
    </w:p>
    <w:p w14:paraId="561BC369" w14:textId="77777777" w:rsidR="00F21DEF" w:rsidRDefault="00A970D0">
      <w:pPr>
        <w:spacing w:line="400" w:lineRule="exact"/>
        <w:ind w:firstLineChars="200" w:firstLine="420"/>
        <w:rPr>
          <w:rFonts w:ascii="仿宋_GB2312" w:eastAsia="仿宋_GB2312" w:hAnsi="仿宋"/>
          <w:szCs w:val="21"/>
        </w:rPr>
      </w:pPr>
      <w:r>
        <w:rPr>
          <w:rFonts w:ascii="仿宋_GB2312" w:eastAsia="仿宋_GB2312" w:hAnsi="仿宋" w:cs="宋体" w:hint="eastAsia"/>
          <w:szCs w:val="21"/>
        </w:rPr>
        <w:t>二、甲方人员</w:t>
      </w:r>
      <w:r>
        <w:rPr>
          <w:rFonts w:ascii="仿宋_GB2312" w:eastAsia="仿宋_GB2312" w:hAnsi="宋体" w:cs="宋体" w:hint="eastAsia"/>
          <w:szCs w:val="21"/>
        </w:rPr>
        <w:t>及其近亲属</w:t>
      </w:r>
      <w:r>
        <w:rPr>
          <w:rFonts w:ascii="仿宋_GB2312" w:eastAsia="仿宋_GB2312" w:hAnsi="仿宋" w:cs="宋体" w:hint="eastAsia"/>
          <w:szCs w:val="21"/>
        </w:rPr>
        <w:t>向乙方索贿或变相索贿的，经乙方检举，查处核实后，乙方有权从甲方获得被索贿金的1-3倍款额作为奖励（此款由索贿当事人承担），由此产生的办案费用由甲方承担。</w:t>
      </w:r>
    </w:p>
    <w:p w14:paraId="022482DE" w14:textId="77777777" w:rsidR="00F21DEF" w:rsidRDefault="00A970D0">
      <w:pPr>
        <w:spacing w:line="400" w:lineRule="exact"/>
        <w:ind w:firstLine="570"/>
        <w:rPr>
          <w:rFonts w:ascii="仿宋_GB2312" w:eastAsia="仿宋_GB2312" w:hAnsi="仿宋"/>
          <w:szCs w:val="21"/>
        </w:rPr>
      </w:pPr>
      <w:r>
        <w:rPr>
          <w:rFonts w:ascii="仿宋_GB2312" w:eastAsia="仿宋_GB2312" w:hAnsi="仿宋" w:cs="宋体" w:hint="eastAsia"/>
          <w:szCs w:val="21"/>
        </w:rPr>
        <w:t>三、乙方不得向甲方人员</w:t>
      </w:r>
      <w:r>
        <w:rPr>
          <w:rFonts w:ascii="仿宋_GB2312" w:eastAsia="仿宋_GB2312" w:hAnsi="宋体" w:cs="宋体" w:hint="eastAsia"/>
          <w:szCs w:val="21"/>
        </w:rPr>
        <w:t>及其近亲属</w:t>
      </w:r>
      <w:r>
        <w:rPr>
          <w:rFonts w:ascii="仿宋_GB2312" w:eastAsia="仿宋_GB2312" w:hAnsi="仿宋" w:cs="宋体" w:hint="eastAsia"/>
          <w:szCs w:val="21"/>
        </w:rPr>
        <w:t>赠送礼品、礼金及有价证券等物品，不准代为报销甲方人员各种开支。如乙方贿赂甲方人员</w:t>
      </w:r>
      <w:r>
        <w:rPr>
          <w:rFonts w:ascii="仿宋_GB2312" w:eastAsia="仿宋_GB2312" w:hAnsi="宋体" w:cs="宋体" w:hint="eastAsia"/>
          <w:szCs w:val="21"/>
        </w:rPr>
        <w:t>及其近亲属</w:t>
      </w:r>
      <w:r>
        <w:rPr>
          <w:rFonts w:ascii="仿宋_GB2312" w:eastAsia="仿宋_GB2312" w:hAnsi="仿宋" w:cs="宋体" w:hint="eastAsia"/>
          <w:szCs w:val="21"/>
        </w:rPr>
        <w:t>经查处落实的，甲方有权终止该购销合同，由此给甲方造成的一切损失均由乙方承担。对于有贿赂甲方人员</w:t>
      </w:r>
      <w:r>
        <w:rPr>
          <w:rFonts w:ascii="仿宋_GB2312" w:eastAsia="仿宋_GB2312" w:hAnsi="宋体" w:cs="宋体" w:hint="eastAsia"/>
          <w:szCs w:val="21"/>
        </w:rPr>
        <w:t>及其近亲属</w:t>
      </w:r>
      <w:r>
        <w:rPr>
          <w:rFonts w:ascii="仿宋_GB2312" w:eastAsia="仿宋_GB2312" w:hAnsi="仿宋" w:cs="宋体" w:hint="eastAsia"/>
          <w:szCs w:val="21"/>
        </w:rPr>
        <w:t>行为的单位不得再次参与甲方的招投标，并在一定范围内通报乙方的不正当竞争行为。</w:t>
      </w:r>
    </w:p>
    <w:p w14:paraId="4DBD2B74" w14:textId="77777777" w:rsidR="00F21DEF" w:rsidRDefault="00A970D0">
      <w:pPr>
        <w:spacing w:line="400" w:lineRule="exact"/>
        <w:ind w:firstLine="555"/>
        <w:rPr>
          <w:rFonts w:ascii="仿宋_GB2312" w:eastAsia="仿宋_GB2312" w:hAnsi="仿宋"/>
          <w:szCs w:val="21"/>
        </w:rPr>
      </w:pPr>
      <w:r>
        <w:rPr>
          <w:rFonts w:ascii="仿宋_GB2312" w:eastAsia="仿宋_GB2312" w:hAnsi="仿宋" w:cs="宋体" w:hint="eastAsia"/>
          <w:szCs w:val="21"/>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14:paraId="6D38F2CF" w14:textId="77777777" w:rsidR="00F21DEF" w:rsidRDefault="00A970D0">
      <w:pPr>
        <w:spacing w:line="400" w:lineRule="exact"/>
        <w:ind w:firstLine="555"/>
        <w:rPr>
          <w:rFonts w:ascii="仿宋_GB2312" w:eastAsia="仿宋_GB2312" w:hAnsi="仿宋"/>
          <w:szCs w:val="21"/>
        </w:rPr>
      </w:pPr>
      <w:r>
        <w:rPr>
          <w:rFonts w:ascii="仿宋_GB2312" w:eastAsia="仿宋_GB2312" w:hAnsi="仿宋" w:cs="宋体" w:hint="eastAsia"/>
          <w:szCs w:val="21"/>
        </w:rPr>
        <w:t>对不主动报告情况者，一经查出，视情节轻重给予批评教育、党纪、政纪处分，直至移送检察机关追究法律责任。</w:t>
      </w:r>
    </w:p>
    <w:p w14:paraId="3CC7CEBC" w14:textId="77777777"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五、此协议一式贰份，甲乙双方各执壹份，具有同等法律效力。</w:t>
      </w:r>
    </w:p>
    <w:p w14:paraId="5852CC8D" w14:textId="77777777"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六、本协议自各方签字后生效。</w:t>
      </w:r>
    </w:p>
    <w:p w14:paraId="7B7E1748" w14:textId="77777777" w:rsidR="00F21DEF" w:rsidRDefault="00A970D0">
      <w:pPr>
        <w:spacing w:line="400" w:lineRule="exact"/>
        <w:ind w:firstLineChars="200" w:firstLine="420"/>
        <w:rPr>
          <w:rFonts w:ascii="仿宋_GB2312" w:eastAsia="仿宋_GB2312" w:hAnsi="仿宋" w:cs="宋体"/>
          <w:szCs w:val="21"/>
        </w:rPr>
      </w:pPr>
      <w:r>
        <w:rPr>
          <w:rFonts w:ascii="仿宋_GB2312" w:eastAsia="仿宋_GB2312" w:hAnsi="仿宋" w:cs="宋体" w:hint="eastAsia"/>
          <w:szCs w:val="21"/>
        </w:rPr>
        <w:t>七、签约时间</w:t>
      </w:r>
      <w:r>
        <w:rPr>
          <w:rFonts w:ascii="仿宋_GB2312" w:eastAsia="仿宋_GB2312" w:hAnsi="仿宋" w:cs="宋体" w:hint="eastAsia"/>
          <w:szCs w:val="21"/>
          <w:u w:val="single"/>
        </w:rPr>
        <w:t xml:space="preserve"> </w:t>
      </w:r>
      <w:r>
        <w:rPr>
          <w:rFonts w:ascii="仿宋_GB2312" w:eastAsia="仿宋_GB2312" w:hAnsi="仿宋" w:cs="宋体"/>
          <w:szCs w:val="21"/>
          <w:u w:val="single"/>
        </w:rPr>
        <w:t>2021</w:t>
      </w:r>
      <w:r>
        <w:rPr>
          <w:rFonts w:ascii="仿宋_GB2312" w:eastAsia="仿宋_GB2312" w:hAnsi="仿宋" w:cs="宋体" w:hint="eastAsia"/>
          <w:szCs w:val="21"/>
          <w:u w:val="single"/>
        </w:rPr>
        <w:t xml:space="preserve"> </w:t>
      </w:r>
      <w:r>
        <w:rPr>
          <w:rFonts w:ascii="仿宋_GB2312" w:eastAsia="仿宋_GB2312" w:hAnsi="仿宋" w:cs="宋体" w:hint="eastAsia"/>
          <w:szCs w:val="21"/>
        </w:rPr>
        <w:t>年</w:t>
      </w:r>
      <w:r>
        <w:rPr>
          <w:rFonts w:ascii="仿宋_GB2312" w:eastAsia="仿宋_GB2312" w:hAnsi="仿宋" w:cs="宋体" w:hint="eastAsia"/>
          <w:szCs w:val="21"/>
          <w:u w:val="single"/>
        </w:rPr>
        <w:t xml:space="preserve"> </w:t>
      </w:r>
      <w:r w:rsidR="008A69DF">
        <w:rPr>
          <w:rFonts w:ascii="仿宋_GB2312" w:eastAsia="仿宋_GB2312" w:hAnsi="仿宋" w:cs="宋体"/>
          <w:szCs w:val="21"/>
          <w:u w:val="single"/>
        </w:rPr>
        <w:t>11</w:t>
      </w:r>
      <w:r w:rsidR="008A69DF">
        <w:rPr>
          <w:rFonts w:ascii="仿宋_GB2312" w:eastAsia="仿宋_GB2312" w:hAnsi="仿宋" w:cs="宋体" w:hint="eastAsia"/>
          <w:szCs w:val="21"/>
          <w:u w:val="single"/>
        </w:rPr>
        <w:t xml:space="preserve"> </w:t>
      </w:r>
      <w:r>
        <w:rPr>
          <w:rFonts w:ascii="仿宋_GB2312" w:eastAsia="仿宋_GB2312" w:hAnsi="仿宋" w:cs="宋体" w:hint="eastAsia"/>
          <w:szCs w:val="21"/>
        </w:rPr>
        <w:t>月</w:t>
      </w:r>
      <w:r>
        <w:rPr>
          <w:rFonts w:ascii="仿宋_GB2312" w:eastAsia="仿宋_GB2312" w:hAnsi="仿宋" w:cs="宋体" w:hint="eastAsia"/>
          <w:szCs w:val="21"/>
          <w:u w:val="single"/>
        </w:rPr>
        <w:t xml:space="preserve"> </w:t>
      </w:r>
      <w:r>
        <w:rPr>
          <w:rFonts w:ascii="仿宋_GB2312" w:eastAsia="仿宋_GB2312" w:hAnsi="仿宋" w:cs="宋体"/>
          <w:szCs w:val="21"/>
          <w:u w:val="single"/>
        </w:rPr>
        <w:t xml:space="preserve"> </w:t>
      </w:r>
      <w:r>
        <w:rPr>
          <w:rFonts w:ascii="仿宋_GB2312" w:eastAsia="仿宋_GB2312" w:hAnsi="仿宋" w:cs="宋体" w:hint="eastAsia"/>
          <w:szCs w:val="21"/>
        </w:rPr>
        <w:t>日</w:t>
      </w:r>
    </w:p>
    <w:p w14:paraId="2F503219" w14:textId="77777777" w:rsidR="00F21DEF" w:rsidRDefault="00F21DEF">
      <w:pPr>
        <w:spacing w:line="400" w:lineRule="exact"/>
        <w:ind w:firstLineChars="200" w:firstLine="420"/>
        <w:rPr>
          <w:rFonts w:ascii="仿宋_GB2312" w:eastAsia="仿宋_GB2312" w:hAnsi="仿宋" w:cs="宋体"/>
          <w:szCs w:val="21"/>
        </w:rPr>
      </w:pPr>
    </w:p>
    <w:p w14:paraId="329EB62F" w14:textId="77777777" w:rsidR="00F21DEF" w:rsidRDefault="00F21DEF">
      <w:pPr>
        <w:spacing w:line="400" w:lineRule="exact"/>
        <w:ind w:firstLineChars="200" w:firstLine="420"/>
        <w:rPr>
          <w:rFonts w:ascii="仿宋_GB2312" w:eastAsia="仿宋_GB2312" w:hAnsi="仿宋" w:cs="宋体"/>
          <w:szCs w:val="21"/>
        </w:rPr>
      </w:pPr>
    </w:p>
    <w:p w14:paraId="0DBFFF65" w14:textId="77777777" w:rsidR="00F21DEF" w:rsidRDefault="00A970D0">
      <w:pPr>
        <w:spacing w:line="400" w:lineRule="exact"/>
        <w:rPr>
          <w:rFonts w:ascii="仿宋_GB2312" w:eastAsia="仿宋_GB2312" w:hAnsi="仿宋"/>
          <w:szCs w:val="21"/>
        </w:rPr>
      </w:pPr>
      <w:r>
        <w:rPr>
          <w:rFonts w:ascii="仿宋_GB2312" w:eastAsia="仿宋_GB2312" w:hAnsi="仿宋" w:cs="宋体" w:hint="eastAsia"/>
          <w:szCs w:val="21"/>
        </w:rPr>
        <w:t>甲方（需方）：重庆工商大学（合同专用章）    乙方（供方）：</w:t>
      </w:r>
    </w:p>
    <w:p w14:paraId="19B582C3" w14:textId="77777777" w:rsidR="00F21DEF" w:rsidRDefault="00F21DEF">
      <w:pPr>
        <w:spacing w:line="400" w:lineRule="exact"/>
        <w:rPr>
          <w:rFonts w:ascii="仿宋_GB2312" w:eastAsia="仿宋_GB2312" w:hAnsi="仿宋" w:cs="宋体"/>
          <w:szCs w:val="21"/>
        </w:rPr>
      </w:pPr>
    </w:p>
    <w:p w14:paraId="636627BD" w14:textId="77777777" w:rsidR="00F21DEF" w:rsidRDefault="00A970D0">
      <w:pPr>
        <w:spacing w:line="400" w:lineRule="exact"/>
        <w:rPr>
          <w:rFonts w:ascii="仿宋_GB2312" w:eastAsia="仿宋_GB2312" w:hAnsi="仿宋"/>
          <w:szCs w:val="21"/>
        </w:rPr>
      </w:pPr>
      <w:r>
        <w:rPr>
          <w:rFonts w:ascii="仿宋_GB2312" w:eastAsia="仿宋_GB2312" w:hAnsi="仿宋" w:cs="宋体" w:hint="eastAsia"/>
          <w:szCs w:val="21"/>
        </w:rPr>
        <w:t>甲方代表（签字）：                          乙方代表（签字）：</w:t>
      </w:r>
    </w:p>
    <w:p w14:paraId="610F60A4" w14:textId="77777777" w:rsidR="00F21DEF" w:rsidRDefault="00F21DEF">
      <w:pPr>
        <w:snapToGrid w:val="0"/>
        <w:spacing w:line="360" w:lineRule="auto"/>
        <w:ind w:firstLineChars="200" w:firstLine="480"/>
        <w:jc w:val="left"/>
        <w:rPr>
          <w:color w:val="000000" w:themeColor="text1"/>
          <w:sz w:val="24"/>
        </w:rPr>
      </w:pPr>
    </w:p>
    <w:p w14:paraId="624C4A02" w14:textId="77777777" w:rsidR="00F21DEF" w:rsidRDefault="00F21DEF">
      <w:pPr>
        <w:widowControl/>
        <w:jc w:val="left"/>
        <w:rPr>
          <w:rFonts w:ascii="宋体" w:hAnsi="宋体"/>
          <w:kern w:val="0"/>
          <w:sz w:val="20"/>
          <w:szCs w:val="20"/>
        </w:rPr>
      </w:pPr>
      <w:bookmarkStart w:id="8" w:name="_GoBack"/>
      <w:bookmarkEnd w:id="8"/>
    </w:p>
    <w:sectPr w:rsidR="00F21DEF" w:rsidSect="001D555B">
      <w:footerReference w:type="even" r:id="rId14"/>
      <w:footerReference w:type="default" r:id="rId15"/>
      <w:pgSz w:w="11906" w:h="16838"/>
      <w:pgMar w:top="1418" w:right="1134" w:bottom="1418" w:left="1418" w:header="1020" w:footer="1077" w:gutter="0"/>
      <w:pgNumType w:fmt="numberInDash"/>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D8D45" w14:textId="77777777" w:rsidR="00AC7563" w:rsidRDefault="00AC7563">
      <w:r>
        <w:separator/>
      </w:r>
    </w:p>
  </w:endnote>
  <w:endnote w:type="continuationSeparator" w:id="0">
    <w:p w14:paraId="67BFB5AA" w14:textId="77777777" w:rsidR="00AC7563" w:rsidRDefault="00AC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ingLiU">
    <w:altName w:val="細明體"/>
    <w:panose1 w:val="02010609000101010101"/>
    <w:charset w:val="88"/>
    <w:family w:val="modern"/>
    <w:pitch w:val="fixed"/>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仿宋简体">
    <w:altName w:val="微软雅黑"/>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方正大黑简体">
    <w:altName w:val="黑体"/>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D6392" w14:textId="073181A9" w:rsidR="006C624E" w:rsidRDefault="001D555B">
    <w:pPr>
      <w:pStyle w:val="af6"/>
      <w:ind w:leftChars="200" w:left="420"/>
    </w:pPr>
    <w:r>
      <w:fldChar w:fldCharType="begin"/>
    </w:r>
    <w:r w:rsidR="006C624E">
      <w:instrText>PAGE   \* MERGEFORMAT</w:instrText>
    </w:r>
    <w:r>
      <w:fldChar w:fldCharType="separate"/>
    </w:r>
    <w:r w:rsidR="00104C48" w:rsidRPr="00104C48">
      <w:rPr>
        <w:noProof/>
        <w:lang w:val="zh-CN"/>
      </w:rPr>
      <w:t>-</w:t>
    </w:r>
    <w:r w:rsidR="00104C48">
      <w:rPr>
        <w:noProof/>
      </w:rPr>
      <w:t xml:space="preserve"> 12 -</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08CC8" w14:textId="10E07273" w:rsidR="006C624E" w:rsidRDefault="006C624E">
    <w:pPr>
      <w:pStyle w:val="af6"/>
      <w:ind w:rightChars="200" w:right="420"/>
      <w:jc w:val="right"/>
      <w:rPr>
        <w:rFonts w:ascii="宋体" w:hAnsi="宋体"/>
        <w:sz w:val="21"/>
        <w:szCs w:val="21"/>
      </w:rPr>
    </w:pPr>
    <w:r>
      <w:tab/>
    </w:r>
    <w:r w:rsidR="001D555B">
      <w:fldChar w:fldCharType="begin"/>
    </w:r>
    <w:r>
      <w:instrText>PAGE   \* MERGEFORMAT</w:instrText>
    </w:r>
    <w:r w:rsidR="001D555B">
      <w:fldChar w:fldCharType="separate"/>
    </w:r>
    <w:r w:rsidR="00104C48" w:rsidRPr="00104C48">
      <w:rPr>
        <w:noProof/>
        <w:lang w:val="zh-CN"/>
      </w:rPr>
      <w:t>-</w:t>
    </w:r>
    <w:r w:rsidR="00104C48">
      <w:rPr>
        <w:noProof/>
      </w:rPr>
      <w:t xml:space="preserve"> 13 -</w:t>
    </w:r>
    <w:r w:rsidR="001D555B">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EEDCA" w14:textId="77777777" w:rsidR="00AC7563" w:rsidRDefault="00AC7563">
      <w:r>
        <w:separator/>
      </w:r>
    </w:p>
  </w:footnote>
  <w:footnote w:type="continuationSeparator" w:id="0">
    <w:p w14:paraId="2EAA12A4" w14:textId="77777777" w:rsidR="00AC7563" w:rsidRDefault="00AC75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347CC"/>
    <w:multiLevelType w:val="multilevel"/>
    <w:tmpl w:val="2A6347CC"/>
    <w:lvl w:ilvl="0">
      <w:start w:val="1"/>
      <w:numFmt w:val="bullet"/>
      <w:lvlText w:val=""/>
      <w:lvlJc w:val="left"/>
      <w:pPr>
        <w:tabs>
          <w:tab w:val="num" w:pos="1005"/>
        </w:tabs>
        <w:ind w:left="1005" w:hanging="420"/>
      </w:pPr>
      <w:rPr>
        <w:rFonts w:ascii="Wingdings" w:hAnsi="Wingdings" w:hint="default"/>
      </w:rPr>
    </w:lvl>
    <w:lvl w:ilvl="1">
      <w:start w:val="1"/>
      <w:numFmt w:val="bullet"/>
      <w:lvlText w:val=""/>
      <w:lvlJc w:val="left"/>
      <w:pPr>
        <w:tabs>
          <w:tab w:val="num" w:pos="1425"/>
        </w:tabs>
        <w:ind w:left="1425" w:hanging="420"/>
      </w:pPr>
      <w:rPr>
        <w:rFonts w:ascii="Wingdings" w:hAnsi="Wingdings" w:hint="default"/>
      </w:rPr>
    </w:lvl>
    <w:lvl w:ilvl="2">
      <w:start w:val="1"/>
      <w:numFmt w:val="bullet"/>
      <w:lvlText w:val=""/>
      <w:lvlJc w:val="left"/>
      <w:pPr>
        <w:tabs>
          <w:tab w:val="num" w:pos="1845"/>
        </w:tabs>
        <w:ind w:left="1845" w:hanging="420"/>
      </w:pPr>
      <w:rPr>
        <w:rFonts w:ascii="Wingdings" w:hAnsi="Wingdings" w:hint="default"/>
      </w:rPr>
    </w:lvl>
    <w:lvl w:ilvl="3">
      <w:start w:val="1"/>
      <w:numFmt w:val="bullet"/>
      <w:lvlText w:val=""/>
      <w:lvlJc w:val="left"/>
      <w:pPr>
        <w:tabs>
          <w:tab w:val="num" w:pos="2265"/>
        </w:tabs>
        <w:ind w:left="2265" w:hanging="420"/>
      </w:pPr>
      <w:rPr>
        <w:rFonts w:ascii="Wingdings" w:hAnsi="Wingdings" w:hint="default"/>
      </w:rPr>
    </w:lvl>
    <w:lvl w:ilvl="4">
      <w:start w:val="1"/>
      <w:numFmt w:val="bullet"/>
      <w:lvlText w:val=""/>
      <w:lvlJc w:val="left"/>
      <w:pPr>
        <w:tabs>
          <w:tab w:val="num" w:pos="2685"/>
        </w:tabs>
        <w:ind w:left="2685" w:hanging="420"/>
      </w:pPr>
      <w:rPr>
        <w:rFonts w:ascii="Wingdings" w:hAnsi="Wingdings" w:hint="default"/>
      </w:rPr>
    </w:lvl>
    <w:lvl w:ilvl="5">
      <w:start w:val="1"/>
      <w:numFmt w:val="bullet"/>
      <w:lvlText w:val=""/>
      <w:lvlJc w:val="left"/>
      <w:pPr>
        <w:tabs>
          <w:tab w:val="num" w:pos="3105"/>
        </w:tabs>
        <w:ind w:left="3105" w:hanging="420"/>
      </w:pPr>
      <w:rPr>
        <w:rFonts w:ascii="Wingdings" w:hAnsi="Wingdings" w:hint="default"/>
      </w:rPr>
    </w:lvl>
    <w:lvl w:ilvl="6">
      <w:start w:val="1"/>
      <w:numFmt w:val="bullet"/>
      <w:lvlText w:val=""/>
      <w:lvlJc w:val="left"/>
      <w:pPr>
        <w:tabs>
          <w:tab w:val="num" w:pos="3525"/>
        </w:tabs>
        <w:ind w:left="3525" w:hanging="420"/>
      </w:pPr>
      <w:rPr>
        <w:rFonts w:ascii="Wingdings" w:hAnsi="Wingdings" w:hint="default"/>
      </w:rPr>
    </w:lvl>
    <w:lvl w:ilvl="7">
      <w:start w:val="1"/>
      <w:numFmt w:val="bullet"/>
      <w:lvlText w:val=""/>
      <w:lvlJc w:val="left"/>
      <w:pPr>
        <w:tabs>
          <w:tab w:val="num" w:pos="3945"/>
        </w:tabs>
        <w:ind w:left="3945" w:hanging="420"/>
      </w:pPr>
      <w:rPr>
        <w:rFonts w:ascii="Wingdings" w:hAnsi="Wingdings" w:hint="default"/>
      </w:rPr>
    </w:lvl>
    <w:lvl w:ilvl="8">
      <w:start w:val="1"/>
      <w:numFmt w:val="bullet"/>
      <w:lvlText w:val=""/>
      <w:lvlJc w:val="left"/>
      <w:pPr>
        <w:tabs>
          <w:tab w:val="num" w:pos="4365"/>
        </w:tabs>
        <w:ind w:left="4365" w:hanging="420"/>
      </w:pPr>
      <w:rPr>
        <w:rFonts w:ascii="Wingdings" w:hAnsi="Wingdings" w:hint="default"/>
      </w:rPr>
    </w:lvl>
  </w:abstractNum>
  <w:abstractNum w:abstractNumId="1" w15:restartNumberingAfterBreak="0">
    <w:nsid w:val="31CD5569"/>
    <w:multiLevelType w:val="hybridMultilevel"/>
    <w:tmpl w:val="AB241D30"/>
    <w:lvl w:ilvl="0" w:tplc="04090019">
      <w:start w:val="1"/>
      <w:numFmt w:val="lowerLetter"/>
      <w:lvlText w:val="%1)"/>
      <w:lvlJc w:val="left"/>
      <w:pPr>
        <w:ind w:left="1022" w:hanging="420"/>
      </w:pPr>
    </w:lvl>
    <w:lvl w:ilvl="1" w:tplc="04090019" w:tentative="1">
      <w:start w:val="1"/>
      <w:numFmt w:val="lowerLetter"/>
      <w:lvlText w:val="%2)"/>
      <w:lvlJc w:val="left"/>
      <w:pPr>
        <w:ind w:left="1442" w:hanging="420"/>
      </w:pPr>
    </w:lvl>
    <w:lvl w:ilvl="2" w:tplc="0409001B" w:tentative="1">
      <w:start w:val="1"/>
      <w:numFmt w:val="lowerRoman"/>
      <w:lvlText w:val="%3."/>
      <w:lvlJc w:val="right"/>
      <w:pPr>
        <w:ind w:left="1862" w:hanging="420"/>
      </w:pPr>
    </w:lvl>
    <w:lvl w:ilvl="3" w:tplc="0409000F" w:tentative="1">
      <w:start w:val="1"/>
      <w:numFmt w:val="decimal"/>
      <w:lvlText w:val="%4."/>
      <w:lvlJc w:val="left"/>
      <w:pPr>
        <w:ind w:left="2282" w:hanging="420"/>
      </w:pPr>
    </w:lvl>
    <w:lvl w:ilvl="4" w:tplc="04090019" w:tentative="1">
      <w:start w:val="1"/>
      <w:numFmt w:val="lowerLetter"/>
      <w:lvlText w:val="%5)"/>
      <w:lvlJc w:val="left"/>
      <w:pPr>
        <w:ind w:left="2702" w:hanging="420"/>
      </w:pPr>
    </w:lvl>
    <w:lvl w:ilvl="5" w:tplc="0409001B" w:tentative="1">
      <w:start w:val="1"/>
      <w:numFmt w:val="lowerRoman"/>
      <w:lvlText w:val="%6."/>
      <w:lvlJc w:val="right"/>
      <w:pPr>
        <w:ind w:left="3122" w:hanging="420"/>
      </w:pPr>
    </w:lvl>
    <w:lvl w:ilvl="6" w:tplc="0409000F" w:tentative="1">
      <w:start w:val="1"/>
      <w:numFmt w:val="decimal"/>
      <w:lvlText w:val="%7."/>
      <w:lvlJc w:val="left"/>
      <w:pPr>
        <w:ind w:left="3542" w:hanging="420"/>
      </w:pPr>
    </w:lvl>
    <w:lvl w:ilvl="7" w:tplc="04090019" w:tentative="1">
      <w:start w:val="1"/>
      <w:numFmt w:val="lowerLetter"/>
      <w:lvlText w:val="%8)"/>
      <w:lvlJc w:val="left"/>
      <w:pPr>
        <w:ind w:left="3962" w:hanging="420"/>
      </w:pPr>
    </w:lvl>
    <w:lvl w:ilvl="8" w:tplc="0409001B" w:tentative="1">
      <w:start w:val="1"/>
      <w:numFmt w:val="lowerRoman"/>
      <w:lvlText w:val="%9."/>
      <w:lvlJc w:val="right"/>
      <w:pPr>
        <w:ind w:left="4382" w:hanging="420"/>
      </w:pPr>
    </w:lvl>
  </w:abstractNum>
  <w:abstractNum w:abstractNumId="2" w15:restartNumberingAfterBreak="0">
    <w:nsid w:val="557DD9ED"/>
    <w:multiLevelType w:val="singleLevel"/>
    <w:tmpl w:val="557DD9ED"/>
    <w:lvl w:ilvl="0">
      <w:start w:val="1"/>
      <w:numFmt w:val="decimal"/>
      <w:lvlText w:val="%1."/>
      <w:lvlJc w:val="left"/>
      <w:pPr>
        <w:tabs>
          <w:tab w:val="num" w:pos="312"/>
        </w:tabs>
      </w:pPr>
    </w:lvl>
  </w:abstractNum>
  <w:abstractNum w:abstractNumId="3" w15:restartNumberingAfterBreak="0">
    <w:nsid w:val="567405A7"/>
    <w:multiLevelType w:val="multilevel"/>
    <w:tmpl w:val="329E3472"/>
    <w:lvl w:ilvl="0">
      <w:start w:val="1"/>
      <w:numFmt w:val="chineseCountingThousand"/>
      <w:suff w:val="nothing"/>
      <w:lvlText w:val="第%1章"/>
      <w:lvlJc w:val="left"/>
      <w:pPr>
        <w:ind w:left="0" w:firstLine="0"/>
      </w:pPr>
      <w:rPr>
        <w:rFonts w:hint="default"/>
      </w:rPr>
    </w:lvl>
    <w:lvl w:ilvl="1">
      <w:start w:val="1"/>
      <w:numFmt w:val="decimal"/>
      <w:isLgl/>
      <w:suff w:val="nothing"/>
      <w:lvlText w:val="%1.%2"/>
      <w:lvlJc w:val="left"/>
      <w:rPr>
        <w:rFonts w:hint="eastAsia"/>
        <w:b/>
        <w:bCs/>
        <w:i w:val="0"/>
        <w:iCs w:val="0"/>
        <w:caps w:val="0"/>
        <w:smallCaps w:val="0"/>
        <w:strike w:val="0"/>
        <w:dstrike w:val="0"/>
        <w:vanish w:val="0"/>
        <w:color w:val="000000"/>
        <w:spacing w:val="0"/>
        <w:position w:val="0"/>
        <w:u w:val="none"/>
        <w:vertAlign w:val="baseline"/>
      </w:rPr>
    </w:lvl>
    <w:lvl w:ilvl="2">
      <w:start w:val="1"/>
      <w:numFmt w:val="decimal"/>
      <w:isLgl/>
      <w:suff w:val="nothing"/>
      <w:lvlText w:val="%1.%2.%3"/>
      <w:lvlJc w:val="left"/>
      <w:rPr>
        <w:rFonts w:hint="eastAsia"/>
        <w:b/>
        <w:bCs/>
        <w:i w:val="0"/>
        <w:iCs w:val="0"/>
        <w:caps w:val="0"/>
        <w:smallCaps w:val="0"/>
        <w:strike w:val="0"/>
        <w:dstrike w:val="0"/>
        <w:vanish w:val="0"/>
        <w:color w:val="000000"/>
        <w:spacing w:val="0"/>
        <w:position w:val="0"/>
        <w:u w:val="none"/>
        <w:vertAlign w:val="baseline"/>
      </w:rPr>
    </w:lvl>
    <w:lvl w:ilvl="3">
      <w:start w:val="1"/>
      <w:numFmt w:val="decimal"/>
      <w:isLgl/>
      <w:suff w:val="nothing"/>
      <w:lvlText w:val="%1.%2.%3.%4"/>
      <w:lvlJc w:val="left"/>
      <w:pPr>
        <w:ind w:left="4408" w:hanging="864"/>
      </w:pPr>
      <w:rPr>
        <w:rFonts w:hint="default"/>
        <w:b w:val="0"/>
        <w:bCs w:val="0"/>
      </w:rPr>
    </w:lvl>
    <w:lvl w:ilvl="4">
      <w:start w:val="1"/>
      <w:numFmt w:val="decimal"/>
      <w:isLgl/>
      <w:lvlText w:val="%1.%2.%3.%4.%5"/>
      <w:lvlJc w:val="left"/>
      <w:pPr>
        <w:ind w:left="1008" w:hanging="1008"/>
      </w:pPr>
      <w:rPr>
        <w:rFonts w:eastAsia="黑体" w:cs="黑体" w:hint="default"/>
        <w:sz w:val="28"/>
        <w:szCs w:val="24"/>
      </w:rPr>
    </w:lvl>
    <w:lvl w:ilvl="5">
      <w:start w:val="1"/>
      <w:numFmt w:val="decimal"/>
      <w:isLgl/>
      <w:lvlText w:val="%1.%2.%3.%4.%5.%6"/>
      <w:lvlJc w:val="left"/>
      <w:pPr>
        <w:ind w:left="1151" w:hanging="1151"/>
      </w:pPr>
      <w:rPr>
        <w:rFonts w:hint="default"/>
      </w:rPr>
    </w:lvl>
    <w:lvl w:ilvl="6">
      <w:start w:val="1"/>
      <w:numFmt w:val="decimal"/>
      <w:isLg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4" w15:restartNumberingAfterBreak="0">
    <w:nsid w:val="68F54984"/>
    <w:multiLevelType w:val="multilevel"/>
    <w:tmpl w:val="68F54984"/>
    <w:lvl w:ilvl="0">
      <w:start w:val="1"/>
      <w:numFmt w:val="japaneseCounting"/>
      <w:pStyle w:val="1"/>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bordersDoNotSurroundHeader/>
  <w:bordersDoNotSurroundFooter/>
  <w:hideSpellingErrors/>
  <w:hideGrammaticalErrors/>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3191"/>
    <w:rsid w:val="0006362D"/>
    <w:rsid w:val="0006494B"/>
    <w:rsid w:val="000653B8"/>
    <w:rsid w:val="00065535"/>
    <w:rsid w:val="000704F0"/>
    <w:rsid w:val="00070614"/>
    <w:rsid w:val="00071044"/>
    <w:rsid w:val="00071C21"/>
    <w:rsid w:val="00074416"/>
    <w:rsid w:val="00074B0C"/>
    <w:rsid w:val="00076526"/>
    <w:rsid w:val="00077DC4"/>
    <w:rsid w:val="000800AD"/>
    <w:rsid w:val="00080242"/>
    <w:rsid w:val="0008031F"/>
    <w:rsid w:val="00080A85"/>
    <w:rsid w:val="0008109E"/>
    <w:rsid w:val="00081308"/>
    <w:rsid w:val="00081B8F"/>
    <w:rsid w:val="00081B9F"/>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FEE"/>
    <w:rsid w:val="000F013E"/>
    <w:rsid w:val="000F078C"/>
    <w:rsid w:val="000F0822"/>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4C48"/>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DB3"/>
    <w:rsid w:val="00164E4E"/>
    <w:rsid w:val="00164FB3"/>
    <w:rsid w:val="0016549D"/>
    <w:rsid w:val="00165F9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77AD"/>
    <w:rsid w:val="001C797F"/>
    <w:rsid w:val="001D233E"/>
    <w:rsid w:val="001D235B"/>
    <w:rsid w:val="001D2E47"/>
    <w:rsid w:val="001D370C"/>
    <w:rsid w:val="001D3B57"/>
    <w:rsid w:val="001D4110"/>
    <w:rsid w:val="001D4281"/>
    <w:rsid w:val="001D44B7"/>
    <w:rsid w:val="001D4728"/>
    <w:rsid w:val="001D4E0B"/>
    <w:rsid w:val="001D555B"/>
    <w:rsid w:val="001D6E26"/>
    <w:rsid w:val="001D767B"/>
    <w:rsid w:val="001D788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AC5"/>
    <w:rsid w:val="001F28D9"/>
    <w:rsid w:val="001F31FB"/>
    <w:rsid w:val="001F5197"/>
    <w:rsid w:val="001F52F3"/>
    <w:rsid w:val="002012D8"/>
    <w:rsid w:val="00201909"/>
    <w:rsid w:val="00201B20"/>
    <w:rsid w:val="00202158"/>
    <w:rsid w:val="002022C9"/>
    <w:rsid w:val="0020287A"/>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7F54"/>
    <w:rsid w:val="00241E95"/>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602A"/>
    <w:rsid w:val="00286134"/>
    <w:rsid w:val="00287F41"/>
    <w:rsid w:val="00291020"/>
    <w:rsid w:val="002914DB"/>
    <w:rsid w:val="00291C2F"/>
    <w:rsid w:val="00292083"/>
    <w:rsid w:val="00292EAB"/>
    <w:rsid w:val="00293936"/>
    <w:rsid w:val="00293C61"/>
    <w:rsid w:val="002944B4"/>
    <w:rsid w:val="002947E6"/>
    <w:rsid w:val="00294848"/>
    <w:rsid w:val="002962FB"/>
    <w:rsid w:val="002977F5"/>
    <w:rsid w:val="00297ADB"/>
    <w:rsid w:val="002A07DF"/>
    <w:rsid w:val="002A0F57"/>
    <w:rsid w:val="002A105E"/>
    <w:rsid w:val="002A18FB"/>
    <w:rsid w:val="002A2625"/>
    <w:rsid w:val="002A264E"/>
    <w:rsid w:val="002A2BF1"/>
    <w:rsid w:val="002A2CB0"/>
    <w:rsid w:val="002A2D94"/>
    <w:rsid w:val="002A3E10"/>
    <w:rsid w:val="002A4B9E"/>
    <w:rsid w:val="002A5614"/>
    <w:rsid w:val="002A59AB"/>
    <w:rsid w:val="002A5CF6"/>
    <w:rsid w:val="002A5EB9"/>
    <w:rsid w:val="002A6849"/>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40"/>
    <w:rsid w:val="002C0FD7"/>
    <w:rsid w:val="002C2D8E"/>
    <w:rsid w:val="002C3061"/>
    <w:rsid w:val="002C3C8C"/>
    <w:rsid w:val="002C3F76"/>
    <w:rsid w:val="002C49F6"/>
    <w:rsid w:val="002C4C38"/>
    <w:rsid w:val="002C56A5"/>
    <w:rsid w:val="002C5FC8"/>
    <w:rsid w:val="002C6ADA"/>
    <w:rsid w:val="002C6D26"/>
    <w:rsid w:val="002C74D1"/>
    <w:rsid w:val="002C74DB"/>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E39"/>
    <w:rsid w:val="002E32E2"/>
    <w:rsid w:val="002E367E"/>
    <w:rsid w:val="002E36DA"/>
    <w:rsid w:val="002E379E"/>
    <w:rsid w:val="002E3E06"/>
    <w:rsid w:val="002E3EA8"/>
    <w:rsid w:val="002E44DF"/>
    <w:rsid w:val="002E47EA"/>
    <w:rsid w:val="002E4D2F"/>
    <w:rsid w:val="002E683F"/>
    <w:rsid w:val="002E70C4"/>
    <w:rsid w:val="002F0411"/>
    <w:rsid w:val="002F0A74"/>
    <w:rsid w:val="002F1A22"/>
    <w:rsid w:val="002F2726"/>
    <w:rsid w:val="002F2BEC"/>
    <w:rsid w:val="002F3BD9"/>
    <w:rsid w:val="002F43F8"/>
    <w:rsid w:val="002F5444"/>
    <w:rsid w:val="002F5CCB"/>
    <w:rsid w:val="002F7518"/>
    <w:rsid w:val="00300128"/>
    <w:rsid w:val="00300327"/>
    <w:rsid w:val="0030085C"/>
    <w:rsid w:val="00301927"/>
    <w:rsid w:val="0030192F"/>
    <w:rsid w:val="00301E58"/>
    <w:rsid w:val="00302178"/>
    <w:rsid w:val="003026DA"/>
    <w:rsid w:val="00302A1A"/>
    <w:rsid w:val="00303DA9"/>
    <w:rsid w:val="0030445F"/>
    <w:rsid w:val="00305DC8"/>
    <w:rsid w:val="00306D79"/>
    <w:rsid w:val="00307117"/>
    <w:rsid w:val="00307C14"/>
    <w:rsid w:val="003104D7"/>
    <w:rsid w:val="00311241"/>
    <w:rsid w:val="003115BB"/>
    <w:rsid w:val="00313126"/>
    <w:rsid w:val="00314959"/>
    <w:rsid w:val="003157A1"/>
    <w:rsid w:val="00315FEB"/>
    <w:rsid w:val="0031620D"/>
    <w:rsid w:val="00316CFC"/>
    <w:rsid w:val="00317FE7"/>
    <w:rsid w:val="00320FEC"/>
    <w:rsid w:val="0032210F"/>
    <w:rsid w:val="00322415"/>
    <w:rsid w:val="00322745"/>
    <w:rsid w:val="003236C5"/>
    <w:rsid w:val="00323A0C"/>
    <w:rsid w:val="00323C7B"/>
    <w:rsid w:val="003243D0"/>
    <w:rsid w:val="00325935"/>
    <w:rsid w:val="00326311"/>
    <w:rsid w:val="00326C86"/>
    <w:rsid w:val="00327CDB"/>
    <w:rsid w:val="00334036"/>
    <w:rsid w:val="00334067"/>
    <w:rsid w:val="003350F1"/>
    <w:rsid w:val="00335BF4"/>
    <w:rsid w:val="003360AC"/>
    <w:rsid w:val="00336853"/>
    <w:rsid w:val="00336F6D"/>
    <w:rsid w:val="00337619"/>
    <w:rsid w:val="0034250D"/>
    <w:rsid w:val="00343401"/>
    <w:rsid w:val="00344AE8"/>
    <w:rsid w:val="00345077"/>
    <w:rsid w:val="003452B6"/>
    <w:rsid w:val="00345962"/>
    <w:rsid w:val="00345BB8"/>
    <w:rsid w:val="00345E38"/>
    <w:rsid w:val="00346A67"/>
    <w:rsid w:val="00346D07"/>
    <w:rsid w:val="003479A3"/>
    <w:rsid w:val="003500AD"/>
    <w:rsid w:val="003504DC"/>
    <w:rsid w:val="00350606"/>
    <w:rsid w:val="003507B9"/>
    <w:rsid w:val="00353924"/>
    <w:rsid w:val="00354D99"/>
    <w:rsid w:val="00354DEB"/>
    <w:rsid w:val="003555ED"/>
    <w:rsid w:val="00355C3E"/>
    <w:rsid w:val="003562AC"/>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4F4"/>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322E"/>
    <w:rsid w:val="003E35C5"/>
    <w:rsid w:val="003E425D"/>
    <w:rsid w:val="003E584C"/>
    <w:rsid w:val="003E5EDD"/>
    <w:rsid w:val="003E666C"/>
    <w:rsid w:val="003F021C"/>
    <w:rsid w:val="003F0A34"/>
    <w:rsid w:val="003F0F33"/>
    <w:rsid w:val="003F1977"/>
    <w:rsid w:val="003F5E3E"/>
    <w:rsid w:val="003F629F"/>
    <w:rsid w:val="003F64C5"/>
    <w:rsid w:val="003F6ABB"/>
    <w:rsid w:val="003F6F10"/>
    <w:rsid w:val="004008AE"/>
    <w:rsid w:val="0040126D"/>
    <w:rsid w:val="004048D9"/>
    <w:rsid w:val="004059D3"/>
    <w:rsid w:val="00405D17"/>
    <w:rsid w:val="00406045"/>
    <w:rsid w:val="00407A34"/>
    <w:rsid w:val="004105C7"/>
    <w:rsid w:val="00410D87"/>
    <w:rsid w:val="004122C4"/>
    <w:rsid w:val="00413923"/>
    <w:rsid w:val="00414BD1"/>
    <w:rsid w:val="0041526A"/>
    <w:rsid w:val="004152EA"/>
    <w:rsid w:val="004153FF"/>
    <w:rsid w:val="004200AF"/>
    <w:rsid w:val="00420D7D"/>
    <w:rsid w:val="00420E70"/>
    <w:rsid w:val="004227DB"/>
    <w:rsid w:val="00422E2C"/>
    <w:rsid w:val="00422E95"/>
    <w:rsid w:val="00422F25"/>
    <w:rsid w:val="00423E8B"/>
    <w:rsid w:val="00424A95"/>
    <w:rsid w:val="00424DF9"/>
    <w:rsid w:val="004271BB"/>
    <w:rsid w:val="00427847"/>
    <w:rsid w:val="0043149A"/>
    <w:rsid w:val="00431B5E"/>
    <w:rsid w:val="004320A0"/>
    <w:rsid w:val="00432BBA"/>
    <w:rsid w:val="004338EA"/>
    <w:rsid w:val="00433E76"/>
    <w:rsid w:val="00434DD6"/>
    <w:rsid w:val="0043554F"/>
    <w:rsid w:val="00435570"/>
    <w:rsid w:val="00435621"/>
    <w:rsid w:val="00436B0C"/>
    <w:rsid w:val="004374AC"/>
    <w:rsid w:val="004375D6"/>
    <w:rsid w:val="00440490"/>
    <w:rsid w:val="004410F6"/>
    <w:rsid w:val="004415E8"/>
    <w:rsid w:val="00441D39"/>
    <w:rsid w:val="00442589"/>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04AA"/>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281D"/>
    <w:rsid w:val="004B29E3"/>
    <w:rsid w:val="004B2A71"/>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F68"/>
    <w:rsid w:val="004C4F8F"/>
    <w:rsid w:val="004C62B4"/>
    <w:rsid w:val="004C667B"/>
    <w:rsid w:val="004C7079"/>
    <w:rsid w:val="004C7EB5"/>
    <w:rsid w:val="004D0282"/>
    <w:rsid w:val="004D02DE"/>
    <w:rsid w:val="004D147B"/>
    <w:rsid w:val="004D201C"/>
    <w:rsid w:val="004D3C1D"/>
    <w:rsid w:val="004D50A3"/>
    <w:rsid w:val="004D5F9C"/>
    <w:rsid w:val="004D6110"/>
    <w:rsid w:val="004E16F6"/>
    <w:rsid w:val="004E1739"/>
    <w:rsid w:val="004E1A70"/>
    <w:rsid w:val="004E3E5B"/>
    <w:rsid w:val="004E470F"/>
    <w:rsid w:val="004E4D6B"/>
    <w:rsid w:val="004E5205"/>
    <w:rsid w:val="004E533F"/>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EEA"/>
    <w:rsid w:val="005022CE"/>
    <w:rsid w:val="005034F7"/>
    <w:rsid w:val="0050375C"/>
    <w:rsid w:val="005041A7"/>
    <w:rsid w:val="00504A64"/>
    <w:rsid w:val="00504C5B"/>
    <w:rsid w:val="00505367"/>
    <w:rsid w:val="005078E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D3C"/>
    <w:rsid w:val="00525727"/>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C4A"/>
    <w:rsid w:val="005967CE"/>
    <w:rsid w:val="005A06B9"/>
    <w:rsid w:val="005A099E"/>
    <w:rsid w:val="005A0A69"/>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E1C"/>
    <w:rsid w:val="005D1DD7"/>
    <w:rsid w:val="005D2AA5"/>
    <w:rsid w:val="005D5F82"/>
    <w:rsid w:val="005D62E1"/>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E64"/>
    <w:rsid w:val="00602B9B"/>
    <w:rsid w:val="00602EA1"/>
    <w:rsid w:val="0060370B"/>
    <w:rsid w:val="00604774"/>
    <w:rsid w:val="00605B28"/>
    <w:rsid w:val="00605E88"/>
    <w:rsid w:val="00606E32"/>
    <w:rsid w:val="0060765F"/>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3314"/>
    <w:rsid w:val="00623803"/>
    <w:rsid w:val="00624156"/>
    <w:rsid w:val="006247BB"/>
    <w:rsid w:val="00624B4A"/>
    <w:rsid w:val="00624F8A"/>
    <w:rsid w:val="0062533B"/>
    <w:rsid w:val="00625351"/>
    <w:rsid w:val="006259A3"/>
    <w:rsid w:val="0062662C"/>
    <w:rsid w:val="00632134"/>
    <w:rsid w:val="006333C1"/>
    <w:rsid w:val="00635056"/>
    <w:rsid w:val="00635163"/>
    <w:rsid w:val="00636841"/>
    <w:rsid w:val="00636DDB"/>
    <w:rsid w:val="00637C61"/>
    <w:rsid w:val="006400D1"/>
    <w:rsid w:val="006403C2"/>
    <w:rsid w:val="0064082B"/>
    <w:rsid w:val="00640FF2"/>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5AB"/>
    <w:rsid w:val="006736EA"/>
    <w:rsid w:val="006751DD"/>
    <w:rsid w:val="006759BD"/>
    <w:rsid w:val="00676C8E"/>
    <w:rsid w:val="00676D2A"/>
    <w:rsid w:val="00677664"/>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4E79"/>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30BF"/>
    <w:rsid w:val="006C48BA"/>
    <w:rsid w:val="006C57CC"/>
    <w:rsid w:val="006C585A"/>
    <w:rsid w:val="006C58E8"/>
    <w:rsid w:val="006C5AFE"/>
    <w:rsid w:val="006C5F7B"/>
    <w:rsid w:val="006C624E"/>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81C"/>
    <w:rsid w:val="00750226"/>
    <w:rsid w:val="007505EC"/>
    <w:rsid w:val="007517CA"/>
    <w:rsid w:val="00754002"/>
    <w:rsid w:val="007553AE"/>
    <w:rsid w:val="00755961"/>
    <w:rsid w:val="007562CF"/>
    <w:rsid w:val="00756876"/>
    <w:rsid w:val="00756ECA"/>
    <w:rsid w:val="007574E5"/>
    <w:rsid w:val="00757D22"/>
    <w:rsid w:val="00760500"/>
    <w:rsid w:val="00760FAC"/>
    <w:rsid w:val="007613C7"/>
    <w:rsid w:val="007618CF"/>
    <w:rsid w:val="007622C7"/>
    <w:rsid w:val="0076287F"/>
    <w:rsid w:val="00764DB2"/>
    <w:rsid w:val="00764E20"/>
    <w:rsid w:val="0076565E"/>
    <w:rsid w:val="00767591"/>
    <w:rsid w:val="0077013A"/>
    <w:rsid w:val="00772961"/>
    <w:rsid w:val="007734EC"/>
    <w:rsid w:val="00773BBD"/>
    <w:rsid w:val="00774FCD"/>
    <w:rsid w:val="007756FB"/>
    <w:rsid w:val="00775E1E"/>
    <w:rsid w:val="007760A9"/>
    <w:rsid w:val="00776984"/>
    <w:rsid w:val="00776A1A"/>
    <w:rsid w:val="00777BF3"/>
    <w:rsid w:val="00777CAE"/>
    <w:rsid w:val="00777FA4"/>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7E85"/>
    <w:rsid w:val="007B1784"/>
    <w:rsid w:val="007B2898"/>
    <w:rsid w:val="007B2B40"/>
    <w:rsid w:val="007B2C4E"/>
    <w:rsid w:val="007B56E0"/>
    <w:rsid w:val="007B6AF8"/>
    <w:rsid w:val="007C1037"/>
    <w:rsid w:val="007C1B9C"/>
    <w:rsid w:val="007C1CB3"/>
    <w:rsid w:val="007C1D29"/>
    <w:rsid w:val="007C20F6"/>
    <w:rsid w:val="007C57C5"/>
    <w:rsid w:val="007C5F08"/>
    <w:rsid w:val="007C63B0"/>
    <w:rsid w:val="007C7AB6"/>
    <w:rsid w:val="007D02A7"/>
    <w:rsid w:val="007D1326"/>
    <w:rsid w:val="007D193A"/>
    <w:rsid w:val="007D348B"/>
    <w:rsid w:val="007D35CF"/>
    <w:rsid w:val="007D3862"/>
    <w:rsid w:val="007D3B33"/>
    <w:rsid w:val="007D3CC8"/>
    <w:rsid w:val="007D5725"/>
    <w:rsid w:val="007D6354"/>
    <w:rsid w:val="007D6C4F"/>
    <w:rsid w:val="007D6F9D"/>
    <w:rsid w:val="007D7849"/>
    <w:rsid w:val="007D78C0"/>
    <w:rsid w:val="007D7E67"/>
    <w:rsid w:val="007E0615"/>
    <w:rsid w:val="007E1124"/>
    <w:rsid w:val="007E261B"/>
    <w:rsid w:val="007E284F"/>
    <w:rsid w:val="007E3DE7"/>
    <w:rsid w:val="007E4353"/>
    <w:rsid w:val="007E4D98"/>
    <w:rsid w:val="007E757E"/>
    <w:rsid w:val="007E76E8"/>
    <w:rsid w:val="007E7ECF"/>
    <w:rsid w:val="007E7F64"/>
    <w:rsid w:val="007F1AF2"/>
    <w:rsid w:val="007F23B1"/>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78D4"/>
    <w:rsid w:val="00807FFE"/>
    <w:rsid w:val="0081114C"/>
    <w:rsid w:val="00812812"/>
    <w:rsid w:val="00813529"/>
    <w:rsid w:val="00813B21"/>
    <w:rsid w:val="0081508E"/>
    <w:rsid w:val="008164A4"/>
    <w:rsid w:val="00817BB4"/>
    <w:rsid w:val="00820209"/>
    <w:rsid w:val="00820577"/>
    <w:rsid w:val="00820FA7"/>
    <w:rsid w:val="00822862"/>
    <w:rsid w:val="008239AA"/>
    <w:rsid w:val="00823A56"/>
    <w:rsid w:val="00823ABC"/>
    <w:rsid w:val="0082449C"/>
    <w:rsid w:val="0082540F"/>
    <w:rsid w:val="00825FE0"/>
    <w:rsid w:val="00830DA4"/>
    <w:rsid w:val="00830FAB"/>
    <w:rsid w:val="0083144C"/>
    <w:rsid w:val="0083149C"/>
    <w:rsid w:val="00831B6C"/>
    <w:rsid w:val="0083249B"/>
    <w:rsid w:val="00832E86"/>
    <w:rsid w:val="00833617"/>
    <w:rsid w:val="00833E41"/>
    <w:rsid w:val="008346F0"/>
    <w:rsid w:val="0083482C"/>
    <w:rsid w:val="00834A60"/>
    <w:rsid w:val="008358D1"/>
    <w:rsid w:val="00837F1C"/>
    <w:rsid w:val="008405F4"/>
    <w:rsid w:val="00841446"/>
    <w:rsid w:val="008418C3"/>
    <w:rsid w:val="00843EDD"/>
    <w:rsid w:val="0084677B"/>
    <w:rsid w:val="008468BA"/>
    <w:rsid w:val="00847245"/>
    <w:rsid w:val="00850338"/>
    <w:rsid w:val="00852682"/>
    <w:rsid w:val="008532FD"/>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68E"/>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9DF"/>
    <w:rsid w:val="008A6EB3"/>
    <w:rsid w:val="008A726A"/>
    <w:rsid w:val="008A7551"/>
    <w:rsid w:val="008A7E5E"/>
    <w:rsid w:val="008B0AD6"/>
    <w:rsid w:val="008B0B24"/>
    <w:rsid w:val="008B12E6"/>
    <w:rsid w:val="008B16B6"/>
    <w:rsid w:val="008B25C7"/>
    <w:rsid w:val="008B34A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1F86"/>
    <w:rsid w:val="008D2B4E"/>
    <w:rsid w:val="008D30CC"/>
    <w:rsid w:val="008D34C9"/>
    <w:rsid w:val="008D41FE"/>
    <w:rsid w:val="008D4448"/>
    <w:rsid w:val="008D4C3A"/>
    <w:rsid w:val="008D654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D12"/>
    <w:rsid w:val="008F3546"/>
    <w:rsid w:val="008F434C"/>
    <w:rsid w:val="008F43CE"/>
    <w:rsid w:val="008F5DC2"/>
    <w:rsid w:val="008F6DCD"/>
    <w:rsid w:val="008F73EC"/>
    <w:rsid w:val="00902644"/>
    <w:rsid w:val="00903177"/>
    <w:rsid w:val="00903508"/>
    <w:rsid w:val="00904227"/>
    <w:rsid w:val="00905836"/>
    <w:rsid w:val="00906330"/>
    <w:rsid w:val="00906ACD"/>
    <w:rsid w:val="00906FC9"/>
    <w:rsid w:val="0090765D"/>
    <w:rsid w:val="00907781"/>
    <w:rsid w:val="0091017A"/>
    <w:rsid w:val="009113C2"/>
    <w:rsid w:val="00911CFA"/>
    <w:rsid w:val="00911FC4"/>
    <w:rsid w:val="00912E1A"/>
    <w:rsid w:val="009165B2"/>
    <w:rsid w:val="009200B7"/>
    <w:rsid w:val="0092022D"/>
    <w:rsid w:val="00921008"/>
    <w:rsid w:val="009217FD"/>
    <w:rsid w:val="0092198C"/>
    <w:rsid w:val="00922730"/>
    <w:rsid w:val="00922DC9"/>
    <w:rsid w:val="00923B9B"/>
    <w:rsid w:val="009240E9"/>
    <w:rsid w:val="00924BAC"/>
    <w:rsid w:val="009258DE"/>
    <w:rsid w:val="009279AF"/>
    <w:rsid w:val="009307F8"/>
    <w:rsid w:val="00930E7F"/>
    <w:rsid w:val="00931C7F"/>
    <w:rsid w:val="009334DE"/>
    <w:rsid w:val="00933F7A"/>
    <w:rsid w:val="00934CA0"/>
    <w:rsid w:val="00936BFD"/>
    <w:rsid w:val="0093714B"/>
    <w:rsid w:val="009378ED"/>
    <w:rsid w:val="00937FC4"/>
    <w:rsid w:val="009405F4"/>
    <w:rsid w:val="009410F7"/>
    <w:rsid w:val="00941274"/>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61A3"/>
    <w:rsid w:val="0096646C"/>
    <w:rsid w:val="0096714E"/>
    <w:rsid w:val="00967635"/>
    <w:rsid w:val="00967641"/>
    <w:rsid w:val="009676CA"/>
    <w:rsid w:val="009676FA"/>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6A8"/>
    <w:rsid w:val="00984965"/>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EBA"/>
    <w:rsid w:val="009A28BC"/>
    <w:rsid w:val="009A3D38"/>
    <w:rsid w:val="009A491D"/>
    <w:rsid w:val="009A5704"/>
    <w:rsid w:val="009A5855"/>
    <w:rsid w:val="009A5902"/>
    <w:rsid w:val="009A5AF6"/>
    <w:rsid w:val="009A6C23"/>
    <w:rsid w:val="009A7406"/>
    <w:rsid w:val="009A79C8"/>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5968"/>
    <w:rsid w:val="009F085F"/>
    <w:rsid w:val="009F0C80"/>
    <w:rsid w:val="009F3835"/>
    <w:rsid w:val="009F73C4"/>
    <w:rsid w:val="009F7F30"/>
    <w:rsid w:val="00A00BB9"/>
    <w:rsid w:val="00A017BD"/>
    <w:rsid w:val="00A02DFB"/>
    <w:rsid w:val="00A033E5"/>
    <w:rsid w:val="00A045CB"/>
    <w:rsid w:val="00A049A8"/>
    <w:rsid w:val="00A052EE"/>
    <w:rsid w:val="00A0580E"/>
    <w:rsid w:val="00A05C3E"/>
    <w:rsid w:val="00A06111"/>
    <w:rsid w:val="00A07BE7"/>
    <w:rsid w:val="00A109BB"/>
    <w:rsid w:val="00A12738"/>
    <w:rsid w:val="00A12CCE"/>
    <w:rsid w:val="00A1344D"/>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F26"/>
    <w:rsid w:val="00A328C7"/>
    <w:rsid w:val="00A33356"/>
    <w:rsid w:val="00A349EF"/>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E2A"/>
    <w:rsid w:val="00A454FA"/>
    <w:rsid w:val="00A464D8"/>
    <w:rsid w:val="00A47A8B"/>
    <w:rsid w:val="00A514BE"/>
    <w:rsid w:val="00A51990"/>
    <w:rsid w:val="00A52439"/>
    <w:rsid w:val="00A5258E"/>
    <w:rsid w:val="00A52DA3"/>
    <w:rsid w:val="00A53E79"/>
    <w:rsid w:val="00A54555"/>
    <w:rsid w:val="00A55036"/>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E78"/>
    <w:rsid w:val="00AB6B72"/>
    <w:rsid w:val="00AB7357"/>
    <w:rsid w:val="00AB75A0"/>
    <w:rsid w:val="00AC0AFD"/>
    <w:rsid w:val="00AC22C2"/>
    <w:rsid w:val="00AC23C0"/>
    <w:rsid w:val="00AC25F3"/>
    <w:rsid w:val="00AC26D7"/>
    <w:rsid w:val="00AC2880"/>
    <w:rsid w:val="00AC316C"/>
    <w:rsid w:val="00AC37A3"/>
    <w:rsid w:val="00AC401F"/>
    <w:rsid w:val="00AC4A54"/>
    <w:rsid w:val="00AC4BCC"/>
    <w:rsid w:val="00AC5968"/>
    <w:rsid w:val="00AC5AA6"/>
    <w:rsid w:val="00AC5C3C"/>
    <w:rsid w:val="00AC656F"/>
    <w:rsid w:val="00AC6C3D"/>
    <w:rsid w:val="00AC7028"/>
    <w:rsid w:val="00AC7563"/>
    <w:rsid w:val="00AD0509"/>
    <w:rsid w:val="00AD1003"/>
    <w:rsid w:val="00AD33F3"/>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3F"/>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830"/>
    <w:rsid w:val="00B120B1"/>
    <w:rsid w:val="00B136CE"/>
    <w:rsid w:val="00B1407D"/>
    <w:rsid w:val="00B14CBC"/>
    <w:rsid w:val="00B15047"/>
    <w:rsid w:val="00B15818"/>
    <w:rsid w:val="00B217A7"/>
    <w:rsid w:val="00B23242"/>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467E"/>
    <w:rsid w:val="00B647FD"/>
    <w:rsid w:val="00B64DC5"/>
    <w:rsid w:val="00B65C97"/>
    <w:rsid w:val="00B703F3"/>
    <w:rsid w:val="00B706C6"/>
    <w:rsid w:val="00B713FA"/>
    <w:rsid w:val="00B71DCB"/>
    <w:rsid w:val="00B720AE"/>
    <w:rsid w:val="00B737E5"/>
    <w:rsid w:val="00B75357"/>
    <w:rsid w:val="00B75DA5"/>
    <w:rsid w:val="00B75EDE"/>
    <w:rsid w:val="00B77104"/>
    <w:rsid w:val="00B77EB1"/>
    <w:rsid w:val="00B80A64"/>
    <w:rsid w:val="00B814D0"/>
    <w:rsid w:val="00B820BA"/>
    <w:rsid w:val="00B826C6"/>
    <w:rsid w:val="00B829AD"/>
    <w:rsid w:val="00B842DD"/>
    <w:rsid w:val="00B849FE"/>
    <w:rsid w:val="00B85622"/>
    <w:rsid w:val="00B8610B"/>
    <w:rsid w:val="00B8671C"/>
    <w:rsid w:val="00B86E03"/>
    <w:rsid w:val="00B87C12"/>
    <w:rsid w:val="00B91313"/>
    <w:rsid w:val="00B91C04"/>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47C"/>
    <w:rsid w:val="00BB2AEC"/>
    <w:rsid w:val="00BB30FC"/>
    <w:rsid w:val="00BB376C"/>
    <w:rsid w:val="00BB4369"/>
    <w:rsid w:val="00BB5008"/>
    <w:rsid w:val="00BB514D"/>
    <w:rsid w:val="00BB6401"/>
    <w:rsid w:val="00BB6AAB"/>
    <w:rsid w:val="00BB71BF"/>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B3F"/>
    <w:rsid w:val="00C24F91"/>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37BBE"/>
    <w:rsid w:val="00C40918"/>
    <w:rsid w:val="00C40F8A"/>
    <w:rsid w:val="00C414CC"/>
    <w:rsid w:val="00C41E33"/>
    <w:rsid w:val="00C42BD9"/>
    <w:rsid w:val="00C44240"/>
    <w:rsid w:val="00C44552"/>
    <w:rsid w:val="00C44E6A"/>
    <w:rsid w:val="00C457EE"/>
    <w:rsid w:val="00C4590A"/>
    <w:rsid w:val="00C45966"/>
    <w:rsid w:val="00C45AC3"/>
    <w:rsid w:val="00C4692B"/>
    <w:rsid w:val="00C504D0"/>
    <w:rsid w:val="00C50583"/>
    <w:rsid w:val="00C506CC"/>
    <w:rsid w:val="00C511BE"/>
    <w:rsid w:val="00C51F92"/>
    <w:rsid w:val="00C52180"/>
    <w:rsid w:val="00C53AAF"/>
    <w:rsid w:val="00C53B2A"/>
    <w:rsid w:val="00C54382"/>
    <w:rsid w:val="00C55C4F"/>
    <w:rsid w:val="00C572D3"/>
    <w:rsid w:val="00C57308"/>
    <w:rsid w:val="00C5743C"/>
    <w:rsid w:val="00C57587"/>
    <w:rsid w:val="00C60EBF"/>
    <w:rsid w:val="00C61062"/>
    <w:rsid w:val="00C616B6"/>
    <w:rsid w:val="00C61752"/>
    <w:rsid w:val="00C65D2B"/>
    <w:rsid w:val="00C65FBC"/>
    <w:rsid w:val="00C6672C"/>
    <w:rsid w:val="00C66B15"/>
    <w:rsid w:val="00C67E70"/>
    <w:rsid w:val="00C7096D"/>
    <w:rsid w:val="00C7099A"/>
    <w:rsid w:val="00C71F44"/>
    <w:rsid w:val="00C736CA"/>
    <w:rsid w:val="00C737EB"/>
    <w:rsid w:val="00C7479B"/>
    <w:rsid w:val="00C74CC0"/>
    <w:rsid w:val="00C74F37"/>
    <w:rsid w:val="00C76168"/>
    <w:rsid w:val="00C76877"/>
    <w:rsid w:val="00C769E0"/>
    <w:rsid w:val="00C76E58"/>
    <w:rsid w:val="00C813E0"/>
    <w:rsid w:val="00C8183D"/>
    <w:rsid w:val="00C81A32"/>
    <w:rsid w:val="00C81A8E"/>
    <w:rsid w:val="00C81ABA"/>
    <w:rsid w:val="00C81B04"/>
    <w:rsid w:val="00C82473"/>
    <w:rsid w:val="00C826C7"/>
    <w:rsid w:val="00C82759"/>
    <w:rsid w:val="00C82EFA"/>
    <w:rsid w:val="00C84D16"/>
    <w:rsid w:val="00C851A0"/>
    <w:rsid w:val="00C856BB"/>
    <w:rsid w:val="00C86534"/>
    <w:rsid w:val="00C867DE"/>
    <w:rsid w:val="00C86BEF"/>
    <w:rsid w:val="00C86F57"/>
    <w:rsid w:val="00C87734"/>
    <w:rsid w:val="00C878F3"/>
    <w:rsid w:val="00C9045A"/>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A71"/>
    <w:rsid w:val="00CB5AB6"/>
    <w:rsid w:val="00CB5CA1"/>
    <w:rsid w:val="00CB60AA"/>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B9E"/>
    <w:rsid w:val="00CD3E31"/>
    <w:rsid w:val="00CD468D"/>
    <w:rsid w:val="00CD4900"/>
    <w:rsid w:val="00CD628A"/>
    <w:rsid w:val="00CD7893"/>
    <w:rsid w:val="00CD78B3"/>
    <w:rsid w:val="00CD78F1"/>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A5C"/>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4F4E"/>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80AE9"/>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E91"/>
    <w:rsid w:val="00DC3FB1"/>
    <w:rsid w:val="00DC51E9"/>
    <w:rsid w:val="00DC7530"/>
    <w:rsid w:val="00DC76B7"/>
    <w:rsid w:val="00DD01C4"/>
    <w:rsid w:val="00DD0508"/>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7E3"/>
    <w:rsid w:val="00DE43F8"/>
    <w:rsid w:val="00DE5007"/>
    <w:rsid w:val="00DE52B9"/>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E008C9"/>
    <w:rsid w:val="00E00BAB"/>
    <w:rsid w:val="00E01D79"/>
    <w:rsid w:val="00E01F4A"/>
    <w:rsid w:val="00E021D4"/>
    <w:rsid w:val="00E02298"/>
    <w:rsid w:val="00E02CB7"/>
    <w:rsid w:val="00E03498"/>
    <w:rsid w:val="00E05A58"/>
    <w:rsid w:val="00E05C04"/>
    <w:rsid w:val="00E06B9B"/>
    <w:rsid w:val="00E132F7"/>
    <w:rsid w:val="00E1553F"/>
    <w:rsid w:val="00E157A9"/>
    <w:rsid w:val="00E15EB6"/>
    <w:rsid w:val="00E1781A"/>
    <w:rsid w:val="00E224CB"/>
    <w:rsid w:val="00E23E09"/>
    <w:rsid w:val="00E2416A"/>
    <w:rsid w:val="00E249E8"/>
    <w:rsid w:val="00E26D7C"/>
    <w:rsid w:val="00E27D1E"/>
    <w:rsid w:val="00E30278"/>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60D83"/>
    <w:rsid w:val="00E62B8D"/>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A62"/>
    <w:rsid w:val="00E73CAD"/>
    <w:rsid w:val="00E74842"/>
    <w:rsid w:val="00E75101"/>
    <w:rsid w:val="00E75A7D"/>
    <w:rsid w:val="00E76DCE"/>
    <w:rsid w:val="00E76FEF"/>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46E1"/>
    <w:rsid w:val="00F04CD0"/>
    <w:rsid w:val="00F063A3"/>
    <w:rsid w:val="00F06AEF"/>
    <w:rsid w:val="00F0733F"/>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6204"/>
    <w:rsid w:val="00F36CE6"/>
    <w:rsid w:val="00F379F5"/>
    <w:rsid w:val="00F40FAB"/>
    <w:rsid w:val="00F410AC"/>
    <w:rsid w:val="00F43068"/>
    <w:rsid w:val="00F438EE"/>
    <w:rsid w:val="00F44DCE"/>
    <w:rsid w:val="00F44F0B"/>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52D"/>
    <w:rsid w:val="00F747A2"/>
    <w:rsid w:val="00F749E8"/>
    <w:rsid w:val="00F74EBC"/>
    <w:rsid w:val="00F75756"/>
    <w:rsid w:val="00F75BCE"/>
    <w:rsid w:val="00F76894"/>
    <w:rsid w:val="00F76FFA"/>
    <w:rsid w:val="00F773E3"/>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7D5F"/>
    <w:rsid w:val="00FD0255"/>
    <w:rsid w:val="00FD27FD"/>
    <w:rsid w:val="00FD47F7"/>
    <w:rsid w:val="00FD599D"/>
    <w:rsid w:val="00FD6912"/>
    <w:rsid w:val="00FE0860"/>
    <w:rsid w:val="00FE0CEC"/>
    <w:rsid w:val="00FE28E0"/>
    <w:rsid w:val="00FE2AD9"/>
    <w:rsid w:val="00FE353F"/>
    <w:rsid w:val="00FE37AD"/>
    <w:rsid w:val="00FE5ADB"/>
    <w:rsid w:val="00FE7CE4"/>
    <w:rsid w:val="00FF0769"/>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9794D16"/>
    <w:rsid w:val="3E7330D6"/>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5A833"/>
  <w15:docId w15:val="{45FA0378-D9DE-4B31-AE76-AAFDA7E63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uiPriority="9" w:qFormat="1"/>
    <w:lsdException w:name="heading 6" w:uiPriority="9"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55B"/>
    <w:pPr>
      <w:widowControl w:val="0"/>
      <w:jc w:val="both"/>
    </w:pPr>
    <w:rPr>
      <w:kern w:val="2"/>
      <w:sz w:val="21"/>
      <w:szCs w:val="24"/>
    </w:rPr>
  </w:style>
  <w:style w:type="paragraph" w:styleId="1">
    <w:name w:val="heading 1"/>
    <w:aliases w:val="H1,PIM 1,h1,123321,Title1,卷标题,1st level,Section Head,H11,H12,H13,H14,H15,H16,H17,1.0,第 ？ 章,prop,app heading 1,app heading 11,app heading 12,app heading 111,app heading 13,Heading 11,Level 1,Level 1 Topic Heading,Head 1,Head 11,Head 12,Head 111"/>
    <w:basedOn w:val="a"/>
    <w:next w:val="a"/>
    <w:link w:val="10"/>
    <w:uiPriority w:val="9"/>
    <w:qFormat/>
    <w:rsid w:val="001D555B"/>
    <w:pPr>
      <w:keepNext/>
      <w:keepLines/>
      <w:numPr>
        <w:numId w:val="1"/>
      </w:numPr>
      <w:spacing w:before="340" w:after="330" w:line="578" w:lineRule="auto"/>
      <w:outlineLvl w:val="0"/>
    </w:pPr>
    <w:rPr>
      <w:b/>
      <w:bCs/>
      <w:kern w:val="44"/>
      <w:sz w:val="44"/>
      <w:szCs w:val="44"/>
    </w:rPr>
  </w:style>
  <w:style w:type="paragraph" w:styleId="20">
    <w:name w:val="heading 2"/>
    <w:aliases w:val="H2,h2,节名,Title2,1.1  heading 2,第一章 标题 2,Heading 2 Hidden,Heading 2 CCBS,heading 2,PIM2,Titre3,HD2,sect 1.2,H21,sect 1.21,H22,sect 1.22,H211,sect 1.211,H23,sect 1.23,H212,sect 1.212,DO,ISO1,Underrubrik1,prop2,UNDERRUBRIK 1-2,2,Level 2 Head,L2,l2,chn"/>
    <w:basedOn w:val="a"/>
    <w:next w:val="a"/>
    <w:link w:val="21"/>
    <w:uiPriority w:val="9"/>
    <w:qFormat/>
    <w:rsid w:val="001D555B"/>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rsid w:val="001D555B"/>
    <w:pPr>
      <w:keepNext/>
      <w:keepLines/>
      <w:spacing w:before="260" w:after="260" w:line="416" w:lineRule="auto"/>
      <w:outlineLvl w:val="2"/>
    </w:pPr>
    <w:rPr>
      <w:b/>
      <w:bCs/>
      <w:sz w:val="32"/>
      <w:szCs w:val="32"/>
    </w:rPr>
  </w:style>
  <w:style w:type="paragraph" w:styleId="4">
    <w:name w:val="heading 4"/>
    <w:basedOn w:val="a"/>
    <w:next w:val="a"/>
    <w:link w:val="40"/>
    <w:qFormat/>
    <w:rsid w:val="001D555B"/>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rsid w:val="001D555B"/>
    <w:pPr>
      <w:widowControl/>
      <w:spacing w:before="100" w:beforeAutospacing="1" w:after="100" w:afterAutospacing="1"/>
      <w:jc w:val="left"/>
      <w:outlineLvl w:val="4"/>
    </w:pPr>
    <w:rPr>
      <w:rFonts w:ascii="宋体" w:hAnsi="宋体"/>
      <w:b/>
      <w:bCs/>
      <w:kern w:val="0"/>
      <w:sz w:val="20"/>
      <w:szCs w:val="20"/>
    </w:rPr>
  </w:style>
  <w:style w:type="paragraph" w:styleId="6">
    <w:name w:val="heading 6"/>
    <w:aliases w:val=". (a.),H6,BOD 4,PIM 6,L6,Bullet list,正文六级标题,标题 6(ALT+6),第五层条,h6,heading 6,Heading6,Third Subheading,l6,hsm,submodule heading,Bullet (Single Lines),Legal Level 1.,1.1.1.1.1.1,标题七3,DO NOT USE_h6,Figure label,cnp,Caption number (page-wide),list 6,h61"/>
    <w:basedOn w:val="a0"/>
    <w:next w:val="a"/>
    <w:link w:val="60"/>
    <w:uiPriority w:val="9"/>
    <w:qFormat/>
    <w:rsid w:val="001D555B"/>
    <w:pPr>
      <w:keepNext/>
      <w:keepLines/>
      <w:ind w:firstLineChars="200" w:firstLine="200"/>
      <w:outlineLvl w:val="5"/>
    </w:pPr>
    <w:rPr>
      <w:rFonts w:hAnsi="Arial"/>
    </w:rPr>
  </w:style>
  <w:style w:type="paragraph" w:styleId="7">
    <w:name w:val="heading 7"/>
    <w:basedOn w:val="a"/>
    <w:next w:val="a"/>
    <w:link w:val="70"/>
    <w:qFormat/>
    <w:rsid w:val="001D555B"/>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rsid w:val="001D555B"/>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rsid w:val="001D555B"/>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1D555B"/>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rsid w:val="001D555B"/>
    <w:pPr>
      <w:ind w:left="1260"/>
      <w:jc w:val="left"/>
    </w:pPr>
    <w:rPr>
      <w:rFonts w:asciiTheme="minorHAnsi" w:hAnsiTheme="minorHAnsi" w:cstheme="minorHAnsi"/>
      <w:sz w:val="18"/>
      <w:szCs w:val="18"/>
    </w:rPr>
  </w:style>
  <w:style w:type="paragraph" w:styleId="a4">
    <w:name w:val="caption"/>
    <w:basedOn w:val="a"/>
    <w:next w:val="a"/>
    <w:qFormat/>
    <w:rsid w:val="001D555B"/>
    <w:rPr>
      <w:rFonts w:ascii="Cambria" w:eastAsia="黑体" w:hAnsi="Cambria"/>
      <w:sz w:val="20"/>
      <w:szCs w:val="20"/>
    </w:rPr>
  </w:style>
  <w:style w:type="paragraph" w:styleId="a5">
    <w:name w:val="Document Map"/>
    <w:basedOn w:val="a"/>
    <w:link w:val="a6"/>
    <w:qFormat/>
    <w:rsid w:val="001D555B"/>
    <w:pPr>
      <w:shd w:val="clear" w:color="auto" w:fill="000080"/>
    </w:pPr>
  </w:style>
  <w:style w:type="paragraph" w:styleId="a7">
    <w:name w:val="annotation text"/>
    <w:basedOn w:val="a"/>
    <w:link w:val="a8"/>
    <w:qFormat/>
    <w:rsid w:val="001D555B"/>
    <w:pPr>
      <w:jc w:val="left"/>
    </w:pPr>
  </w:style>
  <w:style w:type="paragraph" w:styleId="31">
    <w:name w:val="Body Text 3"/>
    <w:basedOn w:val="a"/>
    <w:link w:val="32"/>
    <w:qFormat/>
    <w:rsid w:val="001D555B"/>
    <w:pPr>
      <w:spacing w:after="120"/>
    </w:pPr>
    <w:rPr>
      <w:sz w:val="16"/>
      <w:szCs w:val="16"/>
    </w:rPr>
  </w:style>
  <w:style w:type="paragraph" w:styleId="a9">
    <w:name w:val="Body Text"/>
    <w:basedOn w:val="a"/>
    <w:link w:val="aa"/>
    <w:qFormat/>
    <w:rsid w:val="001D555B"/>
    <w:pPr>
      <w:spacing w:after="120"/>
    </w:pPr>
  </w:style>
  <w:style w:type="paragraph" w:styleId="ab">
    <w:name w:val="Body Text Indent"/>
    <w:basedOn w:val="a"/>
    <w:link w:val="ac"/>
    <w:qFormat/>
    <w:rsid w:val="001D555B"/>
    <w:pPr>
      <w:ind w:firstLineChars="200" w:firstLine="407"/>
    </w:pPr>
  </w:style>
  <w:style w:type="paragraph" w:styleId="ad">
    <w:name w:val="Block Text"/>
    <w:basedOn w:val="a"/>
    <w:qFormat/>
    <w:rsid w:val="001D555B"/>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rsid w:val="001D555B"/>
    <w:pPr>
      <w:ind w:leftChars="600" w:left="600"/>
    </w:pPr>
  </w:style>
  <w:style w:type="paragraph" w:styleId="51">
    <w:name w:val="toc 5"/>
    <w:basedOn w:val="a"/>
    <w:next w:val="a"/>
    <w:qFormat/>
    <w:rsid w:val="001D555B"/>
    <w:pPr>
      <w:ind w:left="840"/>
      <w:jc w:val="left"/>
    </w:pPr>
    <w:rPr>
      <w:rFonts w:asciiTheme="minorHAnsi" w:hAnsiTheme="minorHAnsi" w:cstheme="minorHAnsi"/>
      <w:sz w:val="18"/>
      <w:szCs w:val="18"/>
    </w:rPr>
  </w:style>
  <w:style w:type="paragraph" w:styleId="33">
    <w:name w:val="toc 3"/>
    <w:basedOn w:val="3"/>
    <w:next w:val="a"/>
    <w:uiPriority w:val="39"/>
    <w:qFormat/>
    <w:rsid w:val="001D555B"/>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sid w:val="001D555B"/>
    <w:rPr>
      <w:rFonts w:ascii="宋体" w:hAnsi="Courier New"/>
      <w:szCs w:val="21"/>
    </w:rPr>
  </w:style>
  <w:style w:type="paragraph" w:styleId="81">
    <w:name w:val="toc 8"/>
    <w:basedOn w:val="a"/>
    <w:next w:val="a"/>
    <w:qFormat/>
    <w:rsid w:val="001D555B"/>
    <w:pPr>
      <w:ind w:left="1470"/>
      <w:jc w:val="left"/>
    </w:pPr>
    <w:rPr>
      <w:rFonts w:asciiTheme="minorHAnsi" w:hAnsiTheme="minorHAnsi" w:cstheme="minorHAnsi"/>
      <w:sz w:val="18"/>
      <w:szCs w:val="18"/>
    </w:rPr>
  </w:style>
  <w:style w:type="paragraph" w:styleId="af0">
    <w:name w:val="Date"/>
    <w:basedOn w:val="a"/>
    <w:next w:val="a"/>
    <w:link w:val="af1"/>
    <w:qFormat/>
    <w:rsid w:val="001D555B"/>
    <w:pPr>
      <w:ind w:leftChars="2500" w:left="100"/>
    </w:pPr>
  </w:style>
  <w:style w:type="paragraph" w:styleId="22">
    <w:name w:val="Body Text Indent 2"/>
    <w:basedOn w:val="a"/>
    <w:link w:val="23"/>
    <w:qFormat/>
    <w:rsid w:val="001D555B"/>
    <w:pPr>
      <w:widowControl/>
      <w:spacing w:line="480" w:lineRule="auto"/>
      <w:ind w:firstLine="560"/>
      <w:jc w:val="left"/>
    </w:pPr>
    <w:rPr>
      <w:kern w:val="0"/>
      <w:sz w:val="28"/>
    </w:rPr>
  </w:style>
  <w:style w:type="paragraph" w:styleId="af2">
    <w:name w:val="endnote text"/>
    <w:basedOn w:val="a"/>
    <w:link w:val="af3"/>
    <w:qFormat/>
    <w:rsid w:val="001D555B"/>
    <w:pPr>
      <w:widowControl/>
      <w:snapToGrid w:val="0"/>
      <w:jc w:val="left"/>
    </w:pPr>
    <w:rPr>
      <w:rFonts w:ascii="Arial" w:hAnsi="Arial"/>
      <w:kern w:val="0"/>
      <w:sz w:val="20"/>
      <w:lang w:eastAsia="en-US"/>
    </w:rPr>
  </w:style>
  <w:style w:type="paragraph" w:styleId="af4">
    <w:name w:val="Balloon Text"/>
    <w:basedOn w:val="a"/>
    <w:link w:val="af5"/>
    <w:qFormat/>
    <w:rsid w:val="001D555B"/>
    <w:rPr>
      <w:sz w:val="18"/>
      <w:szCs w:val="18"/>
    </w:rPr>
  </w:style>
  <w:style w:type="paragraph" w:styleId="af6">
    <w:name w:val="footer"/>
    <w:basedOn w:val="a"/>
    <w:link w:val="af7"/>
    <w:qFormat/>
    <w:rsid w:val="001D555B"/>
    <w:pPr>
      <w:tabs>
        <w:tab w:val="center" w:pos="4153"/>
        <w:tab w:val="right" w:pos="8306"/>
      </w:tabs>
      <w:snapToGrid w:val="0"/>
      <w:jc w:val="left"/>
    </w:pPr>
    <w:rPr>
      <w:sz w:val="18"/>
      <w:szCs w:val="18"/>
    </w:rPr>
  </w:style>
  <w:style w:type="paragraph" w:styleId="af8">
    <w:name w:val="header"/>
    <w:basedOn w:val="a"/>
    <w:link w:val="af9"/>
    <w:qFormat/>
    <w:rsid w:val="001D555B"/>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rsid w:val="001D555B"/>
    <w:pPr>
      <w:keepNext w:val="0"/>
      <w:keepLines w:val="0"/>
      <w:numPr>
        <w:numId w:val="0"/>
      </w:numPr>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rsid w:val="001D555B"/>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rsid w:val="001D555B"/>
    <w:pPr>
      <w:widowControl/>
      <w:jc w:val="center"/>
    </w:pPr>
    <w:rPr>
      <w:kern w:val="0"/>
      <w:sz w:val="20"/>
      <w:u w:val="single"/>
      <w:lang w:eastAsia="en-US"/>
    </w:rPr>
  </w:style>
  <w:style w:type="paragraph" w:styleId="afc">
    <w:name w:val="footnote text"/>
    <w:basedOn w:val="a"/>
    <w:link w:val="afd"/>
    <w:qFormat/>
    <w:rsid w:val="001D555B"/>
    <w:pPr>
      <w:widowControl/>
      <w:snapToGrid w:val="0"/>
      <w:jc w:val="left"/>
    </w:pPr>
    <w:rPr>
      <w:rFonts w:ascii="Arial" w:hAnsi="Arial"/>
      <w:kern w:val="0"/>
      <w:sz w:val="18"/>
      <w:szCs w:val="18"/>
      <w:lang w:eastAsia="en-US"/>
    </w:rPr>
  </w:style>
  <w:style w:type="paragraph" w:styleId="61">
    <w:name w:val="toc 6"/>
    <w:basedOn w:val="a"/>
    <w:next w:val="a"/>
    <w:qFormat/>
    <w:rsid w:val="001D555B"/>
    <w:pPr>
      <w:ind w:left="1050"/>
      <w:jc w:val="left"/>
    </w:pPr>
    <w:rPr>
      <w:rFonts w:asciiTheme="minorHAnsi" w:hAnsiTheme="minorHAnsi" w:cstheme="minorHAnsi"/>
      <w:sz w:val="18"/>
      <w:szCs w:val="18"/>
    </w:rPr>
  </w:style>
  <w:style w:type="paragraph" w:styleId="34">
    <w:name w:val="Body Text Indent 3"/>
    <w:basedOn w:val="a"/>
    <w:link w:val="35"/>
    <w:qFormat/>
    <w:rsid w:val="001D555B"/>
    <w:pPr>
      <w:spacing w:line="360" w:lineRule="auto"/>
      <w:ind w:firstLineChars="100" w:firstLine="280"/>
    </w:pPr>
    <w:rPr>
      <w:rFonts w:ascii="宋体" w:hAnsi="宋体"/>
      <w:sz w:val="28"/>
      <w:szCs w:val="28"/>
    </w:rPr>
  </w:style>
  <w:style w:type="paragraph" w:styleId="afe">
    <w:name w:val="table of figures"/>
    <w:basedOn w:val="a"/>
    <w:next w:val="a"/>
    <w:qFormat/>
    <w:rsid w:val="001D555B"/>
    <w:pPr>
      <w:ind w:leftChars="200" w:left="200" w:hangingChars="200" w:hanging="200"/>
    </w:pPr>
  </w:style>
  <w:style w:type="paragraph" w:styleId="24">
    <w:name w:val="toc 2"/>
    <w:basedOn w:val="20"/>
    <w:next w:val="a"/>
    <w:uiPriority w:val="39"/>
    <w:qFormat/>
    <w:rsid w:val="001D555B"/>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rsid w:val="001D555B"/>
    <w:pPr>
      <w:ind w:left="1680"/>
      <w:jc w:val="left"/>
    </w:pPr>
    <w:rPr>
      <w:rFonts w:asciiTheme="minorHAnsi" w:hAnsiTheme="minorHAnsi" w:cstheme="minorHAnsi"/>
      <w:sz w:val="18"/>
      <w:szCs w:val="18"/>
    </w:rPr>
  </w:style>
  <w:style w:type="paragraph" w:styleId="25">
    <w:name w:val="Body Text 2"/>
    <w:basedOn w:val="a"/>
    <w:link w:val="26"/>
    <w:qFormat/>
    <w:rsid w:val="001D555B"/>
    <w:rPr>
      <w:i/>
      <w:iCs/>
      <w:sz w:val="26"/>
    </w:rPr>
  </w:style>
  <w:style w:type="paragraph" w:styleId="HTML">
    <w:name w:val="HTML Preformatted"/>
    <w:basedOn w:val="a"/>
    <w:link w:val="HTML0"/>
    <w:uiPriority w:val="99"/>
    <w:unhideWhenUsed/>
    <w:qFormat/>
    <w:rsid w:val="001D55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rsid w:val="001D555B"/>
    <w:pPr>
      <w:widowControl/>
      <w:spacing w:before="100" w:beforeAutospacing="1" w:after="100" w:afterAutospacing="1"/>
      <w:jc w:val="left"/>
    </w:pPr>
    <w:rPr>
      <w:rFonts w:ascii="宋体" w:hAnsi="宋体" w:cs="宋体"/>
      <w:kern w:val="0"/>
      <w:sz w:val="24"/>
    </w:rPr>
  </w:style>
  <w:style w:type="paragraph" w:styleId="12">
    <w:name w:val="index 1"/>
    <w:basedOn w:val="a"/>
    <w:next w:val="a"/>
    <w:qFormat/>
    <w:rsid w:val="001D555B"/>
    <w:pPr>
      <w:spacing w:line="220" w:lineRule="exact"/>
      <w:jc w:val="center"/>
    </w:pPr>
    <w:rPr>
      <w:rFonts w:ascii="仿宋_GB2312" w:eastAsia="仿宋_GB2312"/>
      <w:szCs w:val="21"/>
    </w:rPr>
  </w:style>
  <w:style w:type="paragraph" w:styleId="aff0">
    <w:name w:val="Title"/>
    <w:basedOn w:val="a"/>
    <w:link w:val="aff1"/>
    <w:qFormat/>
    <w:rsid w:val="001D555B"/>
    <w:pPr>
      <w:widowControl/>
      <w:jc w:val="center"/>
    </w:pPr>
    <w:rPr>
      <w:kern w:val="0"/>
      <w:sz w:val="20"/>
      <w:u w:val="single"/>
      <w:lang w:eastAsia="en-US"/>
    </w:rPr>
  </w:style>
  <w:style w:type="paragraph" w:styleId="aff2">
    <w:name w:val="annotation subject"/>
    <w:basedOn w:val="a7"/>
    <w:next w:val="a7"/>
    <w:link w:val="aff3"/>
    <w:qFormat/>
    <w:rsid w:val="001D555B"/>
    <w:rPr>
      <w:b/>
      <w:bCs/>
    </w:rPr>
  </w:style>
  <w:style w:type="table" w:styleId="aff4">
    <w:name w:val="Table Grid"/>
    <w:basedOn w:val="a2"/>
    <w:uiPriority w:val="59"/>
    <w:qFormat/>
    <w:rsid w:val="001D555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sid w:val="001D555B"/>
    <w:rPr>
      <w:b/>
      <w:bCs/>
    </w:rPr>
  </w:style>
  <w:style w:type="character" w:styleId="aff6">
    <w:name w:val="endnote reference"/>
    <w:qFormat/>
    <w:rsid w:val="001D555B"/>
    <w:rPr>
      <w:vertAlign w:val="superscript"/>
    </w:rPr>
  </w:style>
  <w:style w:type="character" w:styleId="aff7">
    <w:name w:val="page number"/>
    <w:basedOn w:val="a1"/>
    <w:qFormat/>
    <w:rsid w:val="001D555B"/>
  </w:style>
  <w:style w:type="character" w:styleId="aff8">
    <w:name w:val="FollowedHyperlink"/>
    <w:qFormat/>
    <w:rsid w:val="001D555B"/>
    <w:rPr>
      <w:color w:val="800080"/>
      <w:u w:val="single"/>
    </w:rPr>
  </w:style>
  <w:style w:type="character" w:styleId="aff9">
    <w:name w:val="Emphasis"/>
    <w:uiPriority w:val="20"/>
    <w:qFormat/>
    <w:rsid w:val="001D555B"/>
    <w:rPr>
      <w:i/>
      <w:iCs/>
    </w:rPr>
  </w:style>
  <w:style w:type="character" w:styleId="affa">
    <w:name w:val="Hyperlink"/>
    <w:uiPriority w:val="99"/>
    <w:qFormat/>
    <w:rsid w:val="001D555B"/>
    <w:rPr>
      <w:color w:val="0000FF"/>
      <w:u w:val="single"/>
    </w:rPr>
  </w:style>
  <w:style w:type="character" w:styleId="affb">
    <w:name w:val="annotation reference"/>
    <w:qFormat/>
    <w:rsid w:val="001D555B"/>
    <w:rPr>
      <w:sz w:val="21"/>
      <w:szCs w:val="21"/>
    </w:rPr>
  </w:style>
  <w:style w:type="character" w:styleId="affc">
    <w:name w:val="footnote reference"/>
    <w:qFormat/>
    <w:rsid w:val="001D555B"/>
    <w:rPr>
      <w:vertAlign w:val="superscript"/>
    </w:rPr>
  </w:style>
  <w:style w:type="character" w:customStyle="1" w:styleId="10">
    <w:name w:val="标题 1 字符"/>
    <w:aliases w:val="H1 字符,PIM 1 字符,h1 字符,123321 字符,Title1 字符,卷标题 字符,1st level 字符,Section Head 字符,H11 字符,H12 字符,H13 字符,H14 字符,H15 字符,H16 字符,H17 字符,1.0 字符,第 ？ 章 字符,prop 字符,app heading 1 字符,app heading 11 字符,app heading 12 字符,app heading 111 字符,app heading 13 字符"/>
    <w:link w:val="1"/>
    <w:qFormat/>
    <w:rsid w:val="001D555B"/>
    <w:rPr>
      <w:rFonts w:eastAsia="宋体"/>
      <w:b/>
      <w:bCs/>
      <w:kern w:val="44"/>
      <w:sz w:val="44"/>
      <w:szCs w:val="44"/>
      <w:lang w:bidi="ar-SA"/>
    </w:rPr>
  </w:style>
  <w:style w:type="character" w:customStyle="1" w:styleId="21">
    <w:name w:val="标题 2 字符"/>
    <w:aliases w:val="H2 字符,h2 字符,节名 字符,Title2 字符,1.1  heading 2 字符,第一章 标题 2 字符,Heading 2 Hidden 字符,Heading 2 CCBS 字符,heading 2 字符,PIM2 字符,Titre3 字符,HD2 字符,sect 1.2 字符,H21 字符,sect 1.21 字符,H22 字符,sect 1.22 字符,H211 字符,sect 1.211 字符,H23 字符,sect 1.23 字符,H212 字符,DO 字符"/>
    <w:link w:val="20"/>
    <w:qFormat/>
    <w:rsid w:val="001D555B"/>
    <w:rPr>
      <w:rFonts w:ascii="Cambria" w:eastAsia="宋体" w:hAnsi="Cambria" w:cs="Times New Roman"/>
      <w:b/>
      <w:bCs/>
      <w:kern w:val="2"/>
      <w:sz w:val="32"/>
      <w:szCs w:val="32"/>
    </w:rPr>
  </w:style>
  <w:style w:type="character" w:customStyle="1" w:styleId="30">
    <w:name w:val="标题 3 字符"/>
    <w:link w:val="3"/>
    <w:qFormat/>
    <w:rsid w:val="001D555B"/>
    <w:rPr>
      <w:b/>
      <w:bCs/>
      <w:kern w:val="2"/>
      <w:sz w:val="32"/>
      <w:szCs w:val="32"/>
    </w:rPr>
  </w:style>
  <w:style w:type="character" w:customStyle="1" w:styleId="40">
    <w:name w:val="标题 4 字符"/>
    <w:link w:val="4"/>
    <w:qFormat/>
    <w:rsid w:val="001D555B"/>
    <w:rPr>
      <w:rFonts w:ascii="宋体" w:hAnsi="宋体" w:cs="宋体"/>
      <w:b/>
      <w:bCs/>
      <w:sz w:val="24"/>
      <w:szCs w:val="24"/>
    </w:rPr>
  </w:style>
  <w:style w:type="character" w:customStyle="1" w:styleId="50">
    <w:name w:val="标题 5 字符"/>
    <w:link w:val="5"/>
    <w:qFormat/>
    <w:rsid w:val="001D555B"/>
    <w:rPr>
      <w:rFonts w:ascii="宋体" w:hAnsi="宋体" w:cs="宋体"/>
      <w:b/>
      <w:bCs/>
    </w:rPr>
  </w:style>
  <w:style w:type="character" w:customStyle="1" w:styleId="60">
    <w:name w:val="标题 6 字符"/>
    <w:aliases w:val=". (a.) 字符,H6 字符,BOD 4 字符,PIM 6 字符,L6 字符,Bullet list 字符,正文六级标题 字符,标题 6(ALT+6) 字符,第五层条 字符,h6 字符,heading 6 字符,Heading6 字符,Third Subheading 字符,l6 字符,hsm 字符,submodule heading 字符,Bullet (Single Lines) 字符,Legal Level 1. 字符,1.1.1.1.1.1 字符,标题七3 字符,cnp 字符"/>
    <w:link w:val="6"/>
    <w:qFormat/>
    <w:rsid w:val="001D555B"/>
    <w:rPr>
      <w:rFonts w:eastAsia="仿宋_GB2312" w:hAnsi="Arial"/>
      <w:sz w:val="30"/>
    </w:rPr>
  </w:style>
  <w:style w:type="character" w:customStyle="1" w:styleId="70">
    <w:name w:val="标题 7 字符"/>
    <w:link w:val="7"/>
    <w:qFormat/>
    <w:rsid w:val="001D555B"/>
    <w:rPr>
      <w:rFonts w:eastAsia="仿宋_GB2312"/>
      <w:sz w:val="30"/>
    </w:rPr>
  </w:style>
  <w:style w:type="character" w:customStyle="1" w:styleId="80">
    <w:name w:val="标题 8 字符"/>
    <w:link w:val="8"/>
    <w:qFormat/>
    <w:rsid w:val="001D555B"/>
    <w:rPr>
      <w:rFonts w:eastAsia="仿宋_GB2312" w:hAnsi="Arial"/>
      <w:sz w:val="30"/>
    </w:rPr>
  </w:style>
  <w:style w:type="character" w:customStyle="1" w:styleId="90">
    <w:name w:val="标题 9 字符"/>
    <w:link w:val="9"/>
    <w:qFormat/>
    <w:rsid w:val="001D555B"/>
    <w:rPr>
      <w:rFonts w:eastAsia="仿宋_GB2312"/>
      <w:sz w:val="30"/>
    </w:rPr>
  </w:style>
  <w:style w:type="character" w:customStyle="1" w:styleId="af1">
    <w:name w:val="日期 字符"/>
    <w:link w:val="af0"/>
    <w:qFormat/>
    <w:rsid w:val="001D555B"/>
    <w:rPr>
      <w:kern w:val="2"/>
      <w:sz w:val="21"/>
      <w:szCs w:val="24"/>
    </w:rPr>
  </w:style>
  <w:style w:type="character" w:customStyle="1" w:styleId="af7">
    <w:name w:val="页脚 字符"/>
    <w:link w:val="af6"/>
    <w:qFormat/>
    <w:rsid w:val="001D555B"/>
    <w:rPr>
      <w:kern w:val="2"/>
      <w:sz w:val="18"/>
      <w:szCs w:val="18"/>
    </w:rPr>
  </w:style>
  <w:style w:type="character" w:customStyle="1" w:styleId="af9">
    <w:name w:val="页眉 字符"/>
    <w:link w:val="af8"/>
    <w:qFormat/>
    <w:rsid w:val="001D555B"/>
    <w:rPr>
      <w:kern w:val="2"/>
      <w:sz w:val="18"/>
      <w:szCs w:val="18"/>
    </w:rPr>
  </w:style>
  <w:style w:type="paragraph" w:customStyle="1" w:styleId="378020">
    <w:name w:val="样式 标题 3 + (中文) 黑体 小四 非加粗 段前: 7.8 磅 段后: 0 磅 行距: 固定值 20 磅"/>
    <w:basedOn w:val="3"/>
    <w:qFormat/>
    <w:rsid w:val="001D555B"/>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rsid w:val="001D555B"/>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sid w:val="001D555B"/>
    <w:rPr>
      <w:rFonts w:ascii="宋体" w:hAnsi="Courier New" w:cs="Courier New"/>
      <w:kern w:val="2"/>
      <w:sz w:val="21"/>
      <w:szCs w:val="21"/>
    </w:rPr>
  </w:style>
  <w:style w:type="character" w:customStyle="1" w:styleId="ac">
    <w:name w:val="正文文本缩进 字符"/>
    <w:link w:val="ab"/>
    <w:qFormat/>
    <w:rsid w:val="001D555B"/>
    <w:rPr>
      <w:kern w:val="2"/>
      <w:sz w:val="21"/>
      <w:szCs w:val="24"/>
    </w:rPr>
  </w:style>
  <w:style w:type="character" w:customStyle="1" w:styleId="maintdbg7601">
    <w:name w:val="main_tdbg_7601"/>
    <w:qFormat/>
    <w:rsid w:val="001D555B"/>
    <w:rPr>
      <w:sz w:val="14"/>
      <w:szCs w:val="14"/>
    </w:rPr>
  </w:style>
  <w:style w:type="character" w:customStyle="1" w:styleId="colorred1">
    <w:name w:val="color_red1"/>
    <w:qFormat/>
    <w:rsid w:val="001D555B"/>
    <w:rPr>
      <w:color w:val="FA0004"/>
    </w:rPr>
  </w:style>
  <w:style w:type="character" w:customStyle="1" w:styleId="HTML0">
    <w:name w:val="HTML 预设格式 字符"/>
    <w:link w:val="HTML"/>
    <w:uiPriority w:val="99"/>
    <w:qFormat/>
    <w:rsid w:val="001D555B"/>
    <w:rPr>
      <w:rFonts w:ascii="宋体" w:hAnsi="宋体" w:cs="宋体"/>
      <w:color w:val="000000"/>
      <w:sz w:val="24"/>
      <w:szCs w:val="24"/>
    </w:rPr>
  </w:style>
  <w:style w:type="paragraph" w:customStyle="1" w:styleId="mtitle">
    <w:name w:val="mtitle"/>
    <w:basedOn w:val="a"/>
    <w:qFormat/>
    <w:rsid w:val="001D555B"/>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rsid w:val="001D555B"/>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rsid w:val="001D555B"/>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rsid w:val="001D555B"/>
    <w:pPr>
      <w:widowControl/>
      <w:spacing w:before="30"/>
      <w:jc w:val="right"/>
    </w:pPr>
    <w:rPr>
      <w:rFonts w:ascii="方正书宋简体" w:eastAsia="方正书宋简体" w:hAnsi="宋体"/>
      <w:color w:val="000000"/>
      <w:kern w:val="0"/>
      <w:szCs w:val="21"/>
    </w:rPr>
  </w:style>
  <w:style w:type="paragraph" w:customStyle="1" w:styleId="ly">
    <w:name w:val="ly"/>
    <w:basedOn w:val="a"/>
    <w:qFormat/>
    <w:rsid w:val="001D555B"/>
    <w:pPr>
      <w:widowControl/>
      <w:spacing w:before="30"/>
      <w:jc w:val="right"/>
    </w:pPr>
    <w:rPr>
      <w:rFonts w:ascii="方正书宋简体" w:eastAsia="方正书宋简体" w:hAnsi="宋体"/>
      <w:color w:val="000000"/>
      <w:kern w:val="0"/>
      <w:szCs w:val="21"/>
    </w:rPr>
  </w:style>
  <w:style w:type="character" w:customStyle="1" w:styleId="ht1">
    <w:name w:val="ht1"/>
    <w:qFormat/>
    <w:rsid w:val="001D555B"/>
    <w:rPr>
      <w:rFonts w:ascii="黑体" w:eastAsia="黑体"/>
      <w:b/>
      <w:bCs/>
    </w:rPr>
  </w:style>
  <w:style w:type="paragraph" w:customStyle="1" w:styleId="l-2">
    <w:name w:val="l-2"/>
    <w:basedOn w:val="a"/>
    <w:qFormat/>
    <w:rsid w:val="001D555B"/>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rsid w:val="001D555B"/>
  </w:style>
  <w:style w:type="character" w:customStyle="1" w:styleId="aa">
    <w:name w:val="正文文本 字符"/>
    <w:link w:val="a9"/>
    <w:qFormat/>
    <w:rsid w:val="001D555B"/>
    <w:rPr>
      <w:kern w:val="2"/>
      <w:sz w:val="21"/>
      <w:szCs w:val="24"/>
    </w:rPr>
  </w:style>
  <w:style w:type="character" w:customStyle="1" w:styleId="style161">
    <w:name w:val="style161"/>
    <w:qFormat/>
    <w:rsid w:val="001D555B"/>
    <w:rPr>
      <w:b/>
      <w:bCs/>
      <w:color w:val="333333"/>
    </w:rPr>
  </w:style>
  <w:style w:type="character" w:customStyle="1" w:styleId="a8">
    <w:name w:val="批注文字 字符"/>
    <w:link w:val="a7"/>
    <w:qFormat/>
    <w:rsid w:val="001D555B"/>
    <w:rPr>
      <w:kern w:val="2"/>
      <w:sz w:val="21"/>
      <w:szCs w:val="24"/>
    </w:rPr>
  </w:style>
  <w:style w:type="character" w:customStyle="1" w:styleId="aff3">
    <w:name w:val="批注主题 字符"/>
    <w:link w:val="aff2"/>
    <w:qFormat/>
    <w:rsid w:val="001D555B"/>
    <w:rPr>
      <w:b/>
      <w:bCs/>
      <w:kern w:val="2"/>
      <w:sz w:val="21"/>
      <w:szCs w:val="24"/>
    </w:rPr>
  </w:style>
  <w:style w:type="character" w:customStyle="1" w:styleId="af5">
    <w:name w:val="批注框文本 字符"/>
    <w:link w:val="af4"/>
    <w:qFormat/>
    <w:rsid w:val="001D555B"/>
    <w:rPr>
      <w:kern w:val="2"/>
      <w:sz w:val="18"/>
      <w:szCs w:val="18"/>
    </w:rPr>
  </w:style>
  <w:style w:type="character" w:customStyle="1" w:styleId="23">
    <w:name w:val="正文文本缩进 2 字符"/>
    <w:link w:val="22"/>
    <w:qFormat/>
    <w:rsid w:val="001D555B"/>
    <w:rPr>
      <w:sz w:val="28"/>
      <w:szCs w:val="24"/>
    </w:rPr>
  </w:style>
  <w:style w:type="character" w:customStyle="1" w:styleId="35">
    <w:name w:val="正文文本缩进 3 字符"/>
    <w:link w:val="34"/>
    <w:qFormat/>
    <w:rsid w:val="001D555B"/>
    <w:rPr>
      <w:rFonts w:ascii="宋体" w:hAnsi="宋体"/>
      <w:kern w:val="2"/>
      <w:sz w:val="28"/>
      <w:szCs w:val="28"/>
    </w:rPr>
  </w:style>
  <w:style w:type="paragraph" w:customStyle="1" w:styleId="rr">
    <w:name w:val="rr"/>
    <w:basedOn w:val="a"/>
    <w:qFormat/>
    <w:rsid w:val="001D555B"/>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sid w:val="001D555B"/>
    <w:rPr>
      <w:rFonts w:ascii="ˎ̥" w:hAnsi="ˎ̥" w:hint="default"/>
      <w:sz w:val="9"/>
      <w:szCs w:val="9"/>
    </w:rPr>
  </w:style>
  <w:style w:type="character" w:customStyle="1" w:styleId="0d1471">
    <w:name w:val="0d1471"/>
    <w:qFormat/>
    <w:rsid w:val="001D555B"/>
    <w:rPr>
      <w:color w:val="000000"/>
      <w:sz w:val="11"/>
      <w:szCs w:val="11"/>
      <w:u w:val="none"/>
    </w:rPr>
  </w:style>
  <w:style w:type="character" w:customStyle="1" w:styleId="style31">
    <w:name w:val="style31"/>
    <w:qFormat/>
    <w:rsid w:val="001D555B"/>
    <w:rPr>
      <w:sz w:val="10"/>
      <w:szCs w:val="10"/>
    </w:rPr>
  </w:style>
  <w:style w:type="character" w:customStyle="1" w:styleId="ss16">
    <w:name w:val="ss16"/>
    <w:qFormat/>
    <w:rsid w:val="001D555B"/>
    <w:rPr>
      <w:rFonts w:ascii="宋体" w:eastAsia="宋体" w:hAnsi="宋体" w:hint="eastAsia"/>
      <w:color w:val="000000"/>
      <w:sz w:val="9"/>
      <w:szCs w:val="9"/>
    </w:rPr>
  </w:style>
  <w:style w:type="paragraph" w:customStyle="1" w:styleId="13">
    <w:name w:val="1"/>
    <w:basedOn w:val="a"/>
    <w:qFormat/>
    <w:rsid w:val="001D555B"/>
    <w:pPr>
      <w:widowControl/>
      <w:spacing w:before="100" w:beforeAutospacing="1" w:after="100" w:afterAutospacing="1"/>
      <w:jc w:val="left"/>
    </w:pPr>
    <w:rPr>
      <w:rFonts w:ascii="ˎ̥" w:hAnsi="ˎ̥" w:cs="宋体"/>
      <w:kern w:val="0"/>
      <w:sz w:val="24"/>
    </w:rPr>
  </w:style>
  <w:style w:type="character" w:customStyle="1" w:styleId="l1">
    <w:name w:val="l1"/>
    <w:basedOn w:val="a1"/>
    <w:qFormat/>
    <w:rsid w:val="001D555B"/>
  </w:style>
  <w:style w:type="paragraph" w:customStyle="1" w:styleId="14">
    <w:name w:val="标题1"/>
    <w:basedOn w:val="a"/>
    <w:qFormat/>
    <w:rsid w:val="001D555B"/>
    <w:pPr>
      <w:widowControl/>
      <w:spacing w:before="100" w:beforeAutospacing="1" w:after="100" w:afterAutospacing="1"/>
      <w:jc w:val="left"/>
    </w:pPr>
    <w:rPr>
      <w:rFonts w:ascii="宋体" w:hAnsi="宋体" w:cs="宋体"/>
      <w:kern w:val="0"/>
      <w:sz w:val="24"/>
    </w:rPr>
  </w:style>
  <w:style w:type="character" w:customStyle="1" w:styleId="title11">
    <w:name w:val="title11"/>
    <w:qFormat/>
    <w:rsid w:val="001D555B"/>
    <w:rPr>
      <w:b/>
      <w:bCs/>
      <w:color w:val="FFFFFF"/>
      <w:sz w:val="11"/>
      <w:szCs w:val="11"/>
    </w:rPr>
  </w:style>
  <w:style w:type="character" w:customStyle="1" w:styleId="style21">
    <w:name w:val="style21"/>
    <w:qFormat/>
    <w:rsid w:val="001D555B"/>
    <w:rPr>
      <w:b/>
      <w:bCs/>
      <w:sz w:val="28"/>
      <w:szCs w:val="28"/>
    </w:rPr>
  </w:style>
  <w:style w:type="paragraph" w:customStyle="1" w:styleId="p0">
    <w:name w:val="p0"/>
    <w:basedOn w:val="a"/>
    <w:qFormat/>
    <w:rsid w:val="001D555B"/>
    <w:pPr>
      <w:widowControl/>
      <w:spacing w:before="100" w:beforeAutospacing="1" w:after="100" w:afterAutospacing="1"/>
      <w:jc w:val="left"/>
    </w:pPr>
    <w:rPr>
      <w:rFonts w:ascii="宋体" w:hAnsi="宋体" w:cs="宋体"/>
      <w:kern w:val="0"/>
      <w:sz w:val="24"/>
    </w:rPr>
  </w:style>
  <w:style w:type="character" w:customStyle="1" w:styleId="14t1">
    <w:name w:val="14t1"/>
    <w:qFormat/>
    <w:rsid w:val="001D555B"/>
    <w:rPr>
      <w:rFonts w:ascii="宋体" w:eastAsia="宋体" w:hAnsi="宋体" w:hint="eastAsia"/>
      <w:sz w:val="11"/>
      <w:szCs w:val="11"/>
    </w:rPr>
  </w:style>
  <w:style w:type="character" w:customStyle="1" w:styleId="docpro">
    <w:name w:val="docpro"/>
    <w:basedOn w:val="a1"/>
    <w:qFormat/>
    <w:rsid w:val="001D555B"/>
  </w:style>
  <w:style w:type="paragraph" w:customStyle="1" w:styleId="style12">
    <w:name w:val="style12"/>
    <w:basedOn w:val="a"/>
    <w:qFormat/>
    <w:rsid w:val="001D555B"/>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sid w:val="001D555B"/>
    <w:rPr>
      <w:rFonts w:ascii="宋体" w:eastAsia="宋体" w:hAnsi="宋体" w:hint="eastAsia"/>
      <w:sz w:val="18"/>
      <w:szCs w:val="18"/>
    </w:rPr>
  </w:style>
  <w:style w:type="character" w:customStyle="1" w:styleId="aff1">
    <w:name w:val="标题 字符"/>
    <w:link w:val="aff0"/>
    <w:qFormat/>
    <w:rsid w:val="001D555B"/>
    <w:rPr>
      <w:szCs w:val="24"/>
      <w:u w:val="single"/>
      <w:lang w:eastAsia="en-US"/>
    </w:rPr>
  </w:style>
  <w:style w:type="character" w:customStyle="1" w:styleId="afb">
    <w:name w:val="副标题 字符"/>
    <w:link w:val="afa"/>
    <w:qFormat/>
    <w:rsid w:val="001D555B"/>
    <w:rPr>
      <w:szCs w:val="24"/>
      <w:u w:val="single"/>
      <w:lang w:eastAsia="en-US"/>
    </w:rPr>
  </w:style>
  <w:style w:type="character" w:customStyle="1" w:styleId="afd">
    <w:name w:val="脚注文本 字符"/>
    <w:link w:val="afc"/>
    <w:qFormat/>
    <w:rsid w:val="001D555B"/>
    <w:rPr>
      <w:rFonts w:ascii="Arial" w:hAnsi="Arial" w:cs="Arial"/>
      <w:sz w:val="18"/>
      <w:szCs w:val="18"/>
      <w:lang w:eastAsia="en-US"/>
    </w:rPr>
  </w:style>
  <w:style w:type="character" w:customStyle="1" w:styleId="af3">
    <w:name w:val="尾注文本 字符"/>
    <w:link w:val="af2"/>
    <w:qFormat/>
    <w:rsid w:val="001D555B"/>
    <w:rPr>
      <w:rFonts w:ascii="Arial" w:hAnsi="Arial" w:cs="Arial"/>
      <w:szCs w:val="24"/>
      <w:lang w:eastAsia="en-US"/>
    </w:rPr>
  </w:style>
  <w:style w:type="character" w:customStyle="1" w:styleId="32">
    <w:name w:val="正文文本 3 字符"/>
    <w:link w:val="31"/>
    <w:qFormat/>
    <w:rsid w:val="001D555B"/>
    <w:rPr>
      <w:kern w:val="2"/>
      <w:sz w:val="16"/>
      <w:szCs w:val="16"/>
    </w:rPr>
  </w:style>
  <w:style w:type="paragraph" w:customStyle="1" w:styleId="16620">
    <w:name w:val="样式 标题 1 + 黑体 三号 非加粗 居中 段前: 6 磅 段后: 6 磅 行距: 固定值 20 磅"/>
    <w:basedOn w:val="1"/>
    <w:qFormat/>
    <w:rsid w:val="001D555B"/>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sid w:val="001D555B"/>
    <w:rPr>
      <w:b/>
      <w:bCs/>
      <w:sz w:val="32"/>
      <w:szCs w:val="32"/>
    </w:rPr>
  </w:style>
  <w:style w:type="paragraph" w:customStyle="1" w:styleId="62">
    <w:name w:val="6'"/>
    <w:basedOn w:val="a"/>
    <w:qFormat/>
    <w:rsid w:val="001D555B"/>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rsid w:val="001D555B"/>
    <w:pPr>
      <w:jc w:val="center"/>
      <w:textAlignment w:val="center"/>
    </w:pPr>
    <w:rPr>
      <w:rFonts w:ascii="华文细黑" w:hAnsi="华文细黑"/>
      <w:kern w:val="0"/>
      <w:szCs w:val="20"/>
    </w:rPr>
  </w:style>
  <w:style w:type="paragraph" w:customStyle="1" w:styleId="affe">
    <w:name w:val="表格文字"/>
    <w:basedOn w:val="a"/>
    <w:qFormat/>
    <w:rsid w:val="001D555B"/>
    <w:pPr>
      <w:adjustRightInd w:val="0"/>
      <w:spacing w:line="420" w:lineRule="atLeast"/>
      <w:jc w:val="left"/>
      <w:textAlignment w:val="baseline"/>
    </w:pPr>
    <w:rPr>
      <w:kern w:val="0"/>
      <w:szCs w:val="20"/>
    </w:rPr>
  </w:style>
  <w:style w:type="character" w:customStyle="1" w:styleId="a6">
    <w:name w:val="文档结构图 字符"/>
    <w:link w:val="a5"/>
    <w:qFormat/>
    <w:rsid w:val="001D555B"/>
    <w:rPr>
      <w:kern w:val="2"/>
      <w:sz w:val="21"/>
      <w:szCs w:val="24"/>
      <w:shd w:val="clear" w:color="auto" w:fill="000080"/>
    </w:rPr>
  </w:style>
  <w:style w:type="paragraph" w:customStyle="1" w:styleId="15">
    <w:name w:val="自定样式1"/>
    <w:basedOn w:val="a"/>
    <w:qFormat/>
    <w:rsid w:val="001D555B"/>
    <w:pPr>
      <w:suppressAutoHyphens/>
      <w:jc w:val="center"/>
    </w:pPr>
    <w:rPr>
      <w:rFonts w:ascii="宋体" w:hAnsi="宋体"/>
      <w:color w:val="000000"/>
      <w:sz w:val="18"/>
    </w:rPr>
  </w:style>
  <w:style w:type="paragraph" w:customStyle="1" w:styleId="afff">
    <w:name w:val="表格标题"/>
    <w:basedOn w:val="afff0"/>
    <w:qFormat/>
    <w:rsid w:val="001D555B"/>
  </w:style>
  <w:style w:type="paragraph" w:customStyle="1" w:styleId="afff0">
    <w:name w:val="表格内容"/>
    <w:basedOn w:val="a"/>
    <w:qFormat/>
    <w:rsid w:val="001D555B"/>
    <w:pPr>
      <w:suppressLineNumbers/>
      <w:suppressAutoHyphens/>
    </w:pPr>
  </w:style>
  <w:style w:type="paragraph" w:customStyle="1" w:styleId="WW-">
    <w:name w:val="WW-表格内容"/>
    <w:basedOn w:val="a"/>
    <w:qFormat/>
    <w:rsid w:val="001D555B"/>
    <w:pPr>
      <w:suppressLineNumbers/>
      <w:suppressAutoHyphens/>
    </w:pPr>
  </w:style>
  <w:style w:type="paragraph" w:customStyle="1" w:styleId="WW-0">
    <w:name w:val="WW-表格标题"/>
    <w:basedOn w:val="WW-"/>
    <w:qFormat/>
    <w:rsid w:val="001D555B"/>
  </w:style>
  <w:style w:type="paragraph" w:customStyle="1" w:styleId="g3">
    <w:name w:val="g3"/>
    <w:basedOn w:val="a"/>
    <w:qFormat/>
    <w:rsid w:val="001D555B"/>
    <w:pPr>
      <w:widowControl/>
      <w:spacing w:before="100" w:beforeAutospacing="1" w:after="100" w:afterAutospacing="1"/>
      <w:jc w:val="left"/>
    </w:pPr>
    <w:rPr>
      <w:rFonts w:ascii="宋体" w:hAnsi="宋体" w:cs="宋体"/>
      <w:kern w:val="0"/>
      <w:sz w:val="24"/>
    </w:rPr>
  </w:style>
  <w:style w:type="paragraph" w:customStyle="1" w:styleId="g2">
    <w:name w:val="g2"/>
    <w:basedOn w:val="a"/>
    <w:qFormat/>
    <w:rsid w:val="001D555B"/>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rsid w:val="001D555B"/>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rsid w:val="001D555B"/>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rsid w:val="001D555B"/>
  </w:style>
  <w:style w:type="character" w:customStyle="1" w:styleId="Char">
    <w:name w:val="批注主题 Char"/>
    <w:qFormat/>
    <w:rsid w:val="001D555B"/>
    <w:rPr>
      <w:rFonts w:ascii="宋体" w:hAnsi="宋体"/>
      <w:kern w:val="2"/>
      <w:sz w:val="24"/>
      <w:szCs w:val="28"/>
    </w:rPr>
  </w:style>
  <w:style w:type="paragraph" w:styleId="afff1">
    <w:name w:val="List Paragraph"/>
    <w:aliases w:val="列出段落12,列出段落4,List Paragraph,正文段落1,符号列表,123"/>
    <w:basedOn w:val="a"/>
    <w:link w:val="afff2"/>
    <w:uiPriority w:val="34"/>
    <w:qFormat/>
    <w:rsid w:val="001D555B"/>
    <w:pPr>
      <w:ind w:firstLineChars="200" w:firstLine="420"/>
    </w:pPr>
    <w:rPr>
      <w:sz w:val="28"/>
      <w:szCs w:val="28"/>
    </w:rPr>
  </w:style>
  <w:style w:type="paragraph" w:customStyle="1" w:styleId="TOC1">
    <w:name w:val="TOC 标题1"/>
    <w:basedOn w:val="1"/>
    <w:next w:val="a"/>
    <w:uiPriority w:val="39"/>
    <w:qFormat/>
    <w:rsid w:val="001D555B"/>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sid w:val="001D555B"/>
    <w:rPr>
      <w:rFonts w:eastAsia="黑体"/>
      <w:kern w:val="2"/>
      <w:sz w:val="44"/>
      <w:szCs w:val="44"/>
      <w:lang w:val="en-US" w:eastAsia="zh-CN" w:bidi="ar-SA"/>
    </w:rPr>
  </w:style>
  <w:style w:type="character" w:customStyle="1" w:styleId="ca-141">
    <w:name w:val="ca-141"/>
    <w:qFormat/>
    <w:rsid w:val="001D555B"/>
    <w:rPr>
      <w:rFonts w:ascii="仿宋_GB2312" w:eastAsia="仿宋_GB2312" w:hint="eastAsia"/>
      <w:sz w:val="21"/>
      <w:szCs w:val="21"/>
    </w:rPr>
  </w:style>
  <w:style w:type="paragraph" w:customStyle="1" w:styleId="pa-27">
    <w:name w:val="pa-27"/>
    <w:basedOn w:val="a"/>
    <w:qFormat/>
    <w:rsid w:val="001D555B"/>
    <w:pPr>
      <w:widowControl/>
      <w:spacing w:line="360" w:lineRule="atLeast"/>
      <w:ind w:firstLine="420"/>
    </w:pPr>
    <w:rPr>
      <w:rFonts w:ascii="宋体" w:hAnsi="宋体" w:cs="宋体"/>
      <w:kern w:val="0"/>
      <w:sz w:val="24"/>
    </w:rPr>
  </w:style>
  <w:style w:type="paragraph" w:customStyle="1" w:styleId="pa-34">
    <w:name w:val="pa-34"/>
    <w:basedOn w:val="a"/>
    <w:qFormat/>
    <w:rsid w:val="001D555B"/>
    <w:pPr>
      <w:widowControl/>
      <w:spacing w:line="360" w:lineRule="atLeast"/>
      <w:ind w:firstLine="420"/>
      <w:jc w:val="left"/>
    </w:pPr>
    <w:rPr>
      <w:rFonts w:ascii="宋体" w:hAnsi="宋体" w:cs="宋体"/>
      <w:kern w:val="0"/>
      <w:sz w:val="24"/>
    </w:rPr>
  </w:style>
  <w:style w:type="character" w:customStyle="1" w:styleId="26">
    <w:name w:val="正文文本 2 字符"/>
    <w:link w:val="25"/>
    <w:qFormat/>
    <w:rsid w:val="001D555B"/>
    <w:rPr>
      <w:i/>
      <w:iCs/>
      <w:kern w:val="2"/>
      <w:sz w:val="26"/>
      <w:szCs w:val="24"/>
    </w:rPr>
  </w:style>
  <w:style w:type="paragraph" w:customStyle="1" w:styleId="16">
    <w:name w:val="修订1"/>
    <w:hidden/>
    <w:qFormat/>
    <w:rsid w:val="001D555B"/>
    <w:rPr>
      <w:kern w:val="2"/>
      <w:sz w:val="21"/>
      <w:szCs w:val="24"/>
    </w:rPr>
  </w:style>
  <w:style w:type="character" w:customStyle="1" w:styleId="Char1">
    <w:name w:val="纯文本 Char1"/>
    <w:qFormat/>
    <w:rsid w:val="001D555B"/>
    <w:rPr>
      <w:rFonts w:ascii="宋体" w:hAnsi="Courier New"/>
      <w:kern w:val="2"/>
      <w:sz w:val="28"/>
      <w:szCs w:val="28"/>
    </w:rPr>
  </w:style>
  <w:style w:type="paragraph" w:customStyle="1" w:styleId="Blockquote">
    <w:name w:val="Blockquote"/>
    <w:basedOn w:val="a"/>
    <w:qFormat/>
    <w:rsid w:val="001D555B"/>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rsid w:val="001D555B"/>
    <w:pPr>
      <w:pageBreakBefore/>
    </w:pPr>
    <w:rPr>
      <w:rFonts w:ascii="宋体" w:eastAsia="仿宋_GB2312" w:cs="宋体"/>
      <w:sz w:val="28"/>
      <w:szCs w:val="28"/>
    </w:rPr>
  </w:style>
  <w:style w:type="character" w:customStyle="1" w:styleId="4CharChar">
    <w:name w:val="标题4 Char Char"/>
    <w:link w:val="43"/>
    <w:qFormat/>
    <w:rsid w:val="001D555B"/>
    <w:rPr>
      <w:rFonts w:ascii="Arial" w:hAnsi="Arial"/>
      <w:b/>
      <w:bCs/>
      <w:sz w:val="24"/>
      <w:szCs w:val="32"/>
    </w:rPr>
  </w:style>
  <w:style w:type="paragraph" w:customStyle="1" w:styleId="43">
    <w:name w:val="标题4"/>
    <w:basedOn w:val="20"/>
    <w:next w:val="41"/>
    <w:link w:val="4CharChar"/>
    <w:qFormat/>
    <w:rsid w:val="001D555B"/>
    <w:pPr>
      <w:spacing w:line="413" w:lineRule="auto"/>
    </w:pPr>
    <w:rPr>
      <w:rFonts w:ascii="Arial" w:hAnsi="Arial"/>
      <w:kern w:val="0"/>
      <w:sz w:val="24"/>
    </w:rPr>
  </w:style>
  <w:style w:type="character" w:customStyle="1" w:styleId="afff3">
    <w:name w:val="明显引用 字符"/>
    <w:link w:val="afff4"/>
    <w:qFormat/>
    <w:rsid w:val="001D555B"/>
    <w:rPr>
      <w:b/>
      <w:bCs/>
      <w:i/>
      <w:iCs/>
      <w:color w:val="4F81BD"/>
      <w:kern w:val="2"/>
      <w:sz w:val="21"/>
      <w:szCs w:val="22"/>
    </w:rPr>
  </w:style>
  <w:style w:type="paragraph" w:styleId="afff4">
    <w:name w:val="Intense Quote"/>
    <w:basedOn w:val="a"/>
    <w:next w:val="a"/>
    <w:link w:val="afff3"/>
    <w:qFormat/>
    <w:rsid w:val="001D555B"/>
    <w:pPr>
      <w:pBdr>
        <w:bottom w:val="single" w:sz="4" w:space="4" w:color="4F81BD"/>
      </w:pBdr>
      <w:spacing w:before="200" w:after="280"/>
      <w:ind w:left="936" w:right="936"/>
    </w:pPr>
    <w:rPr>
      <w:b/>
      <w:bCs/>
      <w:i/>
      <w:iCs/>
      <w:color w:val="4F81BD"/>
      <w:szCs w:val="22"/>
    </w:rPr>
  </w:style>
  <w:style w:type="character" w:customStyle="1" w:styleId="17">
    <w:name w:val="书籍标题1"/>
    <w:qFormat/>
    <w:rsid w:val="001D555B"/>
    <w:rPr>
      <w:b/>
      <w:bCs/>
      <w:smallCaps/>
      <w:spacing w:val="5"/>
    </w:rPr>
  </w:style>
  <w:style w:type="character" w:customStyle="1" w:styleId="18">
    <w:name w:val="明显强调1"/>
    <w:qFormat/>
    <w:rsid w:val="001D555B"/>
    <w:rPr>
      <w:b/>
      <w:bCs/>
      <w:i/>
      <w:iCs/>
      <w:color w:val="4F81BD"/>
    </w:rPr>
  </w:style>
  <w:style w:type="character" w:customStyle="1" w:styleId="5CharChar">
    <w:name w:val="标题5 Char Char"/>
    <w:link w:val="52"/>
    <w:qFormat/>
    <w:rsid w:val="001D555B"/>
    <w:rPr>
      <w:rFonts w:ascii="Arial" w:hAnsi="Arial"/>
      <w:b/>
      <w:bCs/>
      <w:sz w:val="24"/>
      <w:szCs w:val="32"/>
    </w:rPr>
  </w:style>
  <w:style w:type="paragraph" w:customStyle="1" w:styleId="52">
    <w:name w:val="标题5"/>
    <w:basedOn w:val="3"/>
    <w:link w:val="5CharChar"/>
    <w:qFormat/>
    <w:rsid w:val="001D555B"/>
    <w:pPr>
      <w:spacing w:line="413" w:lineRule="auto"/>
    </w:pPr>
    <w:rPr>
      <w:rFonts w:ascii="Arial" w:hAnsi="Arial"/>
      <w:kern w:val="0"/>
      <w:sz w:val="24"/>
    </w:rPr>
  </w:style>
  <w:style w:type="character" w:customStyle="1" w:styleId="textcontents">
    <w:name w:val="textcontents"/>
    <w:qFormat/>
    <w:rsid w:val="001D555B"/>
    <w:rPr>
      <w:rFonts w:cs="Times New Roman"/>
    </w:rPr>
  </w:style>
  <w:style w:type="character" w:customStyle="1" w:styleId="19">
    <w:name w:val="不明显强调1"/>
    <w:qFormat/>
    <w:rsid w:val="001D555B"/>
    <w:rPr>
      <w:i/>
      <w:iCs/>
      <w:color w:val="808080"/>
    </w:rPr>
  </w:style>
  <w:style w:type="character" w:customStyle="1" w:styleId="1a">
    <w:name w:val="不明显参考1"/>
    <w:qFormat/>
    <w:rsid w:val="001D555B"/>
    <w:rPr>
      <w:smallCaps/>
      <w:color w:val="C0504D"/>
      <w:u w:val="single"/>
    </w:rPr>
  </w:style>
  <w:style w:type="character" w:customStyle="1" w:styleId="Char10">
    <w:name w:val="日期 Char1"/>
    <w:qFormat/>
    <w:rsid w:val="001D555B"/>
    <w:rPr>
      <w:kern w:val="2"/>
      <w:sz w:val="21"/>
      <w:szCs w:val="22"/>
    </w:rPr>
  </w:style>
  <w:style w:type="character" w:customStyle="1" w:styleId="Char11">
    <w:name w:val="正文文本 Char1"/>
    <w:qFormat/>
    <w:rsid w:val="001D555B"/>
    <w:rPr>
      <w:kern w:val="2"/>
      <w:sz w:val="21"/>
      <w:szCs w:val="22"/>
    </w:rPr>
  </w:style>
  <w:style w:type="character" w:customStyle="1" w:styleId="CharChar">
    <w:name w:val="批注文字 Char Char"/>
    <w:qFormat/>
    <w:rsid w:val="001D555B"/>
    <w:rPr>
      <w:rFonts w:ascii="宋体" w:eastAsia="宋体" w:hAnsi="Times New Roman" w:cs="Times New Roman"/>
      <w:sz w:val="28"/>
      <w:szCs w:val="20"/>
    </w:rPr>
  </w:style>
  <w:style w:type="character" w:customStyle="1" w:styleId="1b">
    <w:name w:val="明显参考1"/>
    <w:qFormat/>
    <w:rsid w:val="001D555B"/>
    <w:rPr>
      <w:b/>
      <w:bCs/>
      <w:smallCaps/>
      <w:color w:val="C0504D"/>
      <w:spacing w:val="5"/>
      <w:u w:val="single"/>
    </w:rPr>
  </w:style>
  <w:style w:type="character" w:customStyle="1" w:styleId="Char12">
    <w:name w:val="批注框文本 Char1"/>
    <w:qFormat/>
    <w:rsid w:val="001D555B"/>
    <w:rPr>
      <w:kern w:val="2"/>
      <w:sz w:val="18"/>
      <w:szCs w:val="18"/>
    </w:rPr>
  </w:style>
  <w:style w:type="character" w:customStyle="1" w:styleId="afff5">
    <w:name w:val="引用 字符"/>
    <w:link w:val="afff6"/>
    <w:qFormat/>
    <w:rsid w:val="001D555B"/>
    <w:rPr>
      <w:i/>
      <w:iCs/>
      <w:color w:val="000000"/>
      <w:kern w:val="2"/>
      <w:sz w:val="21"/>
      <w:szCs w:val="22"/>
    </w:rPr>
  </w:style>
  <w:style w:type="paragraph" w:styleId="afff6">
    <w:name w:val="Quote"/>
    <w:basedOn w:val="a"/>
    <w:next w:val="a"/>
    <w:link w:val="afff5"/>
    <w:qFormat/>
    <w:rsid w:val="001D555B"/>
    <w:rPr>
      <w:i/>
      <w:iCs/>
      <w:color w:val="000000"/>
      <w:szCs w:val="22"/>
    </w:rPr>
  </w:style>
  <w:style w:type="character" w:customStyle="1" w:styleId="Char13">
    <w:name w:val="文档结构图 Char1"/>
    <w:qFormat/>
    <w:rsid w:val="001D555B"/>
    <w:rPr>
      <w:rFonts w:ascii="宋体"/>
      <w:kern w:val="2"/>
      <w:sz w:val="18"/>
      <w:szCs w:val="18"/>
    </w:rPr>
  </w:style>
  <w:style w:type="paragraph" w:styleId="afff7">
    <w:name w:val="No Spacing"/>
    <w:qFormat/>
    <w:rsid w:val="001D555B"/>
    <w:pPr>
      <w:widowControl w:val="0"/>
      <w:jc w:val="both"/>
    </w:pPr>
    <w:rPr>
      <w:rFonts w:ascii="Calibri" w:hAnsi="Calibri"/>
      <w:kern w:val="2"/>
      <w:sz w:val="21"/>
      <w:szCs w:val="22"/>
    </w:rPr>
  </w:style>
  <w:style w:type="character" w:customStyle="1" w:styleId="Char14">
    <w:name w:val="明显引用 Char1"/>
    <w:uiPriority w:val="30"/>
    <w:qFormat/>
    <w:rsid w:val="001D555B"/>
    <w:rPr>
      <w:b/>
      <w:bCs/>
      <w:i/>
      <w:iCs/>
      <w:color w:val="4F81BD"/>
      <w:kern w:val="2"/>
      <w:sz w:val="21"/>
      <w:szCs w:val="24"/>
    </w:rPr>
  </w:style>
  <w:style w:type="character" w:customStyle="1" w:styleId="Char15">
    <w:name w:val="引用 Char1"/>
    <w:uiPriority w:val="29"/>
    <w:qFormat/>
    <w:rsid w:val="001D555B"/>
    <w:rPr>
      <w:i/>
      <w:iCs/>
      <w:color w:val="000000"/>
      <w:kern w:val="2"/>
      <w:sz w:val="21"/>
      <w:szCs w:val="24"/>
    </w:rPr>
  </w:style>
  <w:style w:type="paragraph" w:customStyle="1" w:styleId="flNote">
    <w:name w:val="flNote"/>
    <w:basedOn w:val="a"/>
    <w:qFormat/>
    <w:rsid w:val="001D555B"/>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rsid w:val="001D555B"/>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rsid w:val="001D555B"/>
    <w:pPr>
      <w:spacing w:line="240" w:lineRule="atLeast"/>
      <w:ind w:left="420" w:firstLine="420"/>
    </w:pPr>
    <w:rPr>
      <w:kern w:val="0"/>
      <w:szCs w:val="21"/>
    </w:rPr>
  </w:style>
  <w:style w:type="paragraph" w:customStyle="1" w:styleId="CharChar8">
    <w:name w:val="Char Char8"/>
    <w:basedOn w:val="a5"/>
    <w:qFormat/>
    <w:rsid w:val="001D555B"/>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rsid w:val="001D555B"/>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rsid w:val="001D555B"/>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rsid w:val="001D555B"/>
    <w:pPr>
      <w:widowControl w:val="0"/>
      <w:jc w:val="both"/>
    </w:pPr>
    <w:rPr>
      <w:rFonts w:ascii="Calibri" w:hAnsi="Calibri"/>
      <w:kern w:val="2"/>
      <w:sz w:val="21"/>
    </w:rPr>
  </w:style>
  <w:style w:type="paragraph" w:customStyle="1" w:styleId="27">
    <w:name w:val="修订2"/>
    <w:hidden/>
    <w:uiPriority w:val="99"/>
    <w:semiHidden/>
    <w:qFormat/>
    <w:rsid w:val="001D555B"/>
    <w:rPr>
      <w:kern w:val="2"/>
      <w:sz w:val="21"/>
      <w:szCs w:val="24"/>
    </w:rPr>
  </w:style>
  <w:style w:type="paragraph" w:customStyle="1" w:styleId="TOC2">
    <w:name w:val="TOC 标题2"/>
    <w:basedOn w:val="1"/>
    <w:next w:val="a"/>
    <w:uiPriority w:val="39"/>
    <w:unhideWhenUsed/>
    <w:qFormat/>
    <w:rsid w:val="001D555B"/>
    <w:pPr>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rsid w:val="001D555B"/>
  </w:style>
  <w:style w:type="character" w:customStyle="1" w:styleId="contentxl">
    <w:name w:val="contentxl"/>
    <w:basedOn w:val="a1"/>
    <w:rsid w:val="001D555B"/>
  </w:style>
  <w:style w:type="paragraph" w:customStyle="1" w:styleId="cb">
    <w:name w:val="cb"/>
    <w:basedOn w:val="a"/>
    <w:rsid w:val="001D555B"/>
    <w:pPr>
      <w:widowControl/>
      <w:spacing w:before="100" w:beforeAutospacing="1" w:after="100" w:afterAutospacing="1"/>
      <w:jc w:val="left"/>
    </w:pPr>
    <w:rPr>
      <w:rFonts w:ascii="宋体" w:hAnsi="宋体" w:cs="宋体"/>
      <w:kern w:val="0"/>
      <w:sz w:val="24"/>
    </w:rPr>
  </w:style>
  <w:style w:type="character" w:customStyle="1" w:styleId="pwidth">
    <w:name w:val="pwidth"/>
    <w:basedOn w:val="a1"/>
    <w:rsid w:val="001D555B"/>
  </w:style>
  <w:style w:type="character" w:customStyle="1" w:styleId="mr20">
    <w:name w:val="mr20"/>
    <w:basedOn w:val="a1"/>
    <w:rsid w:val="001D555B"/>
  </w:style>
  <w:style w:type="character" w:customStyle="1" w:styleId="comment">
    <w:name w:val="comment"/>
    <w:basedOn w:val="a1"/>
    <w:rsid w:val="001D555B"/>
  </w:style>
  <w:style w:type="character" w:customStyle="1" w:styleId="contact">
    <w:name w:val="contact"/>
    <w:basedOn w:val="a1"/>
    <w:rsid w:val="001D555B"/>
  </w:style>
  <w:style w:type="paragraph" w:customStyle="1" w:styleId="margintop0">
    <w:name w:val="margintop0"/>
    <w:basedOn w:val="a"/>
    <w:rsid w:val="001D555B"/>
    <w:pPr>
      <w:widowControl/>
      <w:spacing w:before="100" w:beforeAutospacing="1" w:after="100" w:afterAutospacing="1"/>
      <w:jc w:val="left"/>
    </w:pPr>
    <w:rPr>
      <w:rFonts w:ascii="宋体" w:hAnsi="宋体" w:cs="宋体"/>
      <w:kern w:val="0"/>
      <w:sz w:val="24"/>
    </w:rPr>
  </w:style>
  <w:style w:type="character" w:customStyle="1" w:styleId="b">
    <w:name w:val="b"/>
    <w:basedOn w:val="a1"/>
    <w:rsid w:val="001D555B"/>
  </w:style>
  <w:style w:type="character" w:customStyle="1" w:styleId="dib">
    <w:name w:val="dib"/>
    <w:basedOn w:val="a1"/>
    <w:rsid w:val="001D555B"/>
  </w:style>
  <w:style w:type="character" w:customStyle="1" w:styleId="duiqi">
    <w:name w:val="duiqi"/>
    <w:basedOn w:val="a1"/>
    <w:rsid w:val="001D555B"/>
  </w:style>
  <w:style w:type="character" w:customStyle="1" w:styleId="ivu-checkbox">
    <w:name w:val="ivu-checkbox"/>
    <w:basedOn w:val="a1"/>
    <w:rsid w:val="001D555B"/>
  </w:style>
  <w:style w:type="paragraph" w:customStyle="1" w:styleId="36">
    <w:name w:val="修订3"/>
    <w:hidden/>
    <w:uiPriority w:val="99"/>
    <w:semiHidden/>
    <w:rsid w:val="001D555B"/>
    <w:rPr>
      <w:kern w:val="2"/>
      <w:sz w:val="21"/>
      <w:szCs w:val="24"/>
    </w:rPr>
  </w:style>
  <w:style w:type="paragraph" w:customStyle="1" w:styleId="28">
    <w:name w:val="样式  + 首行缩进:  2 字符"/>
    <w:basedOn w:val="a"/>
    <w:link w:val="2Char"/>
    <w:qFormat/>
    <w:rsid w:val="00C0209C"/>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sid w:val="00C0209C"/>
    <w:rPr>
      <w:rFonts w:ascii="宋体" w:eastAsia="仿宋" w:hAnsi="宋体"/>
      <w:spacing w:val="11"/>
      <w:sz w:val="28"/>
      <w:szCs w:val="24"/>
    </w:rPr>
  </w:style>
  <w:style w:type="paragraph" w:styleId="afff9">
    <w:name w:val="Revision"/>
    <w:hidden/>
    <w:uiPriority w:val="99"/>
    <w:semiHidden/>
    <w:rsid w:val="00DE5F78"/>
    <w:rPr>
      <w:kern w:val="2"/>
      <w:sz w:val="21"/>
      <w:szCs w:val="24"/>
    </w:rPr>
  </w:style>
  <w:style w:type="paragraph" w:customStyle="1" w:styleId="afffa">
    <w:name w:val="正文（缩进）"/>
    <w:basedOn w:val="a"/>
    <w:next w:val="a"/>
    <w:uiPriority w:val="99"/>
    <w:qFormat/>
    <w:rsid w:val="00DE5F78"/>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aliases w:val="列出段落12 字符,列出段落4 字符,List Paragraph 字符,正文段落1 字符,符号列表 字符,123 字符"/>
    <w:link w:val="afff1"/>
    <w:uiPriority w:val="34"/>
    <w:qFormat/>
    <w:locked/>
    <w:rsid w:val="00DE5F78"/>
    <w:rPr>
      <w:kern w:val="2"/>
      <w:sz w:val="28"/>
      <w:szCs w:val="28"/>
    </w:rPr>
  </w:style>
  <w:style w:type="paragraph" w:customStyle="1" w:styleId="123">
    <w:name w:val="正文123"/>
    <w:basedOn w:val="a"/>
    <w:qFormat/>
    <w:rsid w:val="00DE5F78"/>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rsid w:val="00DE5F78"/>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paragraph" w:customStyle="1" w:styleId="afffb">
    <w:name w:val="正文 + 宋体"/>
    <w:basedOn w:val="aff"/>
    <w:qFormat/>
    <w:rsid w:val="004374AC"/>
    <w:pPr>
      <w:shd w:val="clear" w:color="auto" w:fill="FBFDFF"/>
      <w:spacing w:before="0" w:beforeAutospacing="0" w:after="0" w:afterAutospacing="0" w:line="600" w:lineRule="exact"/>
      <w:ind w:firstLineChars="150" w:firstLine="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678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zbcg.ctbu.edu.cn/info/1069/3779.htm"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751FF2-08D7-46F6-B804-74566DA0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1145</Words>
  <Characters>6527</Characters>
  <Application>Microsoft Office Word</Application>
  <DocSecurity>0</DocSecurity>
  <Lines>54</Lines>
  <Paragraphs>15</Paragraphs>
  <ScaleCrop>false</ScaleCrop>
  <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twb</cp:lastModifiedBy>
  <cp:revision>5</cp:revision>
  <cp:lastPrinted>2018-01-23T09:07:00Z</cp:lastPrinted>
  <dcterms:created xsi:type="dcterms:W3CDTF">2021-10-26T02:43:00Z</dcterms:created>
  <dcterms:modified xsi:type="dcterms:W3CDTF">2021-10-27T01:14:00Z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540E37F7509B4A8F9C4A562ADB9E53BE</vt:lpwstr>
  </property>
</Properties>
</file>