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728C1">
      <w:pPr>
        <w:spacing w:line="44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val="en-US" w:eastAsia="zh-CN"/>
        </w:rPr>
        <w:t>重庆工商大学水产品及鲜鸡、鲜鸭等肉类、禽蛋类等食堂大宗物资采购项目（3次）</w:t>
      </w:r>
    </w:p>
    <w:p w14:paraId="6D78F5D2">
      <w:pPr>
        <w:spacing w:line="44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补疑澄清文件</w:t>
      </w:r>
    </w:p>
    <w:p w14:paraId="5A7D0418">
      <w:pPr>
        <w:spacing w:line="44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</w:pP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（CTBU-JZ2025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val="en-US" w:eastAsia="zh-CN"/>
        </w:rPr>
        <w:t>114</w:t>
      </w:r>
      <w:bookmarkStart w:id="1" w:name="_GoBack"/>
      <w:bookmarkEnd w:id="1"/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）</w:t>
      </w:r>
    </w:p>
    <w:p w14:paraId="2CFD78FA">
      <w:pPr>
        <w:spacing w:line="44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eastAsia="zh-CN"/>
        </w:rPr>
      </w:pPr>
    </w:p>
    <w:p w14:paraId="028BFC26">
      <w:pPr>
        <w:spacing w:line="360" w:lineRule="exact"/>
        <w:rPr>
          <w:rFonts w:hint="eastAsia"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>各潜在投标人：</w:t>
      </w:r>
    </w:p>
    <w:p w14:paraId="52CC015E">
      <w:pPr>
        <w:spacing w:line="360" w:lineRule="exact"/>
        <w:ind w:firstLine="424" w:firstLineChars="177"/>
        <w:rPr>
          <w:rFonts w:hint="eastAsia" w:ascii="方正仿宋_GBK" w:hAnsi="方正仿宋_GBK" w:eastAsia="方正仿宋_GBK" w:cs="方正仿宋_GBK"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sz w:val="24"/>
        </w:rPr>
        <w:t>我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校</w:t>
      </w:r>
      <w:r>
        <w:rPr>
          <w:rFonts w:hint="eastAsia" w:ascii="方正仿宋_GBK" w:hAnsi="方正仿宋_GBK" w:eastAsia="方正仿宋_GBK" w:cs="方正仿宋_GBK"/>
          <w:sz w:val="24"/>
        </w:rPr>
        <w:t>对</w:t>
      </w:r>
      <w:r>
        <w:rPr>
          <w:rFonts w:hint="eastAsia" w:ascii="方正仿宋_GBK" w:hAnsi="宋体" w:eastAsia="方正仿宋_GBK"/>
          <w:sz w:val="24"/>
          <w:szCs w:val="24"/>
          <w:highlight w:val="none"/>
        </w:rPr>
        <w:t>重庆工商大学水产品及鲜鸡、鲜鸭等肉类、禽蛋类等食堂大宗物资采购</w:t>
      </w:r>
      <w:r>
        <w:rPr>
          <w:rFonts w:hint="eastAsia" w:ascii="方正仿宋_GBK" w:hAnsi="宋体" w:eastAsia="方正仿宋_GBK"/>
          <w:sz w:val="24"/>
          <w:szCs w:val="24"/>
          <w:lang w:val="en-US" w:eastAsia="zh-CN"/>
        </w:rPr>
        <w:t>项目</w:t>
      </w:r>
      <w:r>
        <w:rPr>
          <w:rFonts w:hint="eastAsia" w:ascii="方正仿宋_GBK" w:hAnsi="宋体" w:eastAsia="方正仿宋_GBK"/>
          <w:sz w:val="24"/>
          <w:szCs w:val="24"/>
        </w:rPr>
        <w:t>（</w:t>
      </w:r>
      <w:r>
        <w:rPr>
          <w:rFonts w:hint="eastAsia" w:ascii="方正仿宋_GBK" w:hAnsi="宋体" w:eastAsia="方正仿宋_GBK"/>
          <w:sz w:val="24"/>
          <w:szCs w:val="24"/>
          <w:lang w:val="en-US" w:eastAsia="zh-CN"/>
        </w:rPr>
        <w:t>3</w:t>
      </w:r>
      <w:r>
        <w:rPr>
          <w:rFonts w:hint="eastAsia" w:ascii="方正仿宋_GBK" w:hAnsi="宋体" w:eastAsia="方正仿宋_GBK"/>
          <w:sz w:val="24"/>
          <w:szCs w:val="24"/>
        </w:rPr>
        <w:t>次）</w:t>
      </w:r>
      <w:r>
        <w:rPr>
          <w:rFonts w:hint="eastAsia" w:ascii="方正仿宋_GBK" w:hAnsi="方正仿宋_GBK" w:eastAsia="方正仿宋_GBK" w:cs="方正仿宋_GBK"/>
          <w:sz w:val="24"/>
        </w:rPr>
        <w:t>（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项目号CTBU-JZ2025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114</w:t>
      </w:r>
      <w:r>
        <w:rPr>
          <w:rFonts w:hint="eastAsia" w:ascii="方正仿宋_GBK" w:hAnsi="方正仿宋_GBK" w:eastAsia="方正仿宋_GBK" w:cs="方正仿宋_GBK"/>
          <w:sz w:val="24"/>
        </w:rPr>
        <w:t>）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招标</w:t>
      </w:r>
      <w:r>
        <w:rPr>
          <w:rFonts w:hint="eastAsia" w:ascii="方正仿宋_GBK" w:hAnsi="方正仿宋_GBK" w:eastAsia="方正仿宋_GBK" w:cs="方正仿宋_GBK"/>
          <w:sz w:val="24"/>
        </w:rPr>
        <w:t>文件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作出如下补充修订。</w:t>
      </w:r>
    </w:p>
    <w:tbl>
      <w:tblPr>
        <w:tblStyle w:val="6"/>
        <w:tblW w:w="50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4624"/>
        <w:gridCol w:w="4394"/>
      </w:tblGrid>
      <w:tr w14:paraId="0A94C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A3A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</w:rPr>
              <w:t>页码</w:t>
            </w:r>
          </w:p>
        </w:tc>
        <w:tc>
          <w:tcPr>
            <w:tcW w:w="23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D026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ind w:firstLine="422" w:firstLineChars="20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  <w:lang w:eastAsia="zh-CN"/>
              </w:rPr>
              <w:t>招标</w:t>
            </w:r>
            <w:r>
              <w:rPr>
                <w:rFonts w:hint="eastAsia" w:ascii="方正仿宋_GBK" w:hAnsi="方正仿宋_GBK" w:eastAsia="方正仿宋_GBK" w:cs="方正仿宋_GBK"/>
                <w:b/>
                <w:szCs w:val="21"/>
              </w:rPr>
              <w:t>文件原内容</w:t>
            </w:r>
          </w:p>
        </w:tc>
        <w:tc>
          <w:tcPr>
            <w:tcW w:w="2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09ED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ind w:firstLine="422" w:firstLineChars="20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</w:rPr>
              <w:t>澄清后内容</w:t>
            </w:r>
          </w:p>
        </w:tc>
      </w:tr>
      <w:tr w14:paraId="1347A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3FC8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b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  <w:lang w:val="en-US" w:eastAsia="zh-CN"/>
              </w:rPr>
              <w:t>10</w:t>
            </w:r>
          </w:p>
        </w:tc>
        <w:tc>
          <w:tcPr>
            <w:tcW w:w="23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65579">
            <w:pPr>
              <w:pStyle w:val="4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bookmarkStart w:id="0" w:name="_Toc23093"/>
            <w:r>
              <w:rPr>
                <w:rFonts w:hint="eastAsia" w:ascii="方正仿宋_GBK" w:eastAsia="方正仿宋_GBK"/>
                <w:sz w:val="24"/>
                <w:szCs w:val="24"/>
              </w:rPr>
              <w:t>※</w:t>
            </w: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一、供货期、供货时间、供货地点及验收方式</w:t>
            </w:r>
            <w:bookmarkEnd w:id="0"/>
          </w:p>
          <w:p w14:paraId="67930E5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ind w:left="105" w:leftChars="50" w:firstLine="360" w:firstLineChars="150"/>
              <w:textAlignment w:val="auto"/>
              <w:rPr>
                <w:rFonts w:hint="eastAsia" w:ascii="方正仿宋_GBK" w:hAnsi="宋体" w:eastAsia="方正仿宋_GBK"/>
                <w:sz w:val="24"/>
                <w:szCs w:val="24"/>
              </w:rPr>
            </w:pPr>
            <w:r>
              <w:rPr>
                <w:rFonts w:hint="eastAsia" w:ascii="方正仿宋_GBK" w:hAnsi="宋体" w:eastAsia="方正仿宋_GBK"/>
                <w:sz w:val="24"/>
                <w:szCs w:val="24"/>
              </w:rPr>
              <w:t>（一）供货期</w:t>
            </w:r>
          </w:p>
          <w:p w14:paraId="1B9BF92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both"/>
              <w:textAlignment w:val="auto"/>
              <w:outlineLvl w:val="2"/>
              <w:rPr>
                <w:rFonts w:hint="eastAsia" w:ascii="方正仿宋_GBK" w:hAnsi="方正仿宋_GBK" w:eastAsia="方正仿宋_GBK" w:cs="方正仿宋_GBK"/>
                <w:sz w:val="24"/>
              </w:rPr>
            </w:pPr>
            <w:r>
              <w:rPr>
                <w:rFonts w:hint="eastAsia" w:ascii="方正仿宋_GBK" w:hAnsi="宋体" w:eastAsia="方正仿宋_GBK"/>
                <w:sz w:val="24"/>
                <w:szCs w:val="24"/>
              </w:rPr>
              <w:t>合同签订后供货期2年，从2025年</w:t>
            </w:r>
            <w:r>
              <w:rPr>
                <w:rFonts w:hint="eastAsia" w:ascii="方正仿宋_GBK" w:hAnsi="宋体" w:eastAsia="方正仿宋_GBK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方正仿宋_GBK" w:hAnsi="宋体" w:eastAsia="方正仿宋_GBK"/>
                <w:sz w:val="24"/>
                <w:szCs w:val="24"/>
              </w:rPr>
              <w:t>月至2027年</w:t>
            </w:r>
            <w:r>
              <w:rPr>
                <w:rFonts w:hint="eastAsia" w:ascii="方正仿宋_GBK" w:hAnsi="宋体" w:eastAsia="方正仿宋_GBK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方正仿宋_GBK" w:hAnsi="宋体" w:eastAsia="方正仿宋_GBK"/>
                <w:sz w:val="24"/>
                <w:szCs w:val="24"/>
              </w:rPr>
              <w:t>月。</w:t>
            </w:r>
          </w:p>
        </w:tc>
        <w:tc>
          <w:tcPr>
            <w:tcW w:w="2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28A65">
            <w:pPr>
              <w:pStyle w:val="4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textAlignment w:val="auto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>※</w:t>
            </w: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一、供货期、供货时间、供货地点及验收方式</w:t>
            </w:r>
          </w:p>
          <w:p w14:paraId="015AA00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ind w:left="105" w:leftChars="50" w:firstLine="360" w:firstLineChars="150"/>
              <w:textAlignment w:val="auto"/>
              <w:rPr>
                <w:rFonts w:hint="eastAsia" w:ascii="方正仿宋_GBK" w:hAnsi="宋体" w:eastAsia="方正仿宋_GBK"/>
                <w:sz w:val="24"/>
                <w:szCs w:val="24"/>
              </w:rPr>
            </w:pPr>
            <w:r>
              <w:rPr>
                <w:rFonts w:hint="eastAsia" w:ascii="方正仿宋_GBK" w:hAnsi="宋体" w:eastAsia="方正仿宋_GBK"/>
                <w:sz w:val="24"/>
                <w:szCs w:val="24"/>
              </w:rPr>
              <w:t>（一）供货期</w:t>
            </w:r>
          </w:p>
          <w:p w14:paraId="404F9AE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lang w:eastAsia="zh-CN"/>
              </w:rPr>
            </w:pPr>
            <w:r>
              <w:rPr>
                <w:rFonts w:hint="eastAsia" w:ascii="方正仿宋_GBK" w:hAnsi="宋体" w:eastAsia="方正仿宋_GBK"/>
                <w:sz w:val="24"/>
                <w:szCs w:val="24"/>
              </w:rPr>
              <w:t>合同签订后供货期2年，从2025年12月(以学校签订合同时间为准)至2027年12月14日。</w:t>
            </w:r>
          </w:p>
        </w:tc>
      </w:tr>
    </w:tbl>
    <w:p w14:paraId="30434C94">
      <w:pPr>
        <w:numPr>
          <w:ilvl w:val="0"/>
          <w:numId w:val="0"/>
        </w:numPr>
        <w:spacing w:line="400" w:lineRule="exact"/>
        <w:outlineLvl w:val="2"/>
        <w:rPr>
          <w:rFonts w:hint="eastAsia" w:ascii="方正仿宋_GBK" w:hAnsi="方正仿宋_GBK" w:eastAsia="方正仿宋_GBK" w:cs="方正仿宋_GBK"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sz w:val="24"/>
          <w:lang w:eastAsia="zh-CN"/>
        </w:rPr>
        <w:t>本项目投标截止时间和开标时间调整为2025年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12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月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日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：30。</w:t>
      </w:r>
    </w:p>
    <w:p w14:paraId="6C88313B">
      <w:pPr>
        <w:spacing w:line="360" w:lineRule="exact"/>
        <w:ind w:right="240"/>
        <w:jc w:val="right"/>
        <w:rPr>
          <w:rFonts w:hint="eastAsia" w:ascii="方正仿宋_GBK" w:hAnsi="方正仿宋_GBK" w:eastAsia="方正仿宋_GBK" w:cs="方正仿宋_GBK"/>
          <w:sz w:val="24"/>
        </w:rPr>
      </w:pPr>
    </w:p>
    <w:p w14:paraId="5E4A0836">
      <w:pPr>
        <w:spacing w:line="360" w:lineRule="exact"/>
        <w:ind w:right="240"/>
        <w:jc w:val="right"/>
        <w:rPr>
          <w:rFonts w:hint="eastAsia" w:ascii="方正仿宋_GBK" w:hAnsi="方正仿宋_GBK" w:eastAsia="方正仿宋_GBK" w:cs="方正仿宋_GBK"/>
          <w:sz w:val="24"/>
        </w:rPr>
      </w:pPr>
    </w:p>
    <w:p w14:paraId="7334B158">
      <w:pPr>
        <w:spacing w:line="360" w:lineRule="exact"/>
        <w:ind w:right="240"/>
        <w:jc w:val="right"/>
        <w:rPr>
          <w:rFonts w:hint="eastAsia"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>重庆工商大学</w:t>
      </w:r>
    </w:p>
    <w:p w14:paraId="796C8E42">
      <w:pPr>
        <w:spacing w:line="360" w:lineRule="exact"/>
        <w:ind w:right="240"/>
        <w:jc w:val="right"/>
      </w:pPr>
      <w:r>
        <w:rPr>
          <w:rFonts w:hint="eastAsia" w:ascii="方正仿宋_GBK" w:hAnsi="方正仿宋_GBK" w:eastAsia="方正仿宋_GBK" w:cs="方正仿宋_GBK"/>
          <w:sz w:val="24"/>
          <w:lang w:eastAsia="zh-CN"/>
        </w:rPr>
        <w:t>二○二五年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十一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月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二十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日</w:t>
      </w:r>
    </w:p>
    <w:sectPr>
      <w:pgSz w:w="11906" w:h="16838"/>
      <w:pgMar w:top="1134" w:right="1191" w:bottom="1134" w:left="1247" w:header="851" w:footer="992" w:gutter="0"/>
      <w:cols w:space="720" w:num="1"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65382"/>
    <w:rsid w:val="01304EFB"/>
    <w:rsid w:val="06AD7FA6"/>
    <w:rsid w:val="093F51ED"/>
    <w:rsid w:val="15E45066"/>
    <w:rsid w:val="17A0659B"/>
    <w:rsid w:val="20374C3D"/>
    <w:rsid w:val="2672239A"/>
    <w:rsid w:val="338A1185"/>
    <w:rsid w:val="37936439"/>
    <w:rsid w:val="3A201461"/>
    <w:rsid w:val="3A2617E6"/>
    <w:rsid w:val="420B1241"/>
    <w:rsid w:val="4A6944D4"/>
    <w:rsid w:val="55265382"/>
    <w:rsid w:val="5F5E19D1"/>
    <w:rsid w:val="61E94D6C"/>
    <w:rsid w:val="6E76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outlineLvl w:val="1"/>
    </w:pPr>
    <w:rPr>
      <w:rFonts w:ascii="宋体" w:hAnsi="宋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rPr>
      <w:rFonts w:ascii="仿宋_GB2312" w:eastAsia="仿宋_GB2312"/>
      <w:sz w:val="32"/>
    </w:rPr>
  </w:style>
  <w:style w:type="paragraph" w:styleId="3">
    <w:name w:val="Quote"/>
    <w:basedOn w:val="1"/>
    <w:next w:val="1"/>
    <w:autoRedefine/>
    <w:qFormat/>
    <w:uiPriority w:val="0"/>
    <w:pPr>
      <w:widowControl/>
      <w:jc w:val="left"/>
    </w:pPr>
    <w:rPr>
      <w:rFonts w:ascii="Calibri" w:hAnsi="Calibri"/>
      <w:i/>
      <w:kern w:val="0"/>
      <w:sz w:val="24"/>
      <w:szCs w:val="24"/>
    </w:rPr>
  </w:style>
  <w:style w:type="paragraph" w:styleId="5">
    <w:name w:val="Body Text Indent"/>
    <w:basedOn w:val="1"/>
    <w:qFormat/>
    <w:uiPriority w:val="0"/>
    <w:pPr>
      <w:spacing w:line="700" w:lineRule="exact"/>
      <w:ind w:left="960"/>
    </w:pPr>
    <w:rPr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284</Words>
  <Characters>334</Characters>
  <Lines>0</Lines>
  <Paragraphs>0</Paragraphs>
  <TotalTime>5</TotalTime>
  <ScaleCrop>false</ScaleCrop>
  <LinksUpToDate>false</LinksUpToDate>
  <CharactersWithSpaces>334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2025-04-09T02:37:00Z</dcterms:created>
  <dc:creator>阎晗</dc:creator>
  <cp:lastModifiedBy>晗子</cp:lastModifiedBy>
  <dcterms:modified xsi:type="dcterms:W3CDTF">2025-11-20T05:33:39Z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00DAC76CCB2A4B5A897DD05F8EEF296E_11</vt:lpwstr>
  </property>
  <property fmtid="{D5CDD505-2E9C-101B-9397-08002B2CF9AE}" pid="4" name="KSOTemplateDocerSaveRecord">
    <vt:lpwstr>eyJoZGlkIjoiMTQ4YzhkMGQxOTk5MWY0NWFjNTNmOWVmNjhkMTdiMjYiLCJ1c2VySWQiOiIxMjIzNjkzNTAwIn0=</vt:lpwstr>
  </property>
</Properties>
</file>