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A71" w:rsidRDefault="00E6318B">
      <w:pPr>
        <w:pStyle w:val="1"/>
        <w:keepNext w:val="0"/>
        <w:keepLines w:val="0"/>
        <w:autoSpaceDE w:val="0"/>
        <w:autoSpaceDN w:val="0"/>
        <w:adjustRightInd w:val="0"/>
        <w:snapToGrid w:val="0"/>
        <w:spacing w:before="0" w:after="0" w:line="360" w:lineRule="auto"/>
        <w:jc w:val="left"/>
        <w:rPr>
          <w:color w:val="000000" w:themeColor="text1"/>
          <w:szCs w:val="20"/>
        </w:rPr>
      </w:pPr>
      <w:bookmarkStart w:id="0" w:name="_Toc68101080"/>
      <w:bookmarkStart w:id="1" w:name="_Toc71553081"/>
      <w:r>
        <w:rPr>
          <w:rFonts w:eastAsia="黑体"/>
          <w:b w:val="0"/>
          <w:bCs w:val="0"/>
          <w:color w:val="000000" w:themeColor="text1"/>
          <w:sz w:val="36"/>
          <w:szCs w:val="36"/>
        </w:rPr>
        <w:t>合同条款</w:t>
      </w:r>
      <w:bookmarkStart w:id="2" w:name="招标文件04章合同条款及格式01"/>
      <w:bookmarkEnd w:id="0"/>
      <w:bookmarkEnd w:id="1"/>
      <w:bookmarkEnd w:id="2"/>
    </w:p>
    <w:p w:rsidR="00967A71" w:rsidRDefault="00967A71">
      <w:pPr>
        <w:spacing w:line="360" w:lineRule="auto"/>
        <w:rPr>
          <w:rFonts w:eastAsia="仿宋_GB2312"/>
          <w:color w:val="000000" w:themeColor="text1"/>
          <w:sz w:val="32"/>
          <w:szCs w:val="32"/>
        </w:rPr>
      </w:pPr>
      <w:bookmarkStart w:id="3" w:name="第02卷"/>
      <w:bookmarkStart w:id="4" w:name="招标文件05章工程量清单01"/>
      <w:bookmarkStart w:id="5" w:name="招标文件05章工程量清单"/>
      <w:bookmarkEnd w:id="3"/>
      <w:bookmarkEnd w:id="4"/>
      <w:bookmarkEnd w:id="5"/>
    </w:p>
    <w:p w:rsidR="00967A71" w:rsidRDefault="00E6318B">
      <w:pPr>
        <w:spacing w:line="360" w:lineRule="auto"/>
        <w:rPr>
          <w:rFonts w:eastAsia="仿宋_GB2312"/>
          <w:color w:val="000000" w:themeColor="text1"/>
          <w:sz w:val="32"/>
          <w:szCs w:val="32"/>
        </w:rPr>
      </w:pPr>
      <w:r>
        <w:rPr>
          <w:rFonts w:eastAsia="仿宋_GB2312"/>
          <w:color w:val="000000" w:themeColor="text1"/>
          <w:sz w:val="32"/>
          <w:szCs w:val="32"/>
        </w:rPr>
        <w:t>项目编号：</w:t>
      </w:r>
      <w:r w:rsidR="00656B69">
        <w:rPr>
          <w:rFonts w:eastAsia="仿宋_GB2312" w:hint="eastAsia"/>
          <w:color w:val="000000" w:themeColor="text1"/>
          <w:sz w:val="32"/>
          <w:szCs w:val="32"/>
        </w:rPr>
        <w:t>CTBU-JZ2022147</w:t>
      </w:r>
    </w:p>
    <w:p w:rsidR="00967A71" w:rsidRDefault="00E6318B">
      <w:pPr>
        <w:spacing w:line="360" w:lineRule="auto"/>
        <w:rPr>
          <w:rFonts w:eastAsia="仿宋_GB2312"/>
          <w:color w:val="000000" w:themeColor="text1"/>
          <w:sz w:val="32"/>
          <w:szCs w:val="32"/>
        </w:rPr>
      </w:pPr>
      <w:r>
        <w:rPr>
          <w:rFonts w:eastAsia="仿宋_GB2312"/>
          <w:color w:val="000000" w:themeColor="text1"/>
          <w:sz w:val="32"/>
          <w:szCs w:val="32"/>
        </w:rPr>
        <w:t>项目名称：</w:t>
      </w:r>
      <w:r w:rsidR="00656B69">
        <w:rPr>
          <w:rFonts w:eastAsia="仿宋_GB2312"/>
          <w:color w:val="000000" w:themeColor="text1"/>
          <w:w w:val="75"/>
          <w:sz w:val="32"/>
          <w:szCs w:val="32"/>
        </w:rPr>
        <w:t>重庆工商大学人工智能学院传感器综合创新实验平台采购</w:t>
      </w:r>
    </w:p>
    <w:p w:rsidR="00967A71" w:rsidRDefault="00967A71">
      <w:pPr>
        <w:spacing w:line="360" w:lineRule="auto"/>
        <w:jc w:val="center"/>
        <w:rPr>
          <w:rFonts w:eastAsia="华文中宋"/>
          <w:b/>
          <w:bCs/>
          <w:color w:val="000000" w:themeColor="text1"/>
          <w:sz w:val="52"/>
          <w:szCs w:val="52"/>
        </w:rPr>
      </w:pPr>
    </w:p>
    <w:p w:rsidR="00967A71" w:rsidRDefault="00967A71">
      <w:pPr>
        <w:spacing w:line="360" w:lineRule="auto"/>
        <w:jc w:val="center"/>
        <w:rPr>
          <w:rFonts w:eastAsia="华文中宋"/>
          <w:b/>
          <w:bCs/>
          <w:color w:val="000000" w:themeColor="text1"/>
          <w:sz w:val="52"/>
          <w:szCs w:val="52"/>
        </w:rPr>
      </w:pPr>
    </w:p>
    <w:p w:rsidR="00967A71" w:rsidRDefault="00E6318B">
      <w:pPr>
        <w:spacing w:line="360" w:lineRule="auto"/>
        <w:jc w:val="center"/>
        <w:rPr>
          <w:rFonts w:eastAsia="仿宋_GB2312"/>
          <w:color w:val="000000" w:themeColor="text1"/>
          <w:sz w:val="32"/>
          <w:szCs w:val="32"/>
        </w:rPr>
      </w:pPr>
      <w:r>
        <w:rPr>
          <w:rFonts w:eastAsia="方正小标宋_GBK"/>
          <w:bCs/>
          <w:color w:val="000000" w:themeColor="text1"/>
          <w:sz w:val="96"/>
          <w:szCs w:val="84"/>
        </w:rPr>
        <w:t>采</w:t>
      </w:r>
      <w:r>
        <w:rPr>
          <w:rFonts w:eastAsia="方正小标宋_GBK" w:hint="eastAsia"/>
          <w:bCs/>
          <w:color w:val="000000" w:themeColor="text1"/>
          <w:sz w:val="96"/>
          <w:szCs w:val="84"/>
        </w:rPr>
        <w:t xml:space="preserve"> </w:t>
      </w:r>
      <w:r>
        <w:rPr>
          <w:rFonts w:eastAsia="方正小标宋_GBK"/>
          <w:bCs/>
          <w:color w:val="000000" w:themeColor="text1"/>
          <w:sz w:val="96"/>
          <w:szCs w:val="84"/>
        </w:rPr>
        <w:t>购</w:t>
      </w:r>
      <w:r>
        <w:rPr>
          <w:rFonts w:eastAsia="方正小标宋_GBK" w:hint="eastAsia"/>
          <w:bCs/>
          <w:color w:val="000000" w:themeColor="text1"/>
          <w:sz w:val="96"/>
          <w:szCs w:val="84"/>
        </w:rPr>
        <w:t xml:space="preserve"> </w:t>
      </w:r>
      <w:r>
        <w:rPr>
          <w:rFonts w:eastAsia="方正小标宋_GBK"/>
          <w:bCs/>
          <w:color w:val="000000" w:themeColor="text1"/>
          <w:sz w:val="96"/>
          <w:szCs w:val="84"/>
        </w:rPr>
        <w:t>合</w:t>
      </w:r>
      <w:r>
        <w:rPr>
          <w:rFonts w:eastAsia="方正小标宋_GBK" w:hint="eastAsia"/>
          <w:bCs/>
          <w:color w:val="000000" w:themeColor="text1"/>
          <w:sz w:val="96"/>
          <w:szCs w:val="84"/>
        </w:rPr>
        <w:t xml:space="preserve"> </w:t>
      </w:r>
      <w:r>
        <w:rPr>
          <w:rFonts w:eastAsia="方正小标宋_GBK"/>
          <w:bCs/>
          <w:color w:val="000000" w:themeColor="text1"/>
          <w:sz w:val="96"/>
          <w:szCs w:val="84"/>
        </w:rPr>
        <w:t>同</w:t>
      </w:r>
      <w:r>
        <w:rPr>
          <w:rFonts w:eastAsia="华文中宋"/>
          <w:bCs/>
          <w:color w:val="000000" w:themeColor="text1"/>
          <w:sz w:val="96"/>
          <w:szCs w:val="84"/>
        </w:rPr>
        <w:br/>
      </w:r>
    </w:p>
    <w:p w:rsidR="00967A71" w:rsidRDefault="00967A71">
      <w:pPr>
        <w:spacing w:line="360" w:lineRule="auto"/>
        <w:jc w:val="center"/>
        <w:rPr>
          <w:rFonts w:eastAsia="仿宋_GB2312"/>
          <w:color w:val="000000" w:themeColor="text1"/>
          <w:sz w:val="32"/>
          <w:szCs w:val="32"/>
        </w:rPr>
      </w:pPr>
    </w:p>
    <w:p w:rsidR="00967A71" w:rsidRDefault="00967A71">
      <w:pPr>
        <w:spacing w:line="360" w:lineRule="auto"/>
        <w:jc w:val="center"/>
        <w:rPr>
          <w:rFonts w:eastAsia="仿宋_GB2312"/>
          <w:color w:val="000000" w:themeColor="text1"/>
          <w:sz w:val="44"/>
          <w:szCs w:val="44"/>
        </w:rPr>
      </w:pPr>
    </w:p>
    <w:p w:rsidR="00967A71" w:rsidRDefault="00967A71">
      <w:pPr>
        <w:spacing w:line="360" w:lineRule="auto"/>
        <w:jc w:val="center"/>
        <w:rPr>
          <w:rFonts w:eastAsia="仿宋_GB2312"/>
          <w:color w:val="000000" w:themeColor="text1"/>
          <w:sz w:val="44"/>
          <w:szCs w:val="44"/>
        </w:rPr>
      </w:pPr>
    </w:p>
    <w:p w:rsidR="00967A71" w:rsidRDefault="00967A71">
      <w:pPr>
        <w:spacing w:line="360" w:lineRule="auto"/>
        <w:jc w:val="center"/>
        <w:rPr>
          <w:rFonts w:eastAsia="仿宋_GB2312"/>
          <w:color w:val="000000" w:themeColor="text1"/>
          <w:sz w:val="44"/>
          <w:szCs w:val="44"/>
        </w:rPr>
      </w:pPr>
    </w:p>
    <w:p w:rsidR="00967A71" w:rsidRDefault="00967A71">
      <w:pPr>
        <w:spacing w:line="360" w:lineRule="auto"/>
        <w:jc w:val="center"/>
        <w:rPr>
          <w:rFonts w:eastAsia="仿宋_GB2312"/>
          <w:color w:val="000000" w:themeColor="text1"/>
          <w:sz w:val="44"/>
          <w:szCs w:val="44"/>
        </w:rPr>
      </w:pPr>
    </w:p>
    <w:p w:rsidR="00967A71" w:rsidRDefault="00E6318B">
      <w:pPr>
        <w:spacing w:line="360" w:lineRule="auto"/>
        <w:jc w:val="center"/>
        <w:rPr>
          <w:rFonts w:eastAsia="黑体"/>
          <w:color w:val="000000" w:themeColor="text1"/>
          <w:sz w:val="44"/>
          <w:szCs w:val="44"/>
        </w:rPr>
      </w:pPr>
      <w:r>
        <w:rPr>
          <w:rFonts w:eastAsia="黑体"/>
          <w:color w:val="000000" w:themeColor="text1"/>
          <w:sz w:val="44"/>
          <w:szCs w:val="44"/>
        </w:rPr>
        <w:t>重庆工商大学</w:t>
      </w:r>
    </w:p>
    <w:p w:rsidR="00967A71" w:rsidRDefault="00E6318B">
      <w:pPr>
        <w:spacing w:line="360" w:lineRule="auto"/>
        <w:jc w:val="center"/>
        <w:rPr>
          <w:rFonts w:eastAsia="黑体"/>
          <w:color w:val="000000" w:themeColor="text1"/>
          <w:sz w:val="44"/>
          <w:szCs w:val="44"/>
        </w:rPr>
      </w:pPr>
      <w:r>
        <w:rPr>
          <w:rFonts w:eastAsia="黑体"/>
          <w:color w:val="000000" w:themeColor="text1"/>
          <w:sz w:val="44"/>
          <w:szCs w:val="44"/>
        </w:rPr>
        <w:t>2022</w:t>
      </w:r>
      <w:r>
        <w:rPr>
          <w:rFonts w:eastAsia="黑体"/>
          <w:color w:val="000000" w:themeColor="text1"/>
          <w:sz w:val="44"/>
          <w:szCs w:val="44"/>
        </w:rPr>
        <w:t>年</w:t>
      </w:r>
      <w:r>
        <w:rPr>
          <w:rFonts w:eastAsia="黑体" w:hint="eastAsia"/>
          <w:color w:val="000000" w:themeColor="text1"/>
          <w:sz w:val="44"/>
          <w:szCs w:val="44"/>
        </w:rPr>
        <w:t>5</w:t>
      </w:r>
      <w:r>
        <w:rPr>
          <w:rFonts w:eastAsia="黑体"/>
          <w:color w:val="000000" w:themeColor="text1"/>
          <w:sz w:val="44"/>
          <w:szCs w:val="44"/>
        </w:rPr>
        <w:t>月</w:t>
      </w:r>
    </w:p>
    <w:p w:rsidR="00967A71" w:rsidRDefault="00967A71">
      <w:pPr>
        <w:spacing w:line="360" w:lineRule="auto"/>
        <w:rPr>
          <w:rFonts w:eastAsia="仿宋_GB2312"/>
          <w:color w:val="000000" w:themeColor="text1"/>
          <w:sz w:val="32"/>
          <w:szCs w:val="32"/>
        </w:rPr>
      </w:pPr>
    </w:p>
    <w:p w:rsidR="00967A71" w:rsidRDefault="00967A71">
      <w:pPr>
        <w:pStyle w:val="a7"/>
        <w:spacing w:after="0" w:line="360" w:lineRule="auto"/>
        <w:rPr>
          <w:color w:val="000000" w:themeColor="text1"/>
        </w:rPr>
      </w:pPr>
    </w:p>
    <w:p w:rsidR="00967A71" w:rsidRDefault="00E6318B">
      <w:pPr>
        <w:widowControl/>
        <w:spacing w:line="360" w:lineRule="auto"/>
        <w:jc w:val="left"/>
        <w:rPr>
          <w:snapToGrid w:val="0"/>
          <w:color w:val="000000" w:themeColor="text1"/>
          <w:spacing w:val="-2"/>
          <w:sz w:val="32"/>
          <w:szCs w:val="32"/>
        </w:rPr>
      </w:pPr>
      <w:r>
        <w:rPr>
          <w:snapToGrid w:val="0"/>
          <w:color w:val="000000" w:themeColor="text1"/>
          <w:spacing w:val="-2"/>
          <w:sz w:val="32"/>
          <w:szCs w:val="32"/>
        </w:rPr>
        <w:br w:type="page"/>
      </w:r>
    </w:p>
    <w:p w:rsidR="00967A71" w:rsidRDefault="00967A71">
      <w:pPr>
        <w:spacing w:line="360" w:lineRule="auto"/>
        <w:jc w:val="center"/>
        <w:rPr>
          <w:b/>
          <w:color w:val="000000" w:themeColor="text1"/>
          <w:sz w:val="44"/>
        </w:rPr>
        <w:sectPr w:rsidR="00967A71">
          <w:footerReference w:type="even" r:id="rId9"/>
          <w:footerReference w:type="default" r:id="rId10"/>
          <w:pgSz w:w="11906" w:h="16838"/>
          <w:pgMar w:top="1418" w:right="1134" w:bottom="1418" w:left="1418" w:header="1020" w:footer="1077" w:gutter="0"/>
          <w:pgNumType w:fmt="numberInDash" w:start="1"/>
          <w:cols w:space="425"/>
          <w:docGrid w:linePitch="312"/>
        </w:sectPr>
      </w:pPr>
    </w:p>
    <w:p w:rsidR="00967A71" w:rsidRDefault="00E6318B">
      <w:pPr>
        <w:spacing w:line="360" w:lineRule="auto"/>
        <w:jc w:val="center"/>
        <w:rPr>
          <w:b/>
          <w:color w:val="000000" w:themeColor="text1"/>
          <w:sz w:val="44"/>
        </w:rPr>
      </w:pPr>
      <w:r>
        <w:rPr>
          <w:b/>
          <w:color w:val="000000" w:themeColor="text1"/>
          <w:sz w:val="44"/>
        </w:rPr>
        <w:lastRenderedPageBreak/>
        <w:t>采</w:t>
      </w:r>
      <w:r>
        <w:rPr>
          <w:rFonts w:hint="eastAsia"/>
          <w:b/>
          <w:color w:val="000000" w:themeColor="text1"/>
          <w:sz w:val="44"/>
        </w:rPr>
        <w:t xml:space="preserve"> </w:t>
      </w:r>
      <w:r>
        <w:rPr>
          <w:b/>
          <w:color w:val="000000" w:themeColor="text1"/>
          <w:sz w:val="44"/>
        </w:rPr>
        <w:t xml:space="preserve"> </w:t>
      </w:r>
      <w:r>
        <w:rPr>
          <w:b/>
          <w:color w:val="000000" w:themeColor="text1"/>
          <w:sz w:val="44"/>
        </w:rPr>
        <w:t>购</w:t>
      </w:r>
      <w:r>
        <w:rPr>
          <w:rFonts w:hint="eastAsia"/>
          <w:b/>
          <w:color w:val="000000" w:themeColor="text1"/>
          <w:sz w:val="44"/>
        </w:rPr>
        <w:t xml:space="preserve"> </w:t>
      </w:r>
      <w:r>
        <w:rPr>
          <w:b/>
          <w:color w:val="000000" w:themeColor="text1"/>
          <w:sz w:val="44"/>
        </w:rPr>
        <w:t xml:space="preserve"> </w:t>
      </w:r>
      <w:r>
        <w:rPr>
          <w:b/>
          <w:color w:val="000000" w:themeColor="text1"/>
          <w:sz w:val="44"/>
        </w:rPr>
        <w:t>合</w:t>
      </w:r>
      <w:r>
        <w:rPr>
          <w:rFonts w:hint="eastAsia"/>
          <w:b/>
          <w:color w:val="000000" w:themeColor="text1"/>
          <w:sz w:val="44"/>
        </w:rPr>
        <w:t xml:space="preserve"> </w:t>
      </w:r>
      <w:r>
        <w:rPr>
          <w:b/>
          <w:color w:val="000000" w:themeColor="text1"/>
          <w:sz w:val="44"/>
        </w:rPr>
        <w:t xml:space="preserve"> </w:t>
      </w:r>
      <w:r>
        <w:rPr>
          <w:b/>
          <w:color w:val="000000" w:themeColor="text1"/>
          <w:sz w:val="44"/>
        </w:rPr>
        <w:t>同</w:t>
      </w:r>
    </w:p>
    <w:p w:rsidR="00967A71" w:rsidRDefault="00E6318B">
      <w:pPr>
        <w:spacing w:line="360" w:lineRule="auto"/>
        <w:jc w:val="center"/>
        <w:rPr>
          <w:color w:val="000000" w:themeColor="text1"/>
          <w:sz w:val="24"/>
        </w:rPr>
      </w:pPr>
      <w:r>
        <w:rPr>
          <w:color w:val="000000" w:themeColor="text1"/>
          <w:sz w:val="24"/>
        </w:rPr>
        <w:t>（项目编号：</w:t>
      </w:r>
      <w:r w:rsidR="00656B69">
        <w:rPr>
          <w:color w:val="000000" w:themeColor="text1"/>
          <w:sz w:val="24"/>
        </w:rPr>
        <w:t>CTBU-JZ2022147</w:t>
      </w:r>
      <w:r>
        <w:rPr>
          <w:color w:val="000000" w:themeColor="text1"/>
          <w:sz w:val="24"/>
        </w:rPr>
        <w:t>）</w:t>
      </w:r>
    </w:p>
    <w:tbl>
      <w:tblPr>
        <w:tblStyle w:val="af6"/>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2835"/>
      </w:tblGrid>
      <w:tr w:rsidR="00967A71">
        <w:tc>
          <w:tcPr>
            <w:tcW w:w="6521" w:type="dxa"/>
          </w:tcPr>
          <w:p w:rsidR="00967A71" w:rsidRDefault="00E6318B">
            <w:pPr>
              <w:spacing w:line="360" w:lineRule="auto"/>
              <w:rPr>
                <w:color w:val="000000" w:themeColor="text1"/>
                <w:sz w:val="24"/>
              </w:rPr>
            </w:pPr>
            <w:r>
              <w:rPr>
                <w:color w:val="000000" w:themeColor="text1"/>
                <w:sz w:val="24"/>
              </w:rPr>
              <w:t>需方：</w:t>
            </w:r>
            <w:r>
              <w:rPr>
                <w:color w:val="000000" w:themeColor="text1"/>
                <w:sz w:val="24"/>
                <w:u w:val="single"/>
              </w:rPr>
              <w:t xml:space="preserve"> </w:t>
            </w:r>
            <w:r>
              <w:rPr>
                <w:color w:val="000000" w:themeColor="text1"/>
                <w:sz w:val="24"/>
                <w:u w:val="single"/>
              </w:rPr>
              <w:t>重庆工商大学</w:t>
            </w:r>
            <w:r>
              <w:rPr>
                <w:color w:val="000000" w:themeColor="text1"/>
                <w:sz w:val="24"/>
                <w:u w:val="single"/>
              </w:rPr>
              <w:t xml:space="preserve"> </w:t>
            </w:r>
          </w:p>
        </w:tc>
        <w:tc>
          <w:tcPr>
            <w:tcW w:w="2835" w:type="dxa"/>
          </w:tcPr>
          <w:p w:rsidR="00967A71" w:rsidRDefault="00E6318B">
            <w:pPr>
              <w:spacing w:line="360" w:lineRule="auto"/>
              <w:rPr>
                <w:color w:val="000000" w:themeColor="text1"/>
                <w:sz w:val="24"/>
              </w:rPr>
            </w:pPr>
            <w:r>
              <w:rPr>
                <w:color w:val="000000" w:themeColor="text1"/>
                <w:sz w:val="24"/>
              </w:rPr>
              <w:t>计价单位：</w:t>
            </w:r>
            <w:r>
              <w:rPr>
                <w:color w:val="000000" w:themeColor="text1"/>
                <w:sz w:val="24"/>
                <w:u w:val="single"/>
              </w:rPr>
              <w:t xml:space="preserve">   </w:t>
            </w:r>
            <w:r>
              <w:rPr>
                <w:color w:val="000000" w:themeColor="text1"/>
                <w:sz w:val="24"/>
                <w:u w:val="single"/>
              </w:rPr>
              <w:t>元</w:t>
            </w:r>
            <w:r>
              <w:rPr>
                <w:rFonts w:hint="eastAsia"/>
                <w:color w:val="000000" w:themeColor="text1"/>
                <w:sz w:val="24"/>
                <w:u w:val="single"/>
              </w:rPr>
              <w:t xml:space="preserve"> </w:t>
            </w:r>
            <w:r>
              <w:rPr>
                <w:color w:val="000000" w:themeColor="text1"/>
                <w:sz w:val="24"/>
                <w:u w:val="single"/>
              </w:rPr>
              <w:t xml:space="preserve">   </w:t>
            </w:r>
          </w:p>
        </w:tc>
      </w:tr>
      <w:tr w:rsidR="00967A71">
        <w:tc>
          <w:tcPr>
            <w:tcW w:w="6521" w:type="dxa"/>
          </w:tcPr>
          <w:p w:rsidR="00967A71" w:rsidRDefault="00E6318B">
            <w:pPr>
              <w:spacing w:line="360" w:lineRule="auto"/>
              <w:rPr>
                <w:color w:val="000000" w:themeColor="text1"/>
                <w:sz w:val="24"/>
              </w:rPr>
            </w:pPr>
            <w:r>
              <w:rPr>
                <w:color w:val="000000" w:themeColor="text1"/>
                <w:sz w:val="24"/>
              </w:rPr>
              <w:t>供方：</w:t>
            </w:r>
            <w:r>
              <w:rPr>
                <w:color w:val="000000" w:themeColor="text1"/>
                <w:sz w:val="24"/>
                <w:u w:val="single"/>
              </w:rPr>
              <w:t xml:space="preserve">  </w:t>
            </w:r>
            <w:r>
              <w:rPr>
                <w:rFonts w:hint="eastAsia"/>
                <w:color w:val="000000" w:themeColor="text1"/>
                <w:sz w:val="24"/>
                <w:u w:val="single"/>
              </w:rPr>
              <w:t xml:space="preserve">          </w:t>
            </w:r>
            <w:r w:rsidR="00276FBF">
              <w:rPr>
                <w:rFonts w:hint="eastAsia"/>
                <w:color w:val="000000" w:themeColor="text1"/>
                <w:sz w:val="24"/>
                <w:u w:val="single"/>
              </w:rPr>
              <w:t xml:space="preserve"> </w:t>
            </w:r>
            <w:r>
              <w:rPr>
                <w:color w:val="000000" w:themeColor="text1"/>
                <w:sz w:val="24"/>
                <w:u w:val="single"/>
              </w:rPr>
              <w:t xml:space="preserve"> </w:t>
            </w:r>
          </w:p>
        </w:tc>
        <w:tc>
          <w:tcPr>
            <w:tcW w:w="2835" w:type="dxa"/>
          </w:tcPr>
          <w:p w:rsidR="00967A71" w:rsidRDefault="00E6318B" w:rsidP="00FA18C1">
            <w:pPr>
              <w:spacing w:line="360" w:lineRule="auto"/>
              <w:rPr>
                <w:color w:val="000000" w:themeColor="text1"/>
                <w:sz w:val="24"/>
              </w:rPr>
            </w:pPr>
            <w:r>
              <w:rPr>
                <w:color w:val="000000" w:themeColor="text1"/>
                <w:sz w:val="24"/>
              </w:rPr>
              <w:t>计量单位：</w:t>
            </w:r>
            <w:r>
              <w:rPr>
                <w:rFonts w:hint="eastAsia"/>
                <w:color w:val="000000" w:themeColor="text1"/>
                <w:sz w:val="24"/>
                <w:u w:val="single"/>
              </w:rPr>
              <w:t xml:space="preserve"> </w:t>
            </w:r>
            <w:r>
              <w:rPr>
                <w:rFonts w:hint="eastAsia"/>
                <w:color w:val="000000" w:themeColor="text1"/>
                <w:sz w:val="24"/>
                <w:u w:val="single"/>
              </w:rPr>
              <w:t>台</w:t>
            </w:r>
            <w:r>
              <w:rPr>
                <w:rFonts w:hint="eastAsia"/>
                <w:color w:val="000000" w:themeColor="text1"/>
                <w:sz w:val="24"/>
                <w:u w:val="single"/>
              </w:rPr>
              <w:t>/</w:t>
            </w:r>
            <w:r>
              <w:rPr>
                <w:rFonts w:hint="eastAsia"/>
                <w:color w:val="000000" w:themeColor="text1"/>
                <w:sz w:val="24"/>
                <w:u w:val="single"/>
              </w:rPr>
              <w:t>套</w:t>
            </w:r>
            <w:r w:rsidR="00FA18C1">
              <w:rPr>
                <w:rFonts w:hint="eastAsia"/>
                <w:color w:val="000000" w:themeColor="text1"/>
                <w:sz w:val="24"/>
                <w:u w:val="single"/>
              </w:rPr>
              <w:t xml:space="preserve">   </w:t>
            </w:r>
            <w:r>
              <w:rPr>
                <w:rFonts w:hint="eastAsia"/>
                <w:color w:val="000000" w:themeColor="text1"/>
                <w:sz w:val="24"/>
                <w:u w:val="single"/>
              </w:rPr>
              <w:t xml:space="preserve"> </w:t>
            </w:r>
          </w:p>
        </w:tc>
      </w:tr>
    </w:tbl>
    <w:p w:rsidR="00967A71" w:rsidRDefault="00967A71">
      <w:pPr>
        <w:spacing w:line="360" w:lineRule="auto"/>
        <w:rPr>
          <w:color w:val="000000" w:themeColor="text1"/>
          <w:sz w:val="24"/>
        </w:rPr>
      </w:pPr>
    </w:p>
    <w:p w:rsidR="00967A71" w:rsidRDefault="00E6318B">
      <w:pPr>
        <w:spacing w:line="360" w:lineRule="auto"/>
        <w:ind w:firstLineChars="200" w:firstLine="480"/>
        <w:rPr>
          <w:color w:val="000000" w:themeColor="text1"/>
          <w:sz w:val="24"/>
        </w:rPr>
      </w:pPr>
      <w:r>
        <w:rPr>
          <w:color w:val="000000" w:themeColor="text1"/>
          <w:sz w:val="24"/>
        </w:rPr>
        <w:t>经双方协商一致，达成以下购销合同：</w:t>
      </w:r>
    </w:p>
    <w:tbl>
      <w:tblPr>
        <w:tblW w:w="93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410"/>
        <w:gridCol w:w="567"/>
        <w:gridCol w:w="992"/>
        <w:gridCol w:w="851"/>
        <w:gridCol w:w="1417"/>
        <w:gridCol w:w="1420"/>
      </w:tblGrid>
      <w:tr w:rsidR="00967A71" w:rsidTr="00EE39AC">
        <w:trPr>
          <w:trHeight w:val="452"/>
        </w:trPr>
        <w:tc>
          <w:tcPr>
            <w:tcW w:w="1701" w:type="dxa"/>
            <w:vAlign w:val="center"/>
          </w:tcPr>
          <w:p w:rsidR="00967A71" w:rsidRDefault="00E6318B">
            <w:pPr>
              <w:jc w:val="center"/>
              <w:rPr>
                <w:rFonts w:asciiTheme="minorEastAsia" w:hAnsiTheme="minorEastAsia"/>
                <w:b/>
                <w:szCs w:val="21"/>
              </w:rPr>
            </w:pPr>
            <w:r>
              <w:rPr>
                <w:rFonts w:asciiTheme="minorEastAsia" w:hAnsiTheme="minorEastAsia" w:hint="eastAsia"/>
                <w:b/>
                <w:szCs w:val="21"/>
              </w:rPr>
              <w:t>商品</w:t>
            </w:r>
            <w:r>
              <w:rPr>
                <w:rFonts w:asciiTheme="minorEastAsia" w:hAnsiTheme="minorEastAsia"/>
                <w:b/>
                <w:szCs w:val="21"/>
              </w:rPr>
              <w:t>名称</w:t>
            </w:r>
          </w:p>
        </w:tc>
        <w:tc>
          <w:tcPr>
            <w:tcW w:w="2410" w:type="dxa"/>
            <w:vAlign w:val="center"/>
          </w:tcPr>
          <w:p w:rsidR="00967A71" w:rsidRDefault="00E6318B">
            <w:pPr>
              <w:jc w:val="center"/>
              <w:rPr>
                <w:rFonts w:asciiTheme="minorEastAsia" w:hAnsiTheme="minorEastAsia"/>
                <w:b/>
                <w:szCs w:val="21"/>
              </w:rPr>
            </w:pPr>
            <w:r>
              <w:rPr>
                <w:rFonts w:asciiTheme="minorEastAsia" w:hAnsiTheme="minorEastAsia" w:hint="eastAsia"/>
                <w:b/>
                <w:szCs w:val="21"/>
              </w:rPr>
              <w:t>品牌</w:t>
            </w:r>
            <w:r w:rsidR="00656B69">
              <w:rPr>
                <w:rFonts w:asciiTheme="minorEastAsia" w:hAnsiTheme="minorEastAsia" w:hint="eastAsia"/>
                <w:b/>
                <w:szCs w:val="21"/>
              </w:rPr>
              <w:t>/制造商</w:t>
            </w:r>
          </w:p>
        </w:tc>
        <w:tc>
          <w:tcPr>
            <w:tcW w:w="1559" w:type="dxa"/>
            <w:gridSpan w:val="2"/>
            <w:vAlign w:val="center"/>
          </w:tcPr>
          <w:p w:rsidR="00967A71" w:rsidRDefault="00E6318B">
            <w:pPr>
              <w:jc w:val="center"/>
              <w:rPr>
                <w:rFonts w:asciiTheme="minorEastAsia" w:hAnsiTheme="minorEastAsia"/>
                <w:b/>
                <w:szCs w:val="21"/>
              </w:rPr>
            </w:pPr>
            <w:r>
              <w:rPr>
                <w:rFonts w:asciiTheme="minorEastAsia" w:hAnsiTheme="minorEastAsia" w:hint="eastAsia"/>
                <w:b/>
                <w:szCs w:val="21"/>
              </w:rPr>
              <w:t>规格型号</w:t>
            </w:r>
          </w:p>
        </w:tc>
        <w:tc>
          <w:tcPr>
            <w:tcW w:w="851" w:type="dxa"/>
            <w:vAlign w:val="center"/>
          </w:tcPr>
          <w:p w:rsidR="00967A71" w:rsidRDefault="00E6318B">
            <w:pPr>
              <w:jc w:val="center"/>
              <w:rPr>
                <w:rFonts w:asciiTheme="minorEastAsia" w:hAnsiTheme="minorEastAsia"/>
                <w:b/>
                <w:szCs w:val="21"/>
              </w:rPr>
            </w:pPr>
            <w:r>
              <w:rPr>
                <w:rFonts w:asciiTheme="minorEastAsia" w:hAnsiTheme="minorEastAsia"/>
                <w:b/>
                <w:szCs w:val="21"/>
              </w:rPr>
              <w:t>数量</w:t>
            </w:r>
          </w:p>
        </w:tc>
        <w:tc>
          <w:tcPr>
            <w:tcW w:w="1417" w:type="dxa"/>
            <w:vAlign w:val="center"/>
          </w:tcPr>
          <w:p w:rsidR="00967A71" w:rsidRDefault="00E6318B">
            <w:pPr>
              <w:jc w:val="center"/>
              <w:rPr>
                <w:rFonts w:asciiTheme="minorEastAsia" w:hAnsiTheme="minorEastAsia"/>
                <w:b/>
                <w:szCs w:val="21"/>
              </w:rPr>
            </w:pPr>
            <w:r>
              <w:rPr>
                <w:rFonts w:asciiTheme="minorEastAsia" w:hAnsiTheme="minorEastAsia" w:hint="eastAsia"/>
                <w:b/>
                <w:szCs w:val="21"/>
              </w:rPr>
              <w:t>单价</w:t>
            </w:r>
            <w:r w:rsidR="00656B69">
              <w:rPr>
                <w:rFonts w:asciiTheme="minorEastAsia" w:hAnsiTheme="minorEastAsia" w:hint="eastAsia"/>
                <w:b/>
                <w:szCs w:val="21"/>
              </w:rPr>
              <w:t>（万元）</w:t>
            </w:r>
          </w:p>
        </w:tc>
        <w:tc>
          <w:tcPr>
            <w:tcW w:w="1420" w:type="dxa"/>
            <w:vAlign w:val="center"/>
          </w:tcPr>
          <w:p w:rsidR="00967A71" w:rsidRDefault="00E6318B">
            <w:pPr>
              <w:jc w:val="center"/>
              <w:rPr>
                <w:rFonts w:asciiTheme="minorEastAsia" w:hAnsiTheme="minorEastAsia"/>
                <w:b/>
                <w:szCs w:val="21"/>
              </w:rPr>
            </w:pPr>
            <w:r>
              <w:rPr>
                <w:rFonts w:asciiTheme="minorEastAsia" w:hAnsiTheme="minorEastAsia" w:hint="eastAsia"/>
                <w:b/>
                <w:szCs w:val="21"/>
              </w:rPr>
              <w:t>总价</w:t>
            </w:r>
            <w:r w:rsidR="00656B69">
              <w:rPr>
                <w:rFonts w:asciiTheme="minorEastAsia" w:hAnsiTheme="minorEastAsia" w:hint="eastAsia"/>
                <w:b/>
                <w:szCs w:val="21"/>
              </w:rPr>
              <w:t>（万元）</w:t>
            </w:r>
          </w:p>
        </w:tc>
      </w:tr>
      <w:tr w:rsidR="00967A71" w:rsidTr="00EE39AC">
        <w:trPr>
          <w:trHeight w:val="473"/>
        </w:trPr>
        <w:tc>
          <w:tcPr>
            <w:tcW w:w="1701" w:type="dxa"/>
            <w:vAlign w:val="center"/>
          </w:tcPr>
          <w:p w:rsidR="00967A71" w:rsidRDefault="00656B69">
            <w:pPr>
              <w:jc w:val="center"/>
              <w:rPr>
                <w:rFonts w:asciiTheme="minorEastAsia" w:hAnsiTheme="minorEastAsia"/>
                <w:szCs w:val="21"/>
              </w:rPr>
            </w:pPr>
            <w:r w:rsidRPr="00656B69">
              <w:rPr>
                <w:rFonts w:asciiTheme="minorEastAsia" w:hAnsiTheme="minorEastAsia" w:hint="eastAsia"/>
                <w:szCs w:val="21"/>
              </w:rPr>
              <w:t>传感器综合创新实验平台</w:t>
            </w:r>
          </w:p>
        </w:tc>
        <w:tc>
          <w:tcPr>
            <w:tcW w:w="2410" w:type="dxa"/>
            <w:vAlign w:val="center"/>
          </w:tcPr>
          <w:p w:rsidR="00EC6E13" w:rsidRPr="00EC6E13" w:rsidRDefault="00EC6E13">
            <w:pPr>
              <w:jc w:val="center"/>
              <w:rPr>
                <w:rFonts w:asciiTheme="minorEastAsia" w:hAnsiTheme="minorEastAsia"/>
                <w:szCs w:val="21"/>
              </w:rPr>
            </w:pPr>
            <w:r w:rsidRPr="0040234E">
              <w:t>浙江高联检测技术有限公司</w:t>
            </w:r>
          </w:p>
        </w:tc>
        <w:tc>
          <w:tcPr>
            <w:tcW w:w="1559" w:type="dxa"/>
            <w:gridSpan w:val="2"/>
            <w:vAlign w:val="center"/>
          </w:tcPr>
          <w:p w:rsidR="00967A71" w:rsidRDefault="00656B69">
            <w:pPr>
              <w:jc w:val="center"/>
              <w:rPr>
                <w:rFonts w:asciiTheme="minorEastAsia" w:hAnsiTheme="minorEastAsia"/>
                <w:szCs w:val="21"/>
              </w:rPr>
            </w:pPr>
            <w:r w:rsidRPr="00656B69">
              <w:rPr>
                <w:rFonts w:asciiTheme="minorEastAsia" w:hAnsiTheme="minorEastAsia"/>
                <w:szCs w:val="21"/>
              </w:rPr>
              <w:t>CSY5000</w:t>
            </w:r>
          </w:p>
        </w:tc>
        <w:tc>
          <w:tcPr>
            <w:tcW w:w="851" w:type="dxa"/>
            <w:vAlign w:val="center"/>
          </w:tcPr>
          <w:p w:rsidR="00967A71" w:rsidRDefault="00656B69">
            <w:pPr>
              <w:jc w:val="center"/>
              <w:rPr>
                <w:rFonts w:asciiTheme="minorEastAsia" w:hAnsiTheme="minorEastAsia"/>
                <w:szCs w:val="21"/>
              </w:rPr>
            </w:pPr>
            <w:r>
              <w:rPr>
                <w:rFonts w:asciiTheme="minorEastAsia" w:hAnsiTheme="minorEastAsia" w:hint="eastAsia"/>
                <w:szCs w:val="21"/>
              </w:rPr>
              <w:t>8</w:t>
            </w:r>
          </w:p>
        </w:tc>
        <w:tc>
          <w:tcPr>
            <w:tcW w:w="1417" w:type="dxa"/>
            <w:vAlign w:val="center"/>
          </w:tcPr>
          <w:p w:rsidR="00967A71" w:rsidRDefault="00967A71">
            <w:pPr>
              <w:jc w:val="center"/>
              <w:rPr>
                <w:rFonts w:asciiTheme="minorEastAsia" w:hAnsiTheme="minorEastAsia"/>
                <w:szCs w:val="21"/>
              </w:rPr>
            </w:pPr>
          </w:p>
        </w:tc>
        <w:tc>
          <w:tcPr>
            <w:tcW w:w="1420" w:type="dxa"/>
            <w:vAlign w:val="center"/>
          </w:tcPr>
          <w:p w:rsidR="00967A71" w:rsidRDefault="00967A71">
            <w:pPr>
              <w:jc w:val="center"/>
              <w:rPr>
                <w:rFonts w:asciiTheme="minorEastAsia" w:hAnsiTheme="minorEastAsia"/>
                <w:szCs w:val="21"/>
              </w:rPr>
            </w:pPr>
          </w:p>
        </w:tc>
      </w:tr>
      <w:tr w:rsidR="00967A71">
        <w:trPr>
          <w:trHeight w:val="393"/>
        </w:trPr>
        <w:tc>
          <w:tcPr>
            <w:tcW w:w="9358" w:type="dxa"/>
            <w:gridSpan w:val="7"/>
            <w:vAlign w:val="center"/>
          </w:tcPr>
          <w:p w:rsidR="00967A71" w:rsidRDefault="00E6318B">
            <w:pPr>
              <w:jc w:val="left"/>
              <w:rPr>
                <w:rFonts w:asciiTheme="minorEastAsia" w:hAnsiTheme="minorEastAsia"/>
                <w:szCs w:val="21"/>
              </w:rPr>
            </w:pPr>
            <w:r>
              <w:rPr>
                <w:rFonts w:asciiTheme="minorEastAsia" w:hAnsiTheme="minorEastAsia"/>
                <w:szCs w:val="21"/>
              </w:rPr>
              <w:t>合计人民币（小写）：</w:t>
            </w:r>
          </w:p>
        </w:tc>
      </w:tr>
      <w:tr w:rsidR="00967A71">
        <w:trPr>
          <w:trHeight w:val="397"/>
        </w:trPr>
        <w:tc>
          <w:tcPr>
            <w:tcW w:w="9358" w:type="dxa"/>
            <w:gridSpan w:val="7"/>
            <w:vAlign w:val="center"/>
          </w:tcPr>
          <w:p w:rsidR="00967A71" w:rsidRDefault="00E6318B">
            <w:pPr>
              <w:jc w:val="left"/>
              <w:rPr>
                <w:rFonts w:asciiTheme="minorEastAsia" w:hAnsiTheme="minorEastAsia"/>
                <w:szCs w:val="21"/>
              </w:rPr>
            </w:pPr>
            <w:r>
              <w:rPr>
                <w:rFonts w:asciiTheme="minorEastAsia" w:hAnsiTheme="minorEastAsia"/>
                <w:szCs w:val="21"/>
              </w:rPr>
              <w:t>合计人民币（大写）：</w:t>
            </w:r>
          </w:p>
        </w:tc>
      </w:tr>
      <w:tr w:rsidR="00967A71">
        <w:trPr>
          <w:trHeight w:val="268"/>
        </w:trPr>
        <w:tc>
          <w:tcPr>
            <w:tcW w:w="9358" w:type="dxa"/>
            <w:gridSpan w:val="7"/>
            <w:vAlign w:val="center"/>
          </w:tcPr>
          <w:p w:rsidR="00967A71" w:rsidRDefault="00E6318B">
            <w:pPr>
              <w:spacing w:line="360" w:lineRule="auto"/>
              <w:rPr>
                <w:color w:val="000000" w:themeColor="text1"/>
                <w:szCs w:val="21"/>
              </w:rPr>
            </w:pPr>
            <w:r>
              <w:rPr>
                <w:color w:val="000000" w:themeColor="text1"/>
                <w:szCs w:val="21"/>
              </w:rPr>
              <w:t>备注：</w:t>
            </w:r>
          </w:p>
          <w:p w:rsidR="00967A71" w:rsidRDefault="00656B69" w:rsidP="00656B69">
            <w:pPr>
              <w:spacing w:line="360" w:lineRule="auto"/>
              <w:ind w:firstLineChars="200" w:firstLine="420"/>
              <w:rPr>
                <w:color w:val="000000" w:themeColor="text1"/>
                <w:szCs w:val="21"/>
              </w:rPr>
            </w:pPr>
            <w:r w:rsidRPr="00656B69">
              <w:rPr>
                <w:rFonts w:hint="eastAsia"/>
                <w:color w:val="000000" w:themeColor="text1"/>
                <w:szCs w:val="21"/>
              </w:rPr>
              <w:t>本项目为交钥匙工程，采用总价包干方式，合同价包括但不限于货物费、运输费（含装卸费）、安装用材料费和措施费、安装调试费、机械费、安全文明措施费、检测费、人工费、交通费、保险费、培训费、成品保护费、管理费、利润、风险费用、知识产权费及各种应纳的税费等发生的一切费用。因供方自身原因造成漏报、少报皆由其自行承担责任，需方不再补偿。</w:t>
            </w:r>
          </w:p>
        </w:tc>
      </w:tr>
      <w:tr w:rsidR="00967A71" w:rsidTr="0040234E">
        <w:trPr>
          <w:trHeight w:val="1983"/>
        </w:trPr>
        <w:tc>
          <w:tcPr>
            <w:tcW w:w="9358" w:type="dxa"/>
            <w:gridSpan w:val="7"/>
          </w:tcPr>
          <w:p w:rsidR="00967A71" w:rsidRDefault="00E6318B">
            <w:pPr>
              <w:spacing w:line="360" w:lineRule="auto"/>
              <w:rPr>
                <w:b/>
                <w:color w:val="000000" w:themeColor="text1"/>
                <w:szCs w:val="21"/>
              </w:rPr>
            </w:pPr>
            <w:r>
              <w:rPr>
                <w:b/>
                <w:color w:val="000000" w:themeColor="text1"/>
                <w:szCs w:val="21"/>
              </w:rPr>
              <w:t>一、质量要求和技术标准</w:t>
            </w:r>
          </w:p>
          <w:p w:rsidR="00967A71" w:rsidRDefault="00E6318B">
            <w:pPr>
              <w:spacing w:line="360" w:lineRule="auto"/>
              <w:ind w:firstLineChars="200" w:firstLine="422"/>
              <w:rPr>
                <w:color w:val="000000" w:themeColor="text1"/>
                <w:szCs w:val="21"/>
              </w:rPr>
            </w:pPr>
            <w:r>
              <w:rPr>
                <w:rFonts w:hint="eastAsia"/>
                <w:b/>
                <w:color w:val="000000" w:themeColor="text1"/>
                <w:szCs w:val="21"/>
              </w:rPr>
              <w:t>（一）</w:t>
            </w:r>
            <w:r>
              <w:rPr>
                <w:b/>
                <w:color w:val="000000" w:themeColor="text1"/>
                <w:szCs w:val="21"/>
              </w:rPr>
              <w:t>需求清单及技术参数</w:t>
            </w:r>
          </w:p>
          <w:p w:rsidR="00967A71" w:rsidRDefault="00E6318B" w:rsidP="0040234E">
            <w:pPr>
              <w:spacing w:line="360" w:lineRule="auto"/>
              <w:ind w:firstLineChars="200" w:firstLine="420"/>
              <w:rPr>
                <w:color w:val="000000" w:themeColor="text1"/>
                <w:szCs w:val="21"/>
              </w:rPr>
            </w:pPr>
            <w:r>
              <w:rPr>
                <w:color w:val="000000" w:themeColor="text1"/>
                <w:szCs w:val="21"/>
              </w:rPr>
              <w:t>详见附件。</w:t>
            </w:r>
          </w:p>
          <w:p w:rsidR="00967A71" w:rsidRDefault="00E6318B">
            <w:pPr>
              <w:spacing w:line="360" w:lineRule="auto"/>
              <w:ind w:firstLineChars="200" w:firstLine="422"/>
              <w:rPr>
                <w:b/>
                <w:color w:val="000000" w:themeColor="text1"/>
                <w:szCs w:val="21"/>
              </w:rPr>
            </w:pPr>
            <w:r>
              <w:rPr>
                <w:b/>
                <w:color w:val="000000" w:themeColor="text1"/>
                <w:szCs w:val="21"/>
              </w:rPr>
              <w:t>（</w:t>
            </w:r>
            <w:r w:rsidR="0040234E">
              <w:rPr>
                <w:rFonts w:hint="eastAsia"/>
                <w:b/>
                <w:color w:val="000000" w:themeColor="text1"/>
                <w:szCs w:val="21"/>
              </w:rPr>
              <w:t>二</w:t>
            </w:r>
            <w:r>
              <w:rPr>
                <w:b/>
                <w:color w:val="000000" w:themeColor="text1"/>
                <w:szCs w:val="21"/>
              </w:rPr>
              <w:t>）供方提供的商品必须是全新的，完全符合国家有关技术标准，供方的质量保证及售后服务承诺如下：</w:t>
            </w:r>
          </w:p>
          <w:p w:rsidR="00967A71" w:rsidRDefault="00E6318B">
            <w:pPr>
              <w:snapToGrid w:val="0"/>
              <w:spacing w:line="400" w:lineRule="exact"/>
              <w:ind w:firstLineChars="200" w:firstLine="420"/>
              <w:rPr>
                <w:szCs w:val="21"/>
              </w:rPr>
            </w:pPr>
            <w:r>
              <w:rPr>
                <w:color w:val="000000" w:themeColor="text1"/>
                <w:szCs w:val="21"/>
              </w:rPr>
              <w:t>1.</w:t>
            </w:r>
            <w:r>
              <w:rPr>
                <w:color w:val="000000" w:themeColor="text1"/>
                <w:szCs w:val="21"/>
              </w:rPr>
              <w:t>质保期限：</w:t>
            </w:r>
            <w:proofErr w:type="gramStart"/>
            <w:r>
              <w:rPr>
                <w:szCs w:val="21"/>
              </w:rPr>
              <w:t>自项目</w:t>
            </w:r>
            <w:proofErr w:type="gramEnd"/>
            <w:r>
              <w:rPr>
                <w:szCs w:val="21"/>
              </w:rPr>
              <w:t>验收合格之日起，</w:t>
            </w:r>
            <w:r>
              <w:rPr>
                <w:color w:val="000000" w:themeColor="text1"/>
                <w:szCs w:val="21"/>
              </w:rPr>
              <w:t>免费</w:t>
            </w:r>
            <w:r>
              <w:rPr>
                <w:rFonts w:hint="eastAsia"/>
                <w:color w:val="000000" w:themeColor="text1"/>
                <w:szCs w:val="21"/>
              </w:rPr>
              <w:t>原厂</w:t>
            </w:r>
            <w:r w:rsidRPr="0040234E">
              <w:rPr>
                <w:color w:val="000000" w:themeColor="text1"/>
                <w:szCs w:val="21"/>
              </w:rPr>
              <w:t>质</w:t>
            </w:r>
            <w:r w:rsidRPr="0040234E">
              <w:rPr>
                <w:color w:val="000000" w:themeColor="text1"/>
                <w:szCs w:val="21"/>
                <w:highlight w:val="yellow"/>
              </w:rPr>
              <w:t>保期</w:t>
            </w:r>
            <w:r w:rsidR="0040234E">
              <w:rPr>
                <w:rFonts w:hint="eastAsia"/>
                <w:color w:val="000000" w:themeColor="text1"/>
                <w:szCs w:val="21"/>
                <w:highlight w:val="yellow"/>
              </w:rPr>
              <w:t>不</w:t>
            </w:r>
            <w:r w:rsidR="0040234E">
              <w:rPr>
                <w:color w:val="000000" w:themeColor="text1"/>
                <w:szCs w:val="21"/>
                <w:highlight w:val="yellow"/>
              </w:rPr>
              <w:t>得少于</w:t>
            </w:r>
            <w:r w:rsidR="00EC6E13" w:rsidRPr="0040234E">
              <w:rPr>
                <w:rFonts w:hint="eastAsia"/>
                <w:color w:val="000000" w:themeColor="text1"/>
                <w:szCs w:val="21"/>
                <w:highlight w:val="yellow"/>
              </w:rPr>
              <w:t>3</w:t>
            </w:r>
            <w:r w:rsidRPr="0040234E">
              <w:rPr>
                <w:color w:val="000000" w:themeColor="text1"/>
                <w:szCs w:val="21"/>
                <w:highlight w:val="yellow"/>
              </w:rPr>
              <w:t>年</w:t>
            </w:r>
            <w:r w:rsidR="00CC024F" w:rsidRPr="007B1D3F">
              <w:rPr>
                <w:color w:val="000000" w:themeColor="text1"/>
                <w:szCs w:val="21"/>
              </w:rPr>
              <w:t>（自验收合格之日起）</w:t>
            </w:r>
            <w:r>
              <w:rPr>
                <w:szCs w:val="21"/>
              </w:rPr>
              <w:t>。</w:t>
            </w:r>
            <w:r>
              <w:rPr>
                <w:rFonts w:hint="eastAsia"/>
                <w:szCs w:val="21"/>
              </w:rPr>
              <w:t>在质保期内提供上门检测和维修等售后服务</w:t>
            </w:r>
            <w:r w:rsidR="0040234E">
              <w:rPr>
                <w:rFonts w:hint="eastAsia"/>
                <w:szCs w:val="21"/>
              </w:rPr>
              <w:t>，免费提供</w:t>
            </w:r>
            <w:r w:rsidR="002812E3">
              <w:rPr>
                <w:rFonts w:hint="eastAsia"/>
                <w:szCs w:val="21"/>
              </w:rPr>
              <w:t>终身</w:t>
            </w:r>
            <w:bookmarkStart w:id="6" w:name="_GoBack"/>
            <w:bookmarkEnd w:id="6"/>
            <w:r w:rsidR="0040234E">
              <w:rPr>
                <w:rFonts w:hint="eastAsia"/>
                <w:szCs w:val="21"/>
              </w:rPr>
              <w:t>软件升级服务</w:t>
            </w:r>
            <w:r>
              <w:rPr>
                <w:rFonts w:hint="eastAsia"/>
                <w:szCs w:val="21"/>
              </w:rPr>
              <w:t>。</w:t>
            </w:r>
          </w:p>
          <w:p w:rsidR="00967A71" w:rsidRDefault="00E6318B">
            <w:pPr>
              <w:snapToGrid w:val="0"/>
              <w:spacing w:line="400" w:lineRule="exact"/>
              <w:ind w:firstLineChars="200" w:firstLine="420"/>
              <w:rPr>
                <w:color w:val="000000" w:themeColor="text1"/>
                <w:szCs w:val="21"/>
              </w:rPr>
            </w:pPr>
            <w:r>
              <w:rPr>
                <w:rFonts w:hint="eastAsia"/>
                <w:szCs w:val="21"/>
              </w:rPr>
              <w:t>（</w:t>
            </w:r>
            <w:r>
              <w:rPr>
                <w:rFonts w:hint="eastAsia"/>
                <w:szCs w:val="21"/>
              </w:rPr>
              <w:t>2</w:t>
            </w:r>
            <w:r>
              <w:rPr>
                <w:rFonts w:hint="eastAsia"/>
                <w:szCs w:val="21"/>
              </w:rPr>
              <w:t>）投标产品由制造商（指产品生产制造商，或其负责销售、售后服务机构，以下同）负责提供标准售后服务，在</w:t>
            </w:r>
            <w:r>
              <w:rPr>
                <w:szCs w:val="21"/>
              </w:rPr>
              <w:t>结果公</w:t>
            </w:r>
            <w:r>
              <w:rPr>
                <w:rFonts w:hint="eastAsia"/>
                <w:szCs w:val="21"/>
              </w:rPr>
              <w:t>告</w:t>
            </w:r>
            <w:r>
              <w:rPr>
                <w:szCs w:val="21"/>
              </w:rPr>
              <w:t>（重庆市政府采购云平台</w:t>
            </w:r>
            <w:r>
              <w:rPr>
                <w:rFonts w:hint="eastAsia"/>
                <w:szCs w:val="21"/>
              </w:rPr>
              <w:t>网上竞采</w:t>
            </w:r>
            <w:r>
              <w:rPr>
                <w:szCs w:val="21"/>
              </w:rPr>
              <w:t>）之日（不含）</w:t>
            </w:r>
            <w:r>
              <w:rPr>
                <w:rFonts w:hint="eastAsia"/>
                <w:szCs w:val="21"/>
              </w:rPr>
              <w:t>起</w:t>
            </w:r>
            <w:r>
              <w:rPr>
                <w:rFonts w:hint="eastAsia"/>
                <w:szCs w:val="21"/>
              </w:rPr>
              <w:t>1</w:t>
            </w:r>
            <w:r>
              <w:rPr>
                <w:szCs w:val="21"/>
              </w:rPr>
              <w:t>0</w:t>
            </w:r>
            <w:r>
              <w:rPr>
                <w:rFonts w:hint="eastAsia"/>
                <w:szCs w:val="21"/>
              </w:rPr>
              <w:t>日内</w:t>
            </w:r>
            <w:r w:rsidRPr="0040234E">
              <w:rPr>
                <w:rFonts w:hint="eastAsia"/>
                <w:szCs w:val="21"/>
                <w:highlight w:val="yellow"/>
              </w:rPr>
              <w:t>提供加盖产品制造商公章的售后服务承诺书。</w:t>
            </w:r>
          </w:p>
          <w:p w:rsidR="00967A71" w:rsidRDefault="00E6318B">
            <w:pPr>
              <w:spacing w:line="360" w:lineRule="auto"/>
              <w:ind w:firstLineChars="200" w:firstLine="420"/>
              <w:rPr>
                <w:color w:val="000000" w:themeColor="text1"/>
                <w:szCs w:val="21"/>
              </w:rPr>
            </w:pPr>
            <w:r>
              <w:rPr>
                <w:color w:val="000000" w:themeColor="text1"/>
                <w:szCs w:val="21"/>
              </w:rPr>
              <w:t>2.</w:t>
            </w:r>
            <w:r>
              <w:rPr>
                <w:color w:val="000000" w:themeColor="text1"/>
                <w:szCs w:val="21"/>
              </w:rPr>
              <w:t>保修范围：本合同包含的</w:t>
            </w:r>
            <w:r>
              <w:rPr>
                <w:rFonts w:hint="eastAsia"/>
                <w:color w:val="000000" w:themeColor="text1"/>
                <w:szCs w:val="21"/>
              </w:rPr>
              <w:t>内容</w:t>
            </w:r>
            <w:r>
              <w:rPr>
                <w:color w:val="000000" w:themeColor="text1"/>
                <w:szCs w:val="21"/>
              </w:rPr>
              <w:t>。</w:t>
            </w:r>
          </w:p>
          <w:p w:rsidR="00967A71" w:rsidRDefault="00E6318B">
            <w:pPr>
              <w:spacing w:line="360" w:lineRule="auto"/>
              <w:ind w:firstLineChars="200" w:firstLine="420"/>
              <w:rPr>
                <w:color w:val="000000" w:themeColor="text1"/>
                <w:szCs w:val="21"/>
              </w:rPr>
            </w:pPr>
            <w:r>
              <w:rPr>
                <w:color w:val="000000" w:themeColor="text1"/>
                <w:szCs w:val="21"/>
              </w:rPr>
              <w:t>3.</w:t>
            </w:r>
            <w:r>
              <w:rPr>
                <w:color w:val="000000" w:themeColor="text1"/>
                <w:szCs w:val="21"/>
              </w:rPr>
              <w:t>服务措施</w:t>
            </w:r>
          </w:p>
          <w:p w:rsidR="00967A71" w:rsidRDefault="00E6318B">
            <w:pPr>
              <w:spacing w:line="360" w:lineRule="auto"/>
              <w:ind w:firstLineChars="200" w:firstLine="420"/>
              <w:rPr>
                <w:color w:val="000000" w:themeColor="text1"/>
                <w:szCs w:val="21"/>
              </w:rPr>
            </w:pPr>
            <w:r>
              <w:rPr>
                <w:color w:val="000000" w:themeColor="text1"/>
                <w:szCs w:val="21"/>
              </w:rPr>
              <w:t>（</w:t>
            </w:r>
            <w:r>
              <w:rPr>
                <w:color w:val="000000" w:themeColor="text1"/>
                <w:szCs w:val="21"/>
              </w:rPr>
              <w:t>1</w:t>
            </w:r>
            <w:r>
              <w:rPr>
                <w:color w:val="000000" w:themeColor="text1"/>
                <w:szCs w:val="21"/>
              </w:rPr>
              <w:t>）电话咨询：</w:t>
            </w:r>
          </w:p>
          <w:p w:rsidR="00967A71" w:rsidRDefault="00E6318B">
            <w:pPr>
              <w:spacing w:line="360" w:lineRule="auto"/>
              <w:ind w:firstLineChars="200" w:firstLine="420"/>
              <w:rPr>
                <w:color w:val="000000" w:themeColor="text1"/>
                <w:szCs w:val="21"/>
              </w:rPr>
            </w:pPr>
            <w:r>
              <w:rPr>
                <w:color w:val="000000" w:themeColor="text1"/>
                <w:szCs w:val="21"/>
              </w:rPr>
              <w:t>供方应当为需方提供技术援助电话，解答需方在使用中遇到的问题，及时为需方提出解决问题的建议。</w:t>
            </w:r>
          </w:p>
          <w:p w:rsidR="00967A71" w:rsidRDefault="00E6318B">
            <w:pPr>
              <w:spacing w:line="360" w:lineRule="auto"/>
              <w:ind w:firstLineChars="200" w:firstLine="420"/>
              <w:rPr>
                <w:color w:val="000000" w:themeColor="text1"/>
                <w:szCs w:val="21"/>
              </w:rPr>
            </w:pPr>
            <w:r>
              <w:rPr>
                <w:color w:val="000000" w:themeColor="text1"/>
                <w:szCs w:val="21"/>
              </w:rPr>
              <w:t>（</w:t>
            </w:r>
            <w:r>
              <w:rPr>
                <w:color w:val="000000" w:themeColor="text1"/>
                <w:szCs w:val="21"/>
              </w:rPr>
              <w:t>2</w:t>
            </w:r>
            <w:r>
              <w:rPr>
                <w:color w:val="000000" w:themeColor="text1"/>
                <w:szCs w:val="21"/>
              </w:rPr>
              <w:t>）现场响应：供方提供</w:t>
            </w:r>
            <w:r>
              <w:rPr>
                <w:color w:val="000000" w:themeColor="text1"/>
                <w:szCs w:val="21"/>
              </w:rPr>
              <w:t>“24</w:t>
            </w:r>
            <w:r>
              <w:rPr>
                <w:color w:val="000000" w:themeColor="text1"/>
                <w:szCs w:val="21"/>
              </w:rPr>
              <w:t>小时随传服务</w:t>
            </w:r>
            <w:r>
              <w:rPr>
                <w:color w:val="000000" w:themeColor="text1"/>
                <w:szCs w:val="21"/>
              </w:rPr>
              <w:t>”</w:t>
            </w:r>
            <w:r>
              <w:rPr>
                <w:color w:val="000000" w:themeColor="text1"/>
                <w:szCs w:val="21"/>
              </w:rPr>
              <w:t>，报修后</w:t>
            </w:r>
            <w:r>
              <w:rPr>
                <w:color w:val="000000" w:themeColor="text1"/>
                <w:szCs w:val="21"/>
              </w:rPr>
              <w:t>4</w:t>
            </w:r>
            <w:r>
              <w:rPr>
                <w:color w:val="000000" w:themeColor="text1"/>
                <w:szCs w:val="21"/>
              </w:rPr>
              <w:t>小时内技术人员到现场处理，</w:t>
            </w:r>
            <w:r>
              <w:rPr>
                <w:rFonts w:hint="eastAsia"/>
                <w:color w:val="000000" w:themeColor="text1"/>
                <w:szCs w:val="21"/>
              </w:rPr>
              <w:t>提供不间断的服务直到修复为止。维修点需提供足够的备件以适应采购人维修需求</w:t>
            </w:r>
            <w:r>
              <w:rPr>
                <w:color w:val="000000" w:themeColor="text1"/>
                <w:szCs w:val="21"/>
              </w:rPr>
              <w:t>。</w:t>
            </w:r>
          </w:p>
          <w:p w:rsidR="00967A71" w:rsidRDefault="00E6318B">
            <w:pPr>
              <w:spacing w:line="360" w:lineRule="auto"/>
              <w:ind w:firstLineChars="200" w:firstLine="420"/>
              <w:rPr>
                <w:color w:val="000000" w:themeColor="text1"/>
                <w:szCs w:val="21"/>
              </w:rPr>
            </w:pPr>
            <w:r>
              <w:rPr>
                <w:color w:val="000000" w:themeColor="text1"/>
                <w:szCs w:val="21"/>
              </w:rPr>
              <w:lastRenderedPageBreak/>
              <w:t>（</w:t>
            </w:r>
            <w:r>
              <w:rPr>
                <w:color w:val="000000" w:themeColor="text1"/>
                <w:szCs w:val="21"/>
              </w:rPr>
              <w:t>3</w:t>
            </w:r>
            <w:r>
              <w:rPr>
                <w:color w:val="000000" w:themeColor="text1"/>
                <w:szCs w:val="21"/>
              </w:rPr>
              <w:t>）技术升级：在质保期内，如果供方</w:t>
            </w:r>
            <w:r>
              <w:rPr>
                <w:rFonts w:hint="eastAsia"/>
                <w:color w:val="000000" w:themeColor="text1"/>
                <w:szCs w:val="21"/>
              </w:rPr>
              <w:t>提供</w:t>
            </w:r>
            <w:r>
              <w:rPr>
                <w:color w:val="000000" w:themeColor="text1"/>
                <w:szCs w:val="21"/>
              </w:rPr>
              <w:t>的产品技术升级，供方应及时通知需方，如需方有相应要求，供方应对需方购买的产品进行升级服务。</w:t>
            </w:r>
          </w:p>
          <w:p w:rsidR="00442B61" w:rsidRDefault="00442B61">
            <w:pPr>
              <w:spacing w:line="360" w:lineRule="auto"/>
              <w:ind w:firstLineChars="200" w:firstLine="420"/>
              <w:rPr>
                <w:color w:val="000000" w:themeColor="text1"/>
                <w:szCs w:val="21"/>
              </w:rPr>
            </w:pPr>
            <w:r>
              <w:rPr>
                <w:rFonts w:hint="eastAsia"/>
                <w:color w:val="000000" w:themeColor="text1"/>
                <w:szCs w:val="21"/>
              </w:rPr>
              <w:t>（</w:t>
            </w:r>
            <w:r>
              <w:rPr>
                <w:rFonts w:hint="eastAsia"/>
                <w:color w:val="000000" w:themeColor="text1"/>
                <w:szCs w:val="21"/>
              </w:rPr>
              <w:t>4</w:t>
            </w:r>
            <w:r>
              <w:rPr>
                <w:rFonts w:hint="eastAsia"/>
                <w:color w:val="000000" w:themeColor="text1"/>
                <w:szCs w:val="21"/>
              </w:rPr>
              <w:t>）</w:t>
            </w:r>
            <w:r w:rsidRPr="00442B61">
              <w:rPr>
                <w:rFonts w:hint="eastAsia"/>
                <w:color w:val="000000" w:themeColor="text1"/>
                <w:szCs w:val="21"/>
              </w:rPr>
              <w:t>安装及维修时的备品备件及</w:t>
            </w:r>
            <w:proofErr w:type="gramStart"/>
            <w:r w:rsidRPr="00442B61">
              <w:rPr>
                <w:rFonts w:hint="eastAsia"/>
                <w:color w:val="000000" w:themeColor="text1"/>
                <w:szCs w:val="21"/>
              </w:rPr>
              <w:t>易损件须为</w:t>
            </w:r>
            <w:proofErr w:type="gramEnd"/>
            <w:r w:rsidRPr="00442B61">
              <w:rPr>
                <w:rFonts w:hint="eastAsia"/>
                <w:color w:val="000000" w:themeColor="text1"/>
                <w:szCs w:val="21"/>
              </w:rPr>
              <w:t>原厂配件，未经需方同意，不得使用非原厂配件，且由供方根据实际情况免费提供。</w:t>
            </w:r>
          </w:p>
          <w:p w:rsidR="00967A71" w:rsidRDefault="00E6318B">
            <w:pPr>
              <w:spacing w:line="360" w:lineRule="auto"/>
              <w:ind w:firstLineChars="200" w:firstLine="420"/>
              <w:rPr>
                <w:color w:val="000000" w:themeColor="text1"/>
                <w:szCs w:val="21"/>
              </w:rPr>
            </w:pPr>
            <w:r>
              <w:rPr>
                <w:color w:val="000000" w:themeColor="text1"/>
                <w:szCs w:val="21"/>
              </w:rPr>
              <w:t>4.</w:t>
            </w:r>
            <w:r>
              <w:rPr>
                <w:color w:val="000000" w:themeColor="text1"/>
                <w:szCs w:val="21"/>
              </w:rPr>
              <w:t>质保期外服务（需方如需要）：质保期过后，供方应同样提供免费电话咨询服务，并应承诺提供产品上门维护服务；需方需要继续由供方提供售后服务的，供方应以优惠价格提供售后服务。</w:t>
            </w:r>
          </w:p>
          <w:p w:rsidR="00276FBF" w:rsidRDefault="00276FBF" w:rsidP="00276FBF">
            <w:pPr>
              <w:spacing w:line="360" w:lineRule="auto"/>
              <w:ind w:firstLineChars="200" w:firstLine="420"/>
              <w:rPr>
                <w:color w:val="000000" w:themeColor="text1"/>
                <w:szCs w:val="21"/>
              </w:rPr>
            </w:pPr>
            <w:r w:rsidRPr="00276FBF">
              <w:rPr>
                <w:rFonts w:hint="eastAsia"/>
                <w:color w:val="000000" w:themeColor="text1"/>
                <w:szCs w:val="21"/>
                <w:highlight w:val="yellow"/>
              </w:rPr>
              <w:t>5.</w:t>
            </w:r>
            <w:r w:rsidRPr="00276FBF">
              <w:rPr>
                <w:rFonts w:hint="eastAsia"/>
                <w:color w:val="000000" w:themeColor="text1"/>
                <w:szCs w:val="21"/>
                <w:highlight w:val="yellow"/>
              </w:rPr>
              <w:t>如有更优的售后服务，</w:t>
            </w:r>
            <w:r w:rsidR="000D4D01">
              <w:rPr>
                <w:rFonts w:hint="eastAsia"/>
                <w:color w:val="000000" w:themeColor="text1"/>
                <w:szCs w:val="21"/>
                <w:highlight w:val="yellow"/>
              </w:rPr>
              <w:t>应</w:t>
            </w:r>
            <w:r w:rsidRPr="00276FBF">
              <w:rPr>
                <w:rFonts w:hint="eastAsia"/>
                <w:color w:val="000000" w:themeColor="text1"/>
                <w:szCs w:val="21"/>
                <w:highlight w:val="yellow"/>
              </w:rPr>
              <w:t>当在响应文件中说明。</w:t>
            </w:r>
          </w:p>
        </w:tc>
      </w:tr>
      <w:tr w:rsidR="00967A71">
        <w:trPr>
          <w:trHeight w:val="617"/>
        </w:trPr>
        <w:tc>
          <w:tcPr>
            <w:tcW w:w="9358" w:type="dxa"/>
            <w:gridSpan w:val="7"/>
          </w:tcPr>
          <w:p w:rsidR="00967A71" w:rsidRDefault="00E6318B">
            <w:pPr>
              <w:spacing w:line="360" w:lineRule="auto"/>
              <w:rPr>
                <w:b/>
                <w:color w:val="000000" w:themeColor="text1"/>
                <w:szCs w:val="21"/>
              </w:rPr>
            </w:pPr>
            <w:r>
              <w:rPr>
                <w:b/>
                <w:color w:val="000000" w:themeColor="text1"/>
                <w:szCs w:val="21"/>
              </w:rPr>
              <w:lastRenderedPageBreak/>
              <w:t>二、随机备品、附件、工具数量及供应方法</w:t>
            </w:r>
          </w:p>
          <w:p w:rsidR="00967A71" w:rsidRDefault="00E6318B" w:rsidP="00E32EEC">
            <w:pPr>
              <w:spacing w:line="360" w:lineRule="auto"/>
              <w:ind w:firstLineChars="200" w:firstLine="420"/>
              <w:rPr>
                <w:color w:val="000000" w:themeColor="text1"/>
                <w:szCs w:val="21"/>
              </w:rPr>
            </w:pPr>
            <w:r>
              <w:rPr>
                <w:rFonts w:hint="eastAsia"/>
                <w:color w:val="000000" w:themeColor="text1"/>
                <w:szCs w:val="21"/>
              </w:rPr>
              <w:t>所有设备及软件按照厂家规定的产品包装和随机标准附件为准。</w:t>
            </w:r>
          </w:p>
        </w:tc>
      </w:tr>
      <w:tr w:rsidR="00967A71">
        <w:trPr>
          <w:trHeight w:val="300"/>
        </w:trPr>
        <w:tc>
          <w:tcPr>
            <w:tcW w:w="9358" w:type="dxa"/>
            <w:gridSpan w:val="7"/>
          </w:tcPr>
          <w:p w:rsidR="00967A71" w:rsidRDefault="00E6318B">
            <w:pPr>
              <w:spacing w:line="360" w:lineRule="auto"/>
              <w:rPr>
                <w:b/>
                <w:color w:val="000000" w:themeColor="text1"/>
                <w:szCs w:val="21"/>
              </w:rPr>
            </w:pPr>
            <w:r>
              <w:rPr>
                <w:rFonts w:hint="eastAsia"/>
                <w:b/>
                <w:color w:val="000000" w:themeColor="text1"/>
                <w:szCs w:val="21"/>
              </w:rPr>
              <w:t>三、</w:t>
            </w:r>
            <w:r>
              <w:rPr>
                <w:b/>
                <w:color w:val="000000" w:themeColor="text1"/>
                <w:szCs w:val="21"/>
              </w:rPr>
              <w:t>交提货方式</w:t>
            </w:r>
          </w:p>
          <w:p w:rsidR="00967A71" w:rsidRDefault="00E6318B">
            <w:pPr>
              <w:spacing w:line="360" w:lineRule="auto"/>
              <w:ind w:firstLineChars="200" w:firstLine="420"/>
              <w:rPr>
                <w:color w:val="000000" w:themeColor="text1"/>
                <w:szCs w:val="21"/>
              </w:rPr>
            </w:pPr>
            <w:r>
              <w:rPr>
                <w:color w:val="000000" w:themeColor="text1"/>
                <w:szCs w:val="21"/>
              </w:rPr>
              <w:t>由供方免费送到需方使用部门指定地点</w:t>
            </w:r>
            <w:r>
              <w:rPr>
                <w:rFonts w:hint="eastAsia"/>
                <w:color w:val="000000" w:themeColor="text1"/>
                <w:szCs w:val="21"/>
              </w:rPr>
              <w:t>安装完毕验收合格</w:t>
            </w:r>
            <w:r>
              <w:rPr>
                <w:color w:val="000000" w:themeColor="text1"/>
                <w:szCs w:val="21"/>
              </w:rPr>
              <w:t>。</w:t>
            </w:r>
          </w:p>
          <w:p w:rsidR="00967A71" w:rsidRDefault="00E6318B">
            <w:pPr>
              <w:spacing w:line="360" w:lineRule="auto"/>
              <w:ind w:firstLineChars="200" w:firstLine="420"/>
              <w:rPr>
                <w:color w:val="000000" w:themeColor="text1"/>
                <w:szCs w:val="21"/>
              </w:rPr>
            </w:pPr>
            <w:r>
              <w:rPr>
                <w:rFonts w:hint="eastAsia"/>
                <w:color w:val="000000" w:themeColor="text1"/>
                <w:szCs w:val="21"/>
              </w:rPr>
              <w:t>（一）</w:t>
            </w:r>
            <w:r>
              <w:rPr>
                <w:color w:val="000000" w:themeColor="text1"/>
                <w:szCs w:val="21"/>
              </w:rPr>
              <w:t>交货时间</w:t>
            </w:r>
            <w:r>
              <w:rPr>
                <w:rFonts w:hint="eastAsia"/>
                <w:color w:val="000000" w:themeColor="text1"/>
                <w:szCs w:val="21"/>
              </w:rPr>
              <w:t>（指安装调试直到提请验收的完成时间）：履约保证金缴纳</w:t>
            </w:r>
            <w:r>
              <w:rPr>
                <w:color w:val="000000" w:themeColor="text1"/>
                <w:szCs w:val="21"/>
              </w:rPr>
              <w:t>之日（不含）起</w:t>
            </w:r>
            <w:r>
              <w:rPr>
                <w:rFonts w:hint="eastAsia"/>
                <w:color w:val="000000" w:themeColor="text1"/>
                <w:szCs w:val="21"/>
              </w:rPr>
              <w:t>1</w:t>
            </w:r>
            <w:r>
              <w:rPr>
                <w:color w:val="000000" w:themeColor="text1"/>
                <w:szCs w:val="21"/>
              </w:rPr>
              <w:t>5</w:t>
            </w:r>
            <w:r>
              <w:rPr>
                <w:rFonts w:hint="eastAsia"/>
                <w:color w:val="000000" w:themeColor="text1"/>
                <w:szCs w:val="21"/>
              </w:rPr>
              <w:t>个工作日内</w:t>
            </w:r>
            <w:r>
              <w:rPr>
                <w:color w:val="000000" w:themeColor="text1"/>
                <w:szCs w:val="21"/>
              </w:rPr>
              <w:t>。</w:t>
            </w:r>
          </w:p>
          <w:p w:rsidR="00967A71" w:rsidRDefault="00E6318B">
            <w:pPr>
              <w:spacing w:line="360" w:lineRule="auto"/>
              <w:ind w:firstLineChars="200" w:firstLine="420"/>
              <w:rPr>
                <w:color w:val="000000" w:themeColor="text1"/>
                <w:szCs w:val="21"/>
              </w:rPr>
            </w:pPr>
            <w:r>
              <w:rPr>
                <w:rFonts w:hint="eastAsia"/>
                <w:color w:val="000000" w:themeColor="text1"/>
                <w:szCs w:val="21"/>
              </w:rPr>
              <w:t>（二）</w:t>
            </w:r>
            <w:r>
              <w:rPr>
                <w:color w:val="000000" w:themeColor="text1"/>
                <w:szCs w:val="21"/>
              </w:rPr>
              <w:t>交货地点</w:t>
            </w:r>
            <w:r>
              <w:rPr>
                <w:rFonts w:hint="eastAsia"/>
                <w:color w:val="000000" w:themeColor="text1"/>
                <w:szCs w:val="21"/>
              </w:rPr>
              <w:t>：</w:t>
            </w:r>
            <w:r>
              <w:rPr>
                <w:color w:val="000000" w:themeColor="text1"/>
                <w:szCs w:val="21"/>
              </w:rPr>
              <w:t>需方使用部门指定地点</w:t>
            </w:r>
            <w:r>
              <w:rPr>
                <w:rFonts w:hint="eastAsia"/>
                <w:color w:val="000000" w:themeColor="text1"/>
                <w:szCs w:val="21"/>
              </w:rPr>
              <w:t>。</w:t>
            </w:r>
          </w:p>
        </w:tc>
      </w:tr>
      <w:tr w:rsidR="00967A71">
        <w:trPr>
          <w:trHeight w:val="268"/>
        </w:trPr>
        <w:tc>
          <w:tcPr>
            <w:tcW w:w="9358" w:type="dxa"/>
            <w:gridSpan w:val="7"/>
          </w:tcPr>
          <w:p w:rsidR="00967A71" w:rsidRDefault="00E6318B">
            <w:pPr>
              <w:spacing w:line="360" w:lineRule="auto"/>
              <w:rPr>
                <w:b/>
                <w:color w:val="000000" w:themeColor="text1"/>
                <w:szCs w:val="21"/>
              </w:rPr>
            </w:pPr>
            <w:r>
              <w:rPr>
                <w:rFonts w:hint="eastAsia"/>
                <w:b/>
                <w:color w:val="000000" w:themeColor="text1"/>
                <w:szCs w:val="21"/>
              </w:rPr>
              <w:t>四</w:t>
            </w:r>
            <w:r>
              <w:rPr>
                <w:b/>
                <w:color w:val="000000" w:themeColor="text1"/>
                <w:szCs w:val="21"/>
              </w:rPr>
              <w:t>、验收标准、方法</w:t>
            </w:r>
          </w:p>
          <w:p w:rsidR="00967A71" w:rsidRDefault="00E6318B">
            <w:pPr>
              <w:spacing w:line="360" w:lineRule="auto"/>
              <w:ind w:firstLineChars="200" w:firstLine="420"/>
              <w:rPr>
                <w:color w:val="000000" w:themeColor="text1"/>
                <w:szCs w:val="21"/>
              </w:rPr>
            </w:pPr>
            <w:r>
              <w:rPr>
                <w:rFonts w:hint="eastAsia"/>
                <w:color w:val="000000" w:themeColor="text1"/>
                <w:szCs w:val="21"/>
              </w:rPr>
              <w:t>（一）验收标准</w:t>
            </w:r>
          </w:p>
          <w:p w:rsidR="00967A71" w:rsidRDefault="00E6318B">
            <w:pPr>
              <w:spacing w:line="360" w:lineRule="auto"/>
              <w:ind w:firstLineChars="200" w:firstLine="420"/>
              <w:rPr>
                <w:color w:val="000000" w:themeColor="text1"/>
                <w:szCs w:val="21"/>
              </w:rPr>
            </w:pPr>
            <w:r>
              <w:rPr>
                <w:rFonts w:hint="eastAsia"/>
                <w:color w:val="000000" w:themeColor="text1"/>
                <w:szCs w:val="21"/>
              </w:rPr>
              <w:t>本合同及其附件中所确定的内容和要求。</w:t>
            </w:r>
          </w:p>
          <w:p w:rsidR="00967A71" w:rsidRDefault="00E6318B">
            <w:pPr>
              <w:spacing w:line="360" w:lineRule="auto"/>
              <w:ind w:firstLineChars="200" w:firstLine="420"/>
              <w:rPr>
                <w:color w:val="000000" w:themeColor="text1"/>
                <w:szCs w:val="21"/>
              </w:rPr>
            </w:pPr>
            <w:r>
              <w:rPr>
                <w:rFonts w:hint="eastAsia"/>
                <w:color w:val="000000" w:themeColor="text1"/>
                <w:szCs w:val="21"/>
              </w:rPr>
              <w:t>（二）验收方法</w:t>
            </w:r>
          </w:p>
          <w:p w:rsidR="00967A71" w:rsidRDefault="00E6318B">
            <w:pPr>
              <w:spacing w:line="360" w:lineRule="auto"/>
              <w:ind w:firstLineChars="200" w:firstLine="420"/>
              <w:rPr>
                <w:b/>
                <w:color w:val="C00000"/>
                <w:szCs w:val="21"/>
              </w:rPr>
            </w:pPr>
            <w:r>
              <w:rPr>
                <w:rFonts w:hint="eastAsia"/>
                <w:color w:val="000000" w:themeColor="text1"/>
                <w:szCs w:val="21"/>
              </w:rPr>
              <w:t>按需方或者需方使用部门有关要求进行验收</w:t>
            </w:r>
            <w:r>
              <w:rPr>
                <w:rFonts w:hint="eastAsia"/>
              </w:rPr>
              <w:t>。</w:t>
            </w:r>
          </w:p>
        </w:tc>
      </w:tr>
      <w:tr w:rsidR="00967A71">
        <w:trPr>
          <w:trHeight w:val="126"/>
        </w:trPr>
        <w:tc>
          <w:tcPr>
            <w:tcW w:w="9358" w:type="dxa"/>
            <w:gridSpan w:val="7"/>
          </w:tcPr>
          <w:p w:rsidR="00967A71" w:rsidRDefault="00E6318B">
            <w:pPr>
              <w:spacing w:line="360" w:lineRule="auto"/>
              <w:rPr>
                <w:b/>
                <w:color w:val="000000" w:themeColor="text1"/>
                <w:szCs w:val="21"/>
              </w:rPr>
            </w:pPr>
            <w:r>
              <w:rPr>
                <w:rFonts w:hint="eastAsia"/>
                <w:b/>
                <w:color w:val="000000" w:themeColor="text1"/>
                <w:szCs w:val="21"/>
              </w:rPr>
              <w:t>五</w:t>
            </w:r>
            <w:r>
              <w:rPr>
                <w:b/>
                <w:color w:val="000000" w:themeColor="text1"/>
                <w:szCs w:val="21"/>
              </w:rPr>
              <w:t>、付款方式</w:t>
            </w:r>
          </w:p>
          <w:p w:rsidR="00967A71" w:rsidRDefault="00E6318B">
            <w:pPr>
              <w:spacing w:line="360" w:lineRule="auto"/>
              <w:ind w:firstLineChars="200" w:firstLine="420"/>
              <w:rPr>
                <w:color w:val="000000" w:themeColor="text1"/>
                <w:szCs w:val="21"/>
              </w:rPr>
            </w:pPr>
            <w:r>
              <w:rPr>
                <w:rFonts w:hint="eastAsia"/>
                <w:color w:val="000000" w:themeColor="text1"/>
                <w:szCs w:val="21"/>
              </w:rPr>
              <w:t>供方按采购合同安装调试完成后，向需方提交相关资料，经需方验收合格后出具验收报告。供方向需方开具增值税专用发票（含抵扣联和发票联）（</w:t>
            </w:r>
            <w:proofErr w:type="gramStart"/>
            <w:r>
              <w:rPr>
                <w:rFonts w:hint="eastAsia"/>
                <w:color w:val="000000" w:themeColor="text1"/>
                <w:szCs w:val="21"/>
              </w:rPr>
              <w:t>若项目</w:t>
            </w:r>
            <w:proofErr w:type="gramEnd"/>
            <w:r>
              <w:rPr>
                <w:rFonts w:hint="eastAsia"/>
                <w:color w:val="000000" w:themeColor="text1"/>
                <w:szCs w:val="21"/>
              </w:rPr>
              <w:t>为硬件和软件一体的，应分别开具硬件、软件（服务）的发票），协助需方使用部门办理入库手续后，需方以转账方式一次性向供方支付合同全款</w:t>
            </w:r>
            <w:r>
              <w:rPr>
                <w:color w:val="000000" w:themeColor="text1"/>
                <w:szCs w:val="21"/>
              </w:rPr>
              <w:t>。</w:t>
            </w:r>
          </w:p>
        </w:tc>
      </w:tr>
      <w:tr w:rsidR="00967A71">
        <w:trPr>
          <w:trHeight w:val="410"/>
        </w:trPr>
        <w:tc>
          <w:tcPr>
            <w:tcW w:w="9358" w:type="dxa"/>
            <w:gridSpan w:val="7"/>
          </w:tcPr>
          <w:p w:rsidR="00967A71" w:rsidRDefault="00E6318B">
            <w:pPr>
              <w:spacing w:line="360" w:lineRule="auto"/>
              <w:rPr>
                <w:b/>
                <w:color w:val="000000" w:themeColor="text1"/>
                <w:szCs w:val="21"/>
              </w:rPr>
            </w:pPr>
            <w:r>
              <w:rPr>
                <w:rFonts w:hint="eastAsia"/>
                <w:b/>
                <w:color w:val="000000" w:themeColor="text1"/>
                <w:szCs w:val="21"/>
              </w:rPr>
              <w:t>六</w:t>
            </w:r>
            <w:r>
              <w:rPr>
                <w:b/>
                <w:color w:val="000000" w:themeColor="text1"/>
                <w:szCs w:val="21"/>
              </w:rPr>
              <w:t>、履约保证金</w:t>
            </w:r>
          </w:p>
          <w:p w:rsidR="00967A71" w:rsidRDefault="00E6318B">
            <w:pPr>
              <w:spacing w:line="360" w:lineRule="auto"/>
              <w:ind w:firstLineChars="200" w:firstLine="420"/>
              <w:rPr>
                <w:color w:val="000000" w:themeColor="text1"/>
                <w:szCs w:val="21"/>
              </w:rPr>
            </w:pPr>
            <w:r>
              <w:rPr>
                <w:rFonts w:hint="eastAsia"/>
                <w:color w:val="000000" w:themeColor="text1"/>
                <w:szCs w:val="21"/>
              </w:rPr>
              <w:t>（一）</w:t>
            </w:r>
            <w:r>
              <w:rPr>
                <w:color w:val="000000" w:themeColor="text1"/>
                <w:szCs w:val="21"/>
              </w:rPr>
              <w:t>供方须在</w:t>
            </w:r>
            <w:r>
              <w:rPr>
                <w:b/>
                <w:snapToGrid w:val="0"/>
                <w:color w:val="000000" w:themeColor="text1"/>
                <w:szCs w:val="21"/>
              </w:rPr>
              <w:t>结果公</w:t>
            </w:r>
            <w:r>
              <w:rPr>
                <w:rFonts w:hint="eastAsia"/>
                <w:b/>
                <w:snapToGrid w:val="0"/>
                <w:color w:val="000000" w:themeColor="text1"/>
                <w:szCs w:val="21"/>
              </w:rPr>
              <w:t>告</w:t>
            </w:r>
            <w:r>
              <w:rPr>
                <w:b/>
                <w:snapToGrid w:val="0"/>
                <w:color w:val="000000" w:themeColor="text1"/>
                <w:szCs w:val="21"/>
              </w:rPr>
              <w:t>（重庆市政府采购云平台</w:t>
            </w:r>
            <w:r>
              <w:rPr>
                <w:rFonts w:hint="eastAsia"/>
                <w:b/>
                <w:snapToGrid w:val="0"/>
                <w:color w:val="000000" w:themeColor="text1"/>
                <w:szCs w:val="21"/>
              </w:rPr>
              <w:t>网上竞采</w:t>
            </w:r>
            <w:r>
              <w:rPr>
                <w:b/>
                <w:snapToGrid w:val="0"/>
                <w:color w:val="000000" w:themeColor="text1"/>
                <w:szCs w:val="21"/>
              </w:rPr>
              <w:t>）之日（不含）起</w:t>
            </w:r>
            <w:r>
              <w:rPr>
                <w:b/>
                <w:snapToGrid w:val="0"/>
                <w:color w:val="000000" w:themeColor="text1"/>
                <w:szCs w:val="21"/>
                <w:u w:val="single"/>
              </w:rPr>
              <w:t xml:space="preserve"> 10 </w:t>
            </w:r>
            <w:r>
              <w:rPr>
                <w:b/>
                <w:snapToGrid w:val="0"/>
                <w:color w:val="000000" w:themeColor="text1"/>
                <w:szCs w:val="21"/>
              </w:rPr>
              <w:t>日内</w:t>
            </w:r>
            <w:r>
              <w:rPr>
                <w:color w:val="000000" w:themeColor="text1"/>
                <w:szCs w:val="21"/>
              </w:rPr>
              <w:t>向</w:t>
            </w:r>
            <w:r>
              <w:rPr>
                <w:rFonts w:hint="eastAsia"/>
                <w:color w:val="000000" w:themeColor="text1"/>
                <w:szCs w:val="21"/>
              </w:rPr>
              <w:t>需方指定账户</w:t>
            </w:r>
            <w:r>
              <w:rPr>
                <w:color w:val="000000" w:themeColor="text1"/>
                <w:szCs w:val="21"/>
              </w:rPr>
              <w:t>汇入</w:t>
            </w:r>
            <w:r>
              <w:rPr>
                <w:b/>
                <w:color w:val="000000" w:themeColor="text1"/>
                <w:szCs w:val="21"/>
              </w:rPr>
              <w:t>合同总额</w:t>
            </w:r>
            <w:r>
              <w:rPr>
                <w:b/>
                <w:color w:val="000000" w:themeColor="text1"/>
                <w:szCs w:val="21"/>
              </w:rPr>
              <w:t>5%</w:t>
            </w:r>
            <w:r>
              <w:rPr>
                <w:color w:val="000000" w:themeColor="text1"/>
                <w:szCs w:val="21"/>
              </w:rPr>
              <w:t>的履约保证金，确保项目按期、按质进行</w:t>
            </w:r>
            <w:r>
              <w:rPr>
                <w:snapToGrid w:val="0"/>
                <w:color w:val="000000" w:themeColor="text1"/>
                <w:szCs w:val="21"/>
              </w:rPr>
              <w:t>，若未按时提交，需方有权取消其成交资格</w:t>
            </w:r>
            <w:r>
              <w:rPr>
                <w:color w:val="000000" w:themeColor="text1"/>
                <w:szCs w:val="21"/>
              </w:rPr>
              <w:t>。供方若发生部分违约现象，需方从履约保证金中扣除相应金额的违约金；若发现严重违约现象，需方有充分理由没收其全额保证金。</w:t>
            </w:r>
          </w:p>
          <w:p w:rsidR="00967A71" w:rsidRDefault="00E6318B">
            <w:pPr>
              <w:spacing w:line="360" w:lineRule="auto"/>
              <w:ind w:firstLineChars="200" w:firstLine="420"/>
              <w:rPr>
                <w:color w:val="000000" w:themeColor="text1"/>
                <w:szCs w:val="21"/>
              </w:rPr>
            </w:pPr>
            <w:r>
              <w:rPr>
                <w:rFonts w:hint="eastAsia"/>
                <w:color w:val="000000" w:themeColor="text1"/>
                <w:szCs w:val="21"/>
              </w:rPr>
              <w:t>（二）</w:t>
            </w:r>
            <w:r>
              <w:rPr>
                <w:color w:val="000000" w:themeColor="text1"/>
                <w:szCs w:val="21"/>
              </w:rPr>
              <w:t>履约保证金缴纳方式：</w:t>
            </w:r>
            <w:r>
              <w:rPr>
                <w:rFonts w:hint="eastAsia"/>
                <w:color w:val="000000" w:themeColor="text1"/>
                <w:szCs w:val="21"/>
              </w:rPr>
              <w:t>银行转账</w:t>
            </w:r>
            <w:r>
              <w:rPr>
                <w:color w:val="000000" w:themeColor="text1"/>
                <w:szCs w:val="21"/>
              </w:rPr>
              <w:t>。供方务必在汇款凭证</w:t>
            </w:r>
            <w:r>
              <w:rPr>
                <w:rFonts w:hint="eastAsia"/>
                <w:color w:val="000000" w:themeColor="text1"/>
                <w:szCs w:val="21"/>
              </w:rPr>
              <w:t>“</w:t>
            </w:r>
            <w:r>
              <w:rPr>
                <w:rFonts w:ascii="宋体" w:hAnsi="宋体"/>
                <w:b/>
                <w:szCs w:val="21"/>
              </w:rPr>
              <w:t>摘要或者用途</w:t>
            </w:r>
            <w:r>
              <w:rPr>
                <w:rFonts w:ascii="宋体" w:hAnsi="宋体" w:hint="eastAsia"/>
                <w:b/>
                <w:szCs w:val="21"/>
              </w:rPr>
              <w:t>”</w:t>
            </w:r>
            <w:r>
              <w:rPr>
                <w:rFonts w:ascii="宋体" w:hAnsi="宋体"/>
                <w:szCs w:val="21"/>
              </w:rPr>
              <w:t>栏</w:t>
            </w:r>
            <w:r>
              <w:rPr>
                <w:rFonts w:ascii="宋体" w:hAnsi="宋体" w:hint="eastAsia"/>
                <w:szCs w:val="21"/>
              </w:rPr>
              <w:t>填写“履约保证金”，在“</w:t>
            </w:r>
            <w:r>
              <w:rPr>
                <w:b/>
                <w:color w:val="000000" w:themeColor="text1"/>
                <w:szCs w:val="21"/>
              </w:rPr>
              <w:t>备注或者附言</w:t>
            </w:r>
            <w:r>
              <w:rPr>
                <w:rFonts w:hint="eastAsia"/>
                <w:b/>
                <w:color w:val="000000" w:themeColor="text1"/>
                <w:szCs w:val="21"/>
              </w:rPr>
              <w:t>”</w:t>
            </w:r>
            <w:r>
              <w:rPr>
                <w:color w:val="000000" w:themeColor="text1"/>
                <w:szCs w:val="21"/>
              </w:rPr>
              <w:t>栏填写</w:t>
            </w:r>
            <w:r>
              <w:rPr>
                <w:color w:val="000000" w:themeColor="text1"/>
                <w:szCs w:val="21"/>
              </w:rPr>
              <w:t>“</w:t>
            </w:r>
            <w:r w:rsidR="00656B69">
              <w:rPr>
                <w:color w:val="000000" w:themeColor="text1"/>
                <w:szCs w:val="21"/>
              </w:rPr>
              <w:t>CTBU-JZ2022147</w:t>
            </w:r>
            <w:r>
              <w:rPr>
                <w:color w:val="000000" w:themeColor="text1"/>
                <w:szCs w:val="21"/>
              </w:rPr>
              <w:t>”</w:t>
            </w:r>
            <w:r>
              <w:rPr>
                <w:color w:val="000000" w:themeColor="text1"/>
                <w:szCs w:val="21"/>
              </w:rPr>
              <w:t>。</w:t>
            </w:r>
          </w:p>
          <w:p w:rsidR="00967A71" w:rsidRDefault="00E6318B">
            <w:pPr>
              <w:spacing w:line="360" w:lineRule="auto"/>
              <w:ind w:firstLineChars="200" w:firstLine="420"/>
              <w:rPr>
                <w:color w:val="000000" w:themeColor="text1"/>
                <w:szCs w:val="21"/>
              </w:rPr>
            </w:pPr>
            <w:r>
              <w:rPr>
                <w:rFonts w:hint="eastAsia"/>
                <w:color w:val="000000" w:themeColor="text1"/>
                <w:szCs w:val="21"/>
              </w:rPr>
              <w:t>（三）</w:t>
            </w:r>
            <w:r>
              <w:rPr>
                <w:color w:val="000000" w:themeColor="text1"/>
                <w:szCs w:val="21"/>
              </w:rPr>
              <w:t>履约保证金指定收取账户</w:t>
            </w:r>
          </w:p>
          <w:p w:rsidR="00967A71" w:rsidRDefault="00E6318B">
            <w:pPr>
              <w:spacing w:line="360" w:lineRule="auto"/>
              <w:ind w:firstLineChars="200" w:firstLine="420"/>
              <w:rPr>
                <w:color w:val="000000" w:themeColor="text1"/>
                <w:szCs w:val="21"/>
              </w:rPr>
            </w:pPr>
            <w:r>
              <w:rPr>
                <w:color w:val="000000" w:themeColor="text1"/>
                <w:szCs w:val="21"/>
              </w:rPr>
              <w:t>户名：重庆工商大学</w:t>
            </w:r>
          </w:p>
          <w:p w:rsidR="00967A71" w:rsidRDefault="00E6318B">
            <w:pPr>
              <w:spacing w:line="360" w:lineRule="auto"/>
              <w:ind w:firstLineChars="200" w:firstLine="420"/>
              <w:rPr>
                <w:color w:val="000000" w:themeColor="text1"/>
                <w:szCs w:val="21"/>
              </w:rPr>
            </w:pPr>
            <w:r>
              <w:rPr>
                <w:color w:val="000000" w:themeColor="text1"/>
                <w:szCs w:val="21"/>
              </w:rPr>
              <w:t>开户行：工行重庆南岸学府支行</w:t>
            </w:r>
          </w:p>
          <w:p w:rsidR="00967A71" w:rsidRDefault="00E6318B">
            <w:pPr>
              <w:spacing w:line="360" w:lineRule="auto"/>
              <w:ind w:firstLineChars="200" w:firstLine="420"/>
              <w:rPr>
                <w:color w:val="000000" w:themeColor="text1"/>
                <w:szCs w:val="21"/>
              </w:rPr>
            </w:pPr>
            <w:r>
              <w:rPr>
                <w:color w:val="000000" w:themeColor="text1"/>
                <w:szCs w:val="21"/>
              </w:rPr>
              <w:lastRenderedPageBreak/>
              <w:t>账号：</w:t>
            </w:r>
            <w:r>
              <w:rPr>
                <w:color w:val="000000" w:themeColor="text1"/>
                <w:szCs w:val="21"/>
              </w:rPr>
              <w:t>9558853100753300031</w:t>
            </w:r>
          </w:p>
          <w:p w:rsidR="00967A71" w:rsidRDefault="00E6318B">
            <w:pPr>
              <w:spacing w:line="360" w:lineRule="auto"/>
              <w:ind w:firstLineChars="200" w:firstLine="420"/>
              <w:rPr>
                <w:color w:val="000000" w:themeColor="text1"/>
                <w:szCs w:val="21"/>
              </w:rPr>
            </w:pPr>
            <w:r>
              <w:rPr>
                <w:color w:val="000000" w:themeColor="text1"/>
                <w:szCs w:val="21"/>
              </w:rPr>
              <w:t>统一社会信用代码：</w:t>
            </w:r>
            <w:r>
              <w:rPr>
                <w:color w:val="000000" w:themeColor="text1"/>
                <w:szCs w:val="21"/>
              </w:rPr>
              <w:t>125000007428748822</w:t>
            </w:r>
          </w:p>
          <w:p w:rsidR="00967A71" w:rsidRDefault="00E6318B">
            <w:pPr>
              <w:spacing w:line="360" w:lineRule="auto"/>
              <w:ind w:firstLineChars="200" w:firstLine="420"/>
              <w:rPr>
                <w:color w:val="000000" w:themeColor="text1"/>
                <w:szCs w:val="21"/>
              </w:rPr>
            </w:pPr>
            <w:r>
              <w:rPr>
                <w:rFonts w:hint="eastAsia"/>
                <w:color w:val="000000" w:themeColor="text1"/>
                <w:szCs w:val="21"/>
              </w:rPr>
              <w:t>（四）</w:t>
            </w:r>
            <w:r>
              <w:rPr>
                <w:color w:val="000000" w:themeColor="text1"/>
                <w:szCs w:val="21"/>
              </w:rPr>
              <w:t>履约保证金退还方式</w:t>
            </w:r>
          </w:p>
          <w:p w:rsidR="00967A71" w:rsidRDefault="00E6318B">
            <w:pPr>
              <w:spacing w:line="360" w:lineRule="auto"/>
              <w:ind w:firstLineChars="200" w:firstLine="420"/>
              <w:rPr>
                <w:color w:val="000000" w:themeColor="text1"/>
                <w:szCs w:val="21"/>
              </w:rPr>
            </w:pPr>
            <w:r>
              <w:rPr>
                <w:color w:val="000000" w:themeColor="text1"/>
                <w:szCs w:val="21"/>
              </w:rPr>
              <w:t>1</w:t>
            </w:r>
            <w:r>
              <w:rPr>
                <w:rFonts w:hint="eastAsia"/>
                <w:color w:val="000000" w:themeColor="text1"/>
                <w:szCs w:val="21"/>
              </w:rPr>
              <w:t>.</w:t>
            </w:r>
            <w:r>
              <w:rPr>
                <w:rFonts w:hint="eastAsia"/>
                <w:color w:val="000000" w:themeColor="text1"/>
                <w:szCs w:val="21"/>
              </w:rPr>
              <w:t>在质保期结束</w:t>
            </w:r>
            <w:r>
              <w:rPr>
                <w:color w:val="000000" w:themeColor="text1"/>
                <w:szCs w:val="21"/>
              </w:rPr>
              <w:t>后且无遗留问题的前提下，一次性全额退还履约保证金（不计利息）。</w:t>
            </w:r>
            <w:r>
              <w:rPr>
                <w:b/>
                <w:color w:val="000000" w:themeColor="text1"/>
                <w:szCs w:val="21"/>
              </w:rPr>
              <w:t>如遇寒暑假或国家重大事件，则顺延至开学或条件允许后退还。</w:t>
            </w:r>
          </w:p>
          <w:p w:rsidR="00967A71" w:rsidRDefault="00E6318B">
            <w:pPr>
              <w:spacing w:line="360" w:lineRule="auto"/>
              <w:ind w:firstLineChars="200" w:firstLine="420"/>
              <w:rPr>
                <w:color w:val="000000" w:themeColor="text1"/>
                <w:szCs w:val="21"/>
                <w:highlight w:val="yellow"/>
              </w:rPr>
            </w:pPr>
            <w:r>
              <w:rPr>
                <w:color w:val="000000" w:themeColor="text1"/>
                <w:szCs w:val="21"/>
              </w:rPr>
              <w:t>2</w:t>
            </w:r>
            <w:r>
              <w:rPr>
                <w:rFonts w:hint="eastAsia"/>
                <w:color w:val="000000" w:themeColor="text1"/>
                <w:szCs w:val="21"/>
              </w:rPr>
              <w:t>.</w:t>
            </w:r>
            <w:r>
              <w:rPr>
                <w:color w:val="000000" w:themeColor="text1"/>
                <w:szCs w:val="21"/>
              </w:rPr>
              <w:t>供方申请退</w:t>
            </w:r>
            <w:r>
              <w:rPr>
                <w:rFonts w:hint="eastAsia"/>
                <w:color w:val="000000" w:themeColor="text1"/>
                <w:szCs w:val="21"/>
              </w:rPr>
              <w:t>还</w:t>
            </w:r>
            <w:r>
              <w:rPr>
                <w:color w:val="000000" w:themeColor="text1"/>
                <w:szCs w:val="21"/>
              </w:rPr>
              <w:t>履约保证金时</w:t>
            </w:r>
            <w:r>
              <w:rPr>
                <w:rFonts w:hint="eastAsia"/>
                <w:color w:val="000000" w:themeColor="text1"/>
                <w:szCs w:val="21"/>
              </w:rPr>
              <w:t>须</w:t>
            </w:r>
            <w:r>
              <w:rPr>
                <w:color w:val="000000" w:themeColor="text1"/>
                <w:szCs w:val="21"/>
              </w:rPr>
              <w:t>提供</w:t>
            </w:r>
            <w:r>
              <w:rPr>
                <w:b/>
                <w:color w:val="000000" w:themeColor="text1"/>
                <w:szCs w:val="21"/>
              </w:rPr>
              <w:t>《重庆工商大学</w:t>
            </w:r>
            <w:r>
              <w:rPr>
                <w:rFonts w:hint="eastAsia"/>
                <w:b/>
                <w:color w:val="000000" w:themeColor="text1"/>
                <w:szCs w:val="21"/>
              </w:rPr>
              <w:t>货物及服务项目质量评估报告及履约保证金退还审核流程表</w:t>
            </w:r>
            <w:r>
              <w:rPr>
                <w:b/>
                <w:color w:val="000000" w:themeColor="text1"/>
                <w:szCs w:val="21"/>
              </w:rPr>
              <w:t>》</w:t>
            </w:r>
            <w:r>
              <w:rPr>
                <w:color w:val="000000" w:themeColor="text1"/>
                <w:szCs w:val="21"/>
              </w:rPr>
              <w:t>，在重庆工商大学招投标信息网（</w:t>
            </w:r>
            <w:r>
              <w:rPr>
                <w:rFonts w:hint="eastAsia"/>
                <w:color w:val="000000" w:themeColor="text1"/>
                <w:szCs w:val="21"/>
              </w:rPr>
              <w:t>https://zbcg.ctbu.edu.cn/info/1070/4891.htm</w:t>
            </w:r>
            <w:r>
              <w:rPr>
                <w:color w:val="000000" w:themeColor="text1"/>
                <w:szCs w:val="21"/>
              </w:rPr>
              <w:t>）</w:t>
            </w:r>
            <w:r>
              <w:rPr>
                <w:rFonts w:hint="eastAsia"/>
                <w:color w:val="000000" w:themeColor="text1"/>
                <w:szCs w:val="21"/>
              </w:rPr>
              <w:t>下载</w:t>
            </w:r>
            <w:r>
              <w:rPr>
                <w:color w:val="000000" w:themeColor="text1"/>
                <w:szCs w:val="21"/>
              </w:rPr>
              <w:t>。</w:t>
            </w:r>
          </w:p>
        </w:tc>
      </w:tr>
      <w:tr w:rsidR="00967A71">
        <w:trPr>
          <w:trHeight w:val="268"/>
        </w:trPr>
        <w:tc>
          <w:tcPr>
            <w:tcW w:w="9358" w:type="dxa"/>
            <w:gridSpan w:val="7"/>
          </w:tcPr>
          <w:p w:rsidR="00967A71" w:rsidRDefault="00E6318B">
            <w:pPr>
              <w:spacing w:line="360" w:lineRule="auto"/>
              <w:rPr>
                <w:b/>
                <w:color w:val="000000" w:themeColor="text1"/>
                <w:szCs w:val="21"/>
              </w:rPr>
            </w:pPr>
            <w:r>
              <w:rPr>
                <w:rFonts w:hint="eastAsia"/>
                <w:b/>
                <w:color w:val="000000" w:themeColor="text1"/>
                <w:szCs w:val="21"/>
              </w:rPr>
              <w:lastRenderedPageBreak/>
              <w:t>七</w:t>
            </w:r>
            <w:r>
              <w:rPr>
                <w:b/>
                <w:color w:val="000000" w:themeColor="text1"/>
                <w:szCs w:val="21"/>
              </w:rPr>
              <w:t>、违约责任</w:t>
            </w:r>
          </w:p>
          <w:p w:rsidR="00967A71" w:rsidRDefault="00E6318B">
            <w:pPr>
              <w:spacing w:line="360" w:lineRule="auto"/>
              <w:ind w:firstLineChars="200" w:firstLine="420"/>
              <w:rPr>
                <w:color w:val="000000" w:themeColor="text1"/>
                <w:szCs w:val="21"/>
              </w:rPr>
            </w:pPr>
            <w:r>
              <w:rPr>
                <w:rFonts w:hint="eastAsia"/>
                <w:color w:val="000000" w:themeColor="text1"/>
                <w:szCs w:val="21"/>
              </w:rPr>
              <w:t>（一）</w:t>
            </w:r>
            <w:r>
              <w:rPr>
                <w:color w:val="000000" w:themeColor="text1"/>
                <w:szCs w:val="21"/>
              </w:rPr>
              <w:t>供方若发生部分违约现象，需方从履约保证金中扣除相应金额的违约金；若发现严重违约现象，需方有充分理由没收其全额保证金。</w:t>
            </w:r>
            <w:r>
              <w:rPr>
                <w:rFonts w:hint="eastAsia"/>
                <w:color w:val="000000" w:themeColor="text1"/>
                <w:szCs w:val="21"/>
              </w:rPr>
              <w:t>发生以下情况之一者，履约保证金全部或部分不予退还：</w:t>
            </w:r>
          </w:p>
          <w:p w:rsidR="00967A71" w:rsidRDefault="00E6318B">
            <w:pPr>
              <w:spacing w:line="360" w:lineRule="auto"/>
              <w:ind w:firstLineChars="200" w:firstLine="420"/>
              <w:rPr>
                <w:color w:val="000000" w:themeColor="text1"/>
                <w:szCs w:val="21"/>
              </w:rPr>
            </w:pPr>
            <w:r>
              <w:rPr>
                <w:color w:val="000000" w:themeColor="text1"/>
                <w:szCs w:val="21"/>
              </w:rPr>
              <w:t>1.</w:t>
            </w:r>
            <w:r>
              <w:rPr>
                <w:color w:val="000000" w:themeColor="text1"/>
                <w:szCs w:val="21"/>
              </w:rPr>
              <w:t>非不可抗力情况下，因供方自身原因终止履行合同的，履约保证金全额不予退还；</w:t>
            </w:r>
          </w:p>
          <w:p w:rsidR="00967A71" w:rsidRDefault="00E6318B">
            <w:pPr>
              <w:spacing w:line="360" w:lineRule="auto"/>
              <w:ind w:firstLineChars="200" w:firstLine="420"/>
              <w:rPr>
                <w:color w:val="000000" w:themeColor="text1"/>
                <w:szCs w:val="21"/>
              </w:rPr>
            </w:pPr>
            <w:r>
              <w:rPr>
                <w:color w:val="000000" w:themeColor="text1"/>
                <w:szCs w:val="21"/>
              </w:rPr>
              <w:t>2.</w:t>
            </w:r>
            <w:r>
              <w:rPr>
                <w:color w:val="000000" w:themeColor="text1"/>
                <w:szCs w:val="21"/>
              </w:rPr>
              <w:t>非不可抗力情况下，因供方自身原因，所提供的服务未达到合同及招标文件相关要求的，履约保证金全额不予退还；</w:t>
            </w:r>
          </w:p>
          <w:p w:rsidR="00967A71" w:rsidRDefault="00E6318B">
            <w:pPr>
              <w:spacing w:line="360" w:lineRule="auto"/>
              <w:ind w:firstLineChars="200" w:firstLine="420"/>
              <w:rPr>
                <w:bCs/>
                <w:color w:val="000000" w:themeColor="text1"/>
                <w:szCs w:val="21"/>
              </w:rPr>
            </w:pPr>
            <w:r>
              <w:rPr>
                <w:color w:val="000000" w:themeColor="text1"/>
                <w:szCs w:val="21"/>
              </w:rPr>
              <w:t>3.</w:t>
            </w:r>
            <w:r>
              <w:rPr>
                <w:color w:val="000000" w:themeColor="text1"/>
                <w:szCs w:val="21"/>
              </w:rPr>
              <w:t>非不可抗力情况下，因供方自身原因，超过合同交货期限仍未达到验收要求的，超期</w:t>
            </w:r>
            <w:r>
              <w:rPr>
                <w:color w:val="000000" w:themeColor="text1"/>
                <w:szCs w:val="21"/>
              </w:rPr>
              <w:t>1</w:t>
            </w:r>
            <w:r>
              <w:rPr>
                <w:color w:val="000000" w:themeColor="text1"/>
                <w:szCs w:val="21"/>
              </w:rPr>
              <w:t>天，需方扣除供方履约保证金的</w:t>
            </w:r>
            <w:r>
              <w:rPr>
                <w:color w:val="000000" w:themeColor="text1"/>
                <w:szCs w:val="21"/>
              </w:rPr>
              <w:t>3%</w:t>
            </w:r>
            <w:r>
              <w:rPr>
                <w:color w:val="000000" w:themeColor="text1"/>
                <w:szCs w:val="21"/>
              </w:rPr>
              <w:t>作为违约惩罚，以此类推</w:t>
            </w:r>
            <w:r>
              <w:rPr>
                <w:bCs/>
                <w:color w:val="000000" w:themeColor="text1"/>
                <w:szCs w:val="21"/>
              </w:rPr>
              <w:t>；</w:t>
            </w:r>
          </w:p>
          <w:p w:rsidR="00967A71" w:rsidRDefault="00E6318B">
            <w:pPr>
              <w:spacing w:line="360" w:lineRule="auto"/>
              <w:ind w:firstLineChars="200" w:firstLine="420"/>
              <w:rPr>
                <w:color w:val="000000" w:themeColor="text1"/>
                <w:szCs w:val="21"/>
              </w:rPr>
            </w:pPr>
            <w:r>
              <w:rPr>
                <w:color w:val="000000" w:themeColor="text1"/>
                <w:szCs w:val="21"/>
              </w:rPr>
              <w:t>4</w:t>
            </w:r>
            <w:r>
              <w:rPr>
                <w:rFonts w:hint="eastAsia"/>
                <w:color w:val="000000" w:themeColor="text1"/>
                <w:szCs w:val="21"/>
              </w:rPr>
              <w:t>.</w:t>
            </w:r>
            <w:r>
              <w:rPr>
                <w:color w:val="000000" w:themeColor="text1"/>
                <w:szCs w:val="21"/>
              </w:rPr>
              <w:t>因不可抗力，或需方自身原因，致使交货期限延后的，供方不承担相应违约责任。但供方须提供需方使用部门出具的同意延迟交货以及确定延迟交货期的书面情况说明，需方使用部门负责人签字并加盖需方使用部门鲜章。</w:t>
            </w:r>
          </w:p>
          <w:p w:rsidR="00967A71" w:rsidRDefault="00E6318B">
            <w:pPr>
              <w:spacing w:line="360" w:lineRule="auto"/>
              <w:ind w:firstLineChars="200" w:firstLine="420"/>
              <w:rPr>
                <w:color w:val="000000" w:themeColor="text1"/>
                <w:szCs w:val="21"/>
              </w:rPr>
            </w:pPr>
            <w:r>
              <w:rPr>
                <w:rFonts w:hint="eastAsia"/>
                <w:color w:val="000000" w:themeColor="text1"/>
                <w:szCs w:val="21"/>
              </w:rPr>
              <w:t>（二）</w:t>
            </w:r>
            <w:r>
              <w:rPr>
                <w:color w:val="000000" w:themeColor="text1"/>
                <w:szCs w:val="21"/>
              </w:rPr>
              <w:t>如供方在投标或履约环节出现违法、违规或违约行为，除须承担相应的经济责任之外，需方将报送重庆市财政局处以相关行政处罚，并追究相关的法律责任。</w:t>
            </w:r>
          </w:p>
          <w:p w:rsidR="00967A71" w:rsidRDefault="00E6318B">
            <w:pPr>
              <w:spacing w:line="360" w:lineRule="auto"/>
              <w:ind w:firstLineChars="200" w:firstLine="420"/>
              <w:rPr>
                <w:color w:val="000000" w:themeColor="text1"/>
                <w:szCs w:val="21"/>
              </w:rPr>
            </w:pPr>
            <w:r>
              <w:rPr>
                <w:rFonts w:hint="eastAsia"/>
                <w:color w:val="000000" w:themeColor="text1"/>
                <w:szCs w:val="21"/>
              </w:rPr>
              <w:t>（三）</w:t>
            </w:r>
            <w:r>
              <w:rPr>
                <w:color w:val="000000" w:themeColor="text1"/>
                <w:szCs w:val="21"/>
              </w:rPr>
              <w:t>其他未尽事宜按《中华人民共和国民法典》、《中华人民共和国政府采购法》执行。</w:t>
            </w:r>
          </w:p>
        </w:tc>
      </w:tr>
      <w:tr w:rsidR="00967A71">
        <w:trPr>
          <w:trHeight w:val="410"/>
        </w:trPr>
        <w:tc>
          <w:tcPr>
            <w:tcW w:w="9358" w:type="dxa"/>
            <w:gridSpan w:val="7"/>
          </w:tcPr>
          <w:p w:rsidR="00967A71" w:rsidRDefault="00E6318B">
            <w:pPr>
              <w:spacing w:line="360" w:lineRule="auto"/>
              <w:rPr>
                <w:b/>
                <w:color w:val="000000" w:themeColor="text1"/>
                <w:szCs w:val="21"/>
              </w:rPr>
            </w:pPr>
            <w:r>
              <w:rPr>
                <w:rFonts w:hint="eastAsia"/>
                <w:b/>
                <w:color w:val="000000" w:themeColor="text1"/>
                <w:szCs w:val="21"/>
              </w:rPr>
              <w:t>八</w:t>
            </w:r>
            <w:r>
              <w:rPr>
                <w:b/>
                <w:color w:val="000000" w:themeColor="text1"/>
                <w:szCs w:val="21"/>
              </w:rPr>
              <w:t>、其他约定事项</w:t>
            </w:r>
          </w:p>
          <w:p w:rsidR="00967A71" w:rsidRDefault="00E6318B">
            <w:pPr>
              <w:spacing w:line="360" w:lineRule="auto"/>
              <w:ind w:firstLineChars="200" w:firstLine="420"/>
              <w:rPr>
                <w:color w:val="000000" w:themeColor="text1"/>
                <w:szCs w:val="21"/>
              </w:rPr>
            </w:pPr>
            <w:r>
              <w:rPr>
                <w:color w:val="000000" w:themeColor="text1"/>
                <w:szCs w:val="21"/>
              </w:rPr>
              <w:t>1.</w:t>
            </w:r>
            <w:r>
              <w:rPr>
                <w:color w:val="000000" w:themeColor="text1"/>
                <w:szCs w:val="21"/>
              </w:rPr>
              <w:t>采购或招标文件及其补遗文件、响应或投标文件和承诺是本合同不可分割的部分，共同构成合同文件。合同文件按以下顺序进行解释：合同、采购或招标文件及其补遗文件、响应或投标文件和承诺。</w:t>
            </w:r>
          </w:p>
          <w:p w:rsidR="00967A71" w:rsidRDefault="00E6318B">
            <w:pPr>
              <w:spacing w:line="360" w:lineRule="auto"/>
              <w:ind w:firstLineChars="200" w:firstLine="420"/>
              <w:rPr>
                <w:color w:val="000000" w:themeColor="text1"/>
                <w:szCs w:val="21"/>
              </w:rPr>
            </w:pPr>
            <w:r>
              <w:rPr>
                <w:color w:val="000000" w:themeColor="text1"/>
                <w:szCs w:val="21"/>
              </w:rPr>
              <w:t>2.</w:t>
            </w:r>
            <w:r>
              <w:rPr>
                <w:color w:val="000000" w:themeColor="text1"/>
                <w:szCs w:val="21"/>
              </w:rPr>
              <w:t>本合同如发生争议由双方协商解决，协商不成向需方所在地人民法院提请诉讼。</w:t>
            </w:r>
          </w:p>
          <w:p w:rsidR="00967A71" w:rsidRDefault="00E6318B">
            <w:pPr>
              <w:spacing w:line="360" w:lineRule="auto"/>
              <w:ind w:firstLineChars="200" w:firstLine="420"/>
              <w:rPr>
                <w:color w:val="000000" w:themeColor="text1"/>
                <w:szCs w:val="21"/>
              </w:rPr>
            </w:pPr>
            <w:r>
              <w:rPr>
                <w:color w:val="000000" w:themeColor="text1"/>
                <w:szCs w:val="21"/>
              </w:rPr>
              <w:t>3.</w:t>
            </w:r>
            <w:r>
              <w:rPr>
                <w:color w:val="000000" w:themeColor="text1"/>
                <w:szCs w:val="21"/>
              </w:rPr>
              <w:t>本合同一式</w:t>
            </w:r>
            <w:r>
              <w:rPr>
                <w:b/>
                <w:color w:val="000000" w:themeColor="text1"/>
                <w:szCs w:val="21"/>
                <w:u w:val="single"/>
              </w:rPr>
              <w:t xml:space="preserve"> </w:t>
            </w:r>
            <w:r>
              <w:rPr>
                <w:b/>
                <w:color w:val="000000" w:themeColor="text1"/>
                <w:szCs w:val="21"/>
                <w:u w:val="single"/>
              </w:rPr>
              <w:t>陆</w:t>
            </w:r>
            <w:r>
              <w:rPr>
                <w:rFonts w:hint="eastAsia"/>
                <w:b/>
                <w:color w:val="000000" w:themeColor="text1"/>
                <w:szCs w:val="21"/>
                <w:u w:val="single"/>
              </w:rPr>
              <w:t xml:space="preserve"> </w:t>
            </w:r>
            <w:r>
              <w:rPr>
                <w:color w:val="000000" w:themeColor="text1"/>
                <w:szCs w:val="21"/>
              </w:rPr>
              <w:t>份，需方</w:t>
            </w:r>
            <w:r>
              <w:rPr>
                <w:rFonts w:hint="eastAsia"/>
                <w:b/>
                <w:color w:val="000000" w:themeColor="text1"/>
                <w:szCs w:val="21"/>
                <w:u w:val="single"/>
              </w:rPr>
              <w:t xml:space="preserve"> </w:t>
            </w:r>
            <w:r>
              <w:rPr>
                <w:b/>
                <w:color w:val="000000" w:themeColor="text1"/>
                <w:szCs w:val="21"/>
                <w:u w:val="single"/>
              </w:rPr>
              <w:t>肆</w:t>
            </w:r>
            <w:r>
              <w:rPr>
                <w:rFonts w:hint="eastAsia"/>
                <w:b/>
                <w:color w:val="000000" w:themeColor="text1"/>
                <w:szCs w:val="21"/>
                <w:u w:val="single"/>
              </w:rPr>
              <w:t xml:space="preserve"> </w:t>
            </w:r>
            <w:r>
              <w:rPr>
                <w:color w:val="000000" w:themeColor="text1"/>
                <w:szCs w:val="21"/>
              </w:rPr>
              <w:t>份，供方</w:t>
            </w:r>
            <w:r>
              <w:rPr>
                <w:rFonts w:hint="eastAsia"/>
                <w:b/>
                <w:color w:val="000000" w:themeColor="text1"/>
                <w:szCs w:val="21"/>
                <w:u w:val="single"/>
              </w:rPr>
              <w:t xml:space="preserve"> </w:t>
            </w:r>
            <w:r>
              <w:rPr>
                <w:b/>
                <w:color w:val="000000" w:themeColor="text1"/>
                <w:szCs w:val="21"/>
                <w:u w:val="single"/>
              </w:rPr>
              <w:t>贰</w:t>
            </w:r>
            <w:r>
              <w:rPr>
                <w:rFonts w:hint="eastAsia"/>
                <w:b/>
                <w:color w:val="000000" w:themeColor="text1"/>
                <w:szCs w:val="21"/>
                <w:u w:val="single"/>
              </w:rPr>
              <w:t xml:space="preserve"> </w:t>
            </w:r>
            <w:r>
              <w:rPr>
                <w:color w:val="000000" w:themeColor="text1"/>
                <w:szCs w:val="21"/>
              </w:rPr>
              <w:t>份，具同等法律效力。</w:t>
            </w:r>
          </w:p>
          <w:p w:rsidR="00967A71" w:rsidRDefault="00E6318B">
            <w:pPr>
              <w:spacing w:line="360" w:lineRule="auto"/>
              <w:ind w:firstLineChars="200" w:firstLine="420"/>
              <w:rPr>
                <w:color w:val="000000" w:themeColor="text1"/>
                <w:szCs w:val="21"/>
              </w:rPr>
            </w:pPr>
            <w:r>
              <w:rPr>
                <w:color w:val="000000" w:themeColor="text1"/>
                <w:szCs w:val="21"/>
              </w:rPr>
              <w:t>4.</w:t>
            </w:r>
            <w:r>
              <w:rPr>
                <w:color w:val="000000" w:themeColor="text1"/>
                <w:szCs w:val="21"/>
              </w:rPr>
              <w:t>需方在中华人民共和国境内使用供方提供的货物及服务时免受第三方提出的侵犯其专利权或其它知识产权的起诉。如果第三方提出侵权指控，供方应承担由此而引起的一切法律责任和费用。</w:t>
            </w:r>
          </w:p>
          <w:p w:rsidR="00967A71" w:rsidRDefault="00E6318B">
            <w:pPr>
              <w:spacing w:line="360" w:lineRule="auto"/>
              <w:ind w:firstLineChars="200" w:firstLine="420"/>
              <w:rPr>
                <w:color w:val="000000" w:themeColor="text1"/>
                <w:szCs w:val="21"/>
              </w:rPr>
            </w:pPr>
            <w:r>
              <w:rPr>
                <w:color w:val="000000" w:themeColor="text1"/>
                <w:szCs w:val="21"/>
              </w:rPr>
              <w:t>5.</w:t>
            </w:r>
            <w:r>
              <w:rPr>
                <w:color w:val="000000" w:themeColor="text1"/>
                <w:szCs w:val="21"/>
              </w:rPr>
              <w:t>供方须</w:t>
            </w:r>
            <w:r>
              <w:rPr>
                <w:rFonts w:hint="eastAsia"/>
                <w:color w:val="000000" w:themeColor="text1"/>
                <w:szCs w:val="21"/>
              </w:rPr>
              <w:t>按需方要求</w:t>
            </w:r>
            <w:r>
              <w:rPr>
                <w:color w:val="000000" w:themeColor="text1"/>
                <w:szCs w:val="21"/>
              </w:rPr>
              <w:t>提供对设备</w:t>
            </w:r>
            <w:r>
              <w:rPr>
                <w:rFonts w:hint="eastAsia"/>
                <w:color w:val="000000" w:themeColor="text1"/>
                <w:szCs w:val="21"/>
              </w:rPr>
              <w:t>或服务</w:t>
            </w:r>
            <w:r>
              <w:rPr>
                <w:color w:val="000000" w:themeColor="text1"/>
                <w:szCs w:val="21"/>
              </w:rPr>
              <w:t>的操作培训，使</w:t>
            </w:r>
            <w:r>
              <w:rPr>
                <w:rFonts w:hint="eastAsia"/>
                <w:color w:val="000000" w:themeColor="text1"/>
                <w:szCs w:val="21"/>
              </w:rPr>
              <w:t>需方</w:t>
            </w:r>
            <w:r>
              <w:rPr>
                <w:color w:val="000000" w:themeColor="text1"/>
                <w:szCs w:val="21"/>
              </w:rPr>
              <w:t>相关使用人员能够正常操作相关设备。</w:t>
            </w:r>
          </w:p>
          <w:p w:rsidR="00967A71" w:rsidRDefault="00E6318B" w:rsidP="00D05F68">
            <w:pPr>
              <w:spacing w:line="360" w:lineRule="auto"/>
              <w:ind w:firstLineChars="200" w:firstLine="420"/>
              <w:rPr>
                <w:color w:val="000000" w:themeColor="text1"/>
                <w:szCs w:val="21"/>
              </w:rPr>
            </w:pPr>
            <w:r>
              <w:rPr>
                <w:color w:val="000000" w:themeColor="text1"/>
                <w:szCs w:val="21"/>
              </w:rPr>
              <w:t>6.</w:t>
            </w:r>
            <w:r>
              <w:rPr>
                <w:rFonts w:hint="eastAsia"/>
                <w:color w:val="000000" w:themeColor="text1"/>
                <w:szCs w:val="21"/>
              </w:rPr>
              <w:t>供方项目负责人：</w:t>
            </w:r>
            <w:r>
              <w:rPr>
                <w:rFonts w:hint="eastAsia"/>
                <w:u w:val="single"/>
              </w:rPr>
              <w:t xml:space="preserve"> </w:t>
            </w:r>
            <w:r>
              <w:rPr>
                <w:u w:val="single"/>
              </w:rPr>
              <w:t xml:space="preserve">    </w:t>
            </w:r>
            <w:r>
              <w:rPr>
                <w:rFonts w:hint="eastAsia"/>
              </w:rPr>
              <w:t>，电话：</w:t>
            </w:r>
            <w:r>
              <w:rPr>
                <w:u w:val="single"/>
              </w:rPr>
              <w:t xml:space="preserve">   </w:t>
            </w:r>
            <w:r>
              <w:rPr>
                <w:rFonts w:hint="eastAsia"/>
              </w:rPr>
              <w:t>；需方项目联系人：</w:t>
            </w:r>
            <w:r>
              <w:rPr>
                <w:rFonts w:hint="eastAsia"/>
                <w:u w:val="single"/>
              </w:rPr>
              <w:t xml:space="preserve"> </w:t>
            </w:r>
            <w:r w:rsidR="00D05F68">
              <w:rPr>
                <w:rFonts w:hint="eastAsia"/>
                <w:u w:val="single"/>
              </w:rPr>
              <w:t>胡老师</w:t>
            </w:r>
            <w:r w:rsidR="00D05F68" w:rsidRPr="00D05F68">
              <w:rPr>
                <w:u w:val="single"/>
              </w:rPr>
              <w:t>13452347710</w:t>
            </w:r>
            <w:r>
              <w:rPr>
                <w:rFonts w:hint="eastAsia"/>
              </w:rPr>
              <w:t>。</w:t>
            </w:r>
          </w:p>
        </w:tc>
      </w:tr>
      <w:tr w:rsidR="00967A71">
        <w:trPr>
          <w:trHeight w:val="345"/>
        </w:trPr>
        <w:tc>
          <w:tcPr>
            <w:tcW w:w="4678" w:type="dxa"/>
            <w:gridSpan w:val="3"/>
            <w:tcBorders>
              <w:bottom w:val="nil"/>
              <w:right w:val="nil"/>
            </w:tcBorders>
          </w:tcPr>
          <w:p w:rsidR="00967A71" w:rsidRDefault="00E6318B">
            <w:pPr>
              <w:spacing w:line="360" w:lineRule="auto"/>
              <w:ind w:left="420" w:hangingChars="200" w:hanging="420"/>
              <w:rPr>
                <w:color w:val="000000" w:themeColor="text1"/>
                <w:szCs w:val="21"/>
              </w:rPr>
            </w:pPr>
            <w:r>
              <w:rPr>
                <w:rFonts w:hint="eastAsia"/>
                <w:color w:val="000000" w:themeColor="text1"/>
                <w:szCs w:val="21"/>
              </w:rPr>
              <w:t>需</w:t>
            </w:r>
            <w:r>
              <w:rPr>
                <w:color w:val="000000" w:themeColor="text1"/>
                <w:szCs w:val="21"/>
              </w:rPr>
              <w:t>方：重庆工商大学（盖章）</w:t>
            </w:r>
          </w:p>
        </w:tc>
        <w:tc>
          <w:tcPr>
            <w:tcW w:w="4680" w:type="dxa"/>
            <w:gridSpan w:val="4"/>
            <w:tcBorders>
              <w:left w:val="nil"/>
              <w:bottom w:val="nil"/>
            </w:tcBorders>
          </w:tcPr>
          <w:p w:rsidR="00967A71" w:rsidRDefault="00E6318B">
            <w:pPr>
              <w:spacing w:line="360" w:lineRule="auto"/>
              <w:ind w:left="420" w:hangingChars="200" w:hanging="420"/>
              <w:rPr>
                <w:color w:val="000000" w:themeColor="text1"/>
                <w:szCs w:val="21"/>
              </w:rPr>
            </w:pPr>
            <w:r>
              <w:rPr>
                <w:rFonts w:hint="eastAsia"/>
                <w:color w:val="000000" w:themeColor="text1"/>
                <w:szCs w:val="21"/>
              </w:rPr>
              <w:t>供</w:t>
            </w:r>
            <w:r>
              <w:rPr>
                <w:color w:val="000000" w:themeColor="text1"/>
                <w:szCs w:val="21"/>
              </w:rPr>
              <w:t>方：（盖章）</w:t>
            </w:r>
          </w:p>
        </w:tc>
      </w:tr>
      <w:tr w:rsidR="00967A71">
        <w:trPr>
          <w:trHeight w:val="760"/>
        </w:trPr>
        <w:tc>
          <w:tcPr>
            <w:tcW w:w="4678" w:type="dxa"/>
            <w:gridSpan w:val="3"/>
            <w:tcBorders>
              <w:top w:val="nil"/>
              <w:bottom w:val="nil"/>
              <w:right w:val="nil"/>
            </w:tcBorders>
          </w:tcPr>
          <w:p w:rsidR="00967A71" w:rsidRDefault="00E6318B">
            <w:pPr>
              <w:spacing w:line="360" w:lineRule="auto"/>
              <w:ind w:left="420" w:rightChars="367" w:right="771" w:hangingChars="200" w:hanging="420"/>
              <w:rPr>
                <w:color w:val="000000" w:themeColor="text1"/>
                <w:szCs w:val="21"/>
              </w:rPr>
            </w:pPr>
            <w:r>
              <w:rPr>
                <w:color w:val="000000" w:themeColor="text1"/>
                <w:szCs w:val="21"/>
              </w:rPr>
              <w:lastRenderedPageBreak/>
              <w:t>法定代表人（签字或签章）或授权代表（签字）：</w:t>
            </w:r>
          </w:p>
          <w:p w:rsidR="00E32EEC" w:rsidRDefault="00E32EEC">
            <w:pPr>
              <w:spacing w:line="360" w:lineRule="auto"/>
              <w:ind w:left="420" w:rightChars="367" w:right="771" w:hangingChars="200" w:hanging="420"/>
              <w:rPr>
                <w:color w:val="000000" w:themeColor="text1"/>
                <w:szCs w:val="21"/>
              </w:rPr>
            </w:pPr>
          </w:p>
        </w:tc>
        <w:tc>
          <w:tcPr>
            <w:tcW w:w="4680" w:type="dxa"/>
            <w:gridSpan w:val="4"/>
            <w:tcBorders>
              <w:top w:val="nil"/>
              <w:left w:val="nil"/>
              <w:bottom w:val="nil"/>
            </w:tcBorders>
          </w:tcPr>
          <w:p w:rsidR="00967A71" w:rsidRDefault="00E6318B">
            <w:pPr>
              <w:spacing w:line="360" w:lineRule="auto"/>
              <w:ind w:left="420" w:rightChars="367" w:right="771" w:hangingChars="200" w:hanging="420"/>
              <w:rPr>
                <w:color w:val="000000" w:themeColor="text1"/>
                <w:szCs w:val="21"/>
              </w:rPr>
            </w:pPr>
            <w:r>
              <w:rPr>
                <w:color w:val="000000" w:themeColor="text1"/>
                <w:szCs w:val="21"/>
              </w:rPr>
              <w:t>法定代表人（签字或签章）或授权代表（签字）：</w:t>
            </w:r>
          </w:p>
          <w:p w:rsidR="00E32EEC" w:rsidRDefault="00E32EEC">
            <w:pPr>
              <w:spacing w:line="360" w:lineRule="auto"/>
              <w:ind w:left="420" w:rightChars="367" w:right="771" w:hangingChars="200" w:hanging="420"/>
              <w:rPr>
                <w:color w:val="000000" w:themeColor="text1"/>
                <w:szCs w:val="21"/>
              </w:rPr>
            </w:pPr>
          </w:p>
        </w:tc>
      </w:tr>
      <w:tr w:rsidR="00967A71">
        <w:trPr>
          <w:trHeight w:val="299"/>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color w:val="000000" w:themeColor="text1"/>
                <w:szCs w:val="21"/>
              </w:rPr>
              <w:t>地址：重庆市南岸区学府大道</w:t>
            </w:r>
            <w:r>
              <w:rPr>
                <w:color w:val="000000" w:themeColor="text1"/>
                <w:szCs w:val="21"/>
              </w:rPr>
              <w:t>19</w:t>
            </w:r>
            <w:r>
              <w:rPr>
                <w:color w:val="000000" w:themeColor="text1"/>
                <w:szCs w:val="21"/>
              </w:rPr>
              <w:t>号</w:t>
            </w:r>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color w:val="000000" w:themeColor="text1"/>
                <w:szCs w:val="21"/>
              </w:rPr>
              <w:t>地址：</w:t>
            </w:r>
          </w:p>
        </w:tc>
      </w:tr>
      <w:tr w:rsidR="00967A71">
        <w:trPr>
          <w:trHeight w:val="277"/>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rFonts w:hint="eastAsia"/>
              </w:rPr>
              <w:t>法定代表人：</w:t>
            </w:r>
            <w:proofErr w:type="gramStart"/>
            <w:r w:rsidR="00D05F68">
              <w:rPr>
                <w:rFonts w:hint="eastAsia"/>
              </w:rPr>
              <w:t>孙芳城</w:t>
            </w:r>
            <w:proofErr w:type="gramEnd"/>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rFonts w:hint="eastAsia"/>
              </w:rPr>
              <w:t>法定代表人：</w:t>
            </w:r>
          </w:p>
        </w:tc>
      </w:tr>
      <w:tr w:rsidR="00967A71">
        <w:trPr>
          <w:trHeight w:val="277"/>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r>
      <w:tr w:rsidR="00967A71">
        <w:trPr>
          <w:trHeight w:val="255"/>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color w:val="000000" w:themeColor="text1"/>
                <w:szCs w:val="21"/>
              </w:rPr>
              <w:t>联系电话：</w:t>
            </w:r>
            <w:r>
              <w:rPr>
                <w:color w:val="000000" w:themeColor="text1"/>
                <w:szCs w:val="21"/>
              </w:rPr>
              <w:t>023-62</w:t>
            </w:r>
            <w:r>
              <w:rPr>
                <w:rFonts w:hint="eastAsia"/>
                <w:color w:val="000000" w:themeColor="text1"/>
                <w:szCs w:val="21"/>
              </w:rPr>
              <w:t>929085</w:t>
            </w:r>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color w:val="000000" w:themeColor="text1"/>
                <w:szCs w:val="21"/>
              </w:rPr>
              <w:t>联系电话：</w:t>
            </w:r>
          </w:p>
        </w:tc>
      </w:tr>
      <w:tr w:rsidR="00967A71">
        <w:trPr>
          <w:trHeight w:val="255"/>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color w:val="000000" w:themeColor="text1"/>
                <w:szCs w:val="21"/>
              </w:rPr>
              <w:t>传真：</w:t>
            </w:r>
            <w:r>
              <w:rPr>
                <w:color w:val="000000" w:themeColor="text1"/>
                <w:szCs w:val="21"/>
              </w:rPr>
              <w:t>023-62769774</w:t>
            </w:r>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color w:val="000000" w:themeColor="text1"/>
                <w:szCs w:val="21"/>
              </w:rPr>
              <w:t>传真：</w:t>
            </w:r>
          </w:p>
        </w:tc>
      </w:tr>
      <w:tr w:rsidR="00967A71">
        <w:trPr>
          <w:trHeight w:val="361"/>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color w:val="000000" w:themeColor="text1"/>
                <w:szCs w:val="21"/>
              </w:rPr>
              <w:t>开户行：工行重庆南岸学府支行</w:t>
            </w:r>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color w:val="000000" w:themeColor="text1"/>
                <w:szCs w:val="21"/>
              </w:rPr>
              <w:t>开户行：</w:t>
            </w:r>
          </w:p>
        </w:tc>
      </w:tr>
      <w:tr w:rsidR="00967A71">
        <w:trPr>
          <w:trHeight w:val="109"/>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color w:val="000000" w:themeColor="text1"/>
                <w:szCs w:val="21"/>
              </w:rPr>
              <w:t>账号：</w:t>
            </w:r>
            <w:r>
              <w:rPr>
                <w:color w:val="000000" w:themeColor="text1"/>
                <w:szCs w:val="21"/>
              </w:rPr>
              <w:t>3100027609024907533</w:t>
            </w:r>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color w:val="000000" w:themeColor="text1"/>
                <w:szCs w:val="21"/>
              </w:rPr>
              <w:t>账号：</w:t>
            </w:r>
          </w:p>
        </w:tc>
      </w:tr>
      <w:tr w:rsidR="00967A71">
        <w:trPr>
          <w:trHeight w:val="493"/>
        </w:trPr>
        <w:tc>
          <w:tcPr>
            <w:tcW w:w="4678" w:type="dxa"/>
            <w:gridSpan w:val="3"/>
            <w:tcBorders>
              <w:top w:val="nil"/>
              <w:right w:val="nil"/>
            </w:tcBorders>
          </w:tcPr>
          <w:p w:rsidR="00967A71" w:rsidRDefault="00E6318B">
            <w:pPr>
              <w:spacing w:line="360" w:lineRule="auto"/>
              <w:ind w:left="420" w:hangingChars="200" w:hanging="420"/>
              <w:rPr>
                <w:color w:val="000000" w:themeColor="text1"/>
                <w:szCs w:val="21"/>
              </w:rPr>
            </w:pPr>
            <w:r>
              <w:rPr>
                <w:color w:val="000000" w:themeColor="text1"/>
                <w:szCs w:val="21"/>
              </w:rPr>
              <w:t>统一社会信用代码：</w:t>
            </w:r>
            <w:r>
              <w:rPr>
                <w:color w:val="000000" w:themeColor="text1"/>
                <w:szCs w:val="21"/>
              </w:rPr>
              <w:t>125000007428748822</w:t>
            </w:r>
          </w:p>
        </w:tc>
        <w:tc>
          <w:tcPr>
            <w:tcW w:w="4680" w:type="dxa"/>
            <w:gridSpan w:val="4"/>
            <w:tcBorders>
              <w:top w:val="nil"/>
              <w:left w:val="nil"/>
            </w:tcBorders>
          </w:tcPr>
          <w:p w:rsidR="00967A71" w:rsidRDefault="00E6318B">
            <w:pPr>
              <w:spacing w:line="360" w:lineRule="auto"/>
              <w:ind w:left="420" w:hangingChars="200" w:hanging="420"/>
              <w:rPr>
                <w:color w:val="000000" w:themeColor="text1"/>
                <w:szCs w:val="21"/>
              </w:rPr>
            </w:pPr>
            <w:r>
              <w:rPr>
                <w:color w:val="000000" w:themeColor="text1"/>
                <w:szCs w:val="21"/>
              </w:rPr>
              <w:t>统一社会信用代码：</w:t>
            </w:r>
          </w:p>
        </w:tc>
      </w:tr>
    </w:tbl>
    <w:p w:rsidR="00967A71" w:rsidRDefault="00E6318B">
      <w:pPr>
        <w:snapToGrid w:val="0"/>
        <w:spacing w:line="360" w:lineRule="auto"/>
        <w:ind w:firstLineChars="200" w:firstLine="480"/>
        <w:jc w:val="left"/>
        <w:rPr>
          <w:color w:val="000000" w:themeColor="text1"/>
          <w:sz w:val="24"/>
        </w:rPr>
      </w:pPr>
      <w:r>
        <w:rPr>
          <w:color w:val="000000" w:themeColor="text1"/>
          <w:sz w:val="24"/>
        </w:rPr>
        <w:t>签约时间：</w:t>
      </w:r>
      <w:r>
        <w:rPr>
          <w:color w:val="000000" w:themeColor="text1"/>
          <w:sz w:val="24"/>
        </w:rPr>
        <w:t>2022</w:t>
      </w:r>
      <w:r>
        <w:rPr>
          <w:color w:val="000000" w:themeColor="text1"/>
          <w:sz w:val="24"/>
        </w:rPr>
        <w:t>年</w:t>
      </w:r>
      <w:r w:rsidR="00E32EEC">
        <w:rPr>
          <w:rFonts w:hint="eastAsia"/>
          <w:color w:val="000000" w:themeColor="text1"/>
          <w:sz w:val="24"/>
        </w:rPr>
        <w:t>6</w:t>
      </w:r>
      <w:r>
        <w:rPr>
          <w:color w:val="000000" w:themeColor="text1"/>
          <w:sz w:val="24"/>
        </w:rPr>
        <w:t>月</w:t>
      </w:r>
      <w:r>
        <w:rPr>
          <w:color w:val="000000" w:themeColor="text1"/>
          <w:sz w:val="24"/>
        </w:rPr>
        <w:t xml:space="preserve">   </w:t>
      </w:r>
      <w:r>
        <w:rPr>
          <w:color w:val="000000" w:themeColor="text1"/>
          <w:sz w:val="24"/>
        </w:rPr>
        <w:t>日</w:t>
      </w:r>
      <w:r>
        <w:rPr>
          <w:color w:val="000000" w:themeColor="text1"/>
          <w:sz w:val="24"/>
        </w:rPr>
        <w:t xml:space="preserve">                </w:t>
      </w:r>
      <w:r>
        <w:rPr>
          <w:color w:val="000000" w:themeColor="text1"/>
          <w:sz w:val="24"/>
        </w:rPr>
        <w:t>签约地点：重庆工商大学</w:t>
      </w:r>
    </w:p>
    <w:p w:rsidR="00967A71" w:rsidRDefault="00E6318B">
      <w:r>
        <w:br w:type="page"/>
      </w:r>
    </w:p>
    <w:p w:rsidR="00967A71" w:rsidRDefault="00E6318B">
      <w:pPr>
        <w:jc w:val="left"/>
        <w:rPr>
          <w:b/>
          <w:sz w:val="24"/>
        </w:rPr>
      </w:pPr>
      <w:r>
        <w:rPr>
          <w:rFonts w:hint="eastAsia"/>
          <w:b/>
          <w:sz w:val="24"/>
        </w:rPr>
        <w:lastRenderedPageBreak/>
        <w:t>附件：</w:t>
      </w:r>
    </w:p>
    <w:p w:rsidR="00967A71" w:rsidRDefault="00E32EEC">
      <w:pPr>
        <w:jc w:val="center"/>
        <w:rPr>
          <w:b/>
          <w:sz w:val="24"/>
        </w:rPr>
      </w:pPr>
      <w:r w:rsidRPr="00E32EEC">
        <w:rPr>
          <w:rFonts w:hint="eastAsia"/>
          <w:b/>
          <w:sz w:val="24"/>
        </w:rPr>
        <w:t>“传感器综合创新平台”主要技术参数要求</w:t>
      </w:r>
    </w:p>
    <w:p w:rsidR="00967A71" w:rsidRDefault="00967A71"/>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一、传感器综合创新实验平台</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1</w:t>
      </w:r>
      <w:r w:rsidRPr="00E32EEC">
        <w:rPr>
          <w:rFonts w:hint="eastAsia"/>
          <w:color w:val="000000" w:themeColor="text1"/>
          <w:sz w:val="24"/>
        </w:rPr>
        <w:t>、平台包括主控屏，模块挂箱，变送器电源，实验设备应能包含对运动、力学、电、温度、压力、流量、光电、声音等物理量的测试，应包含能实现电机控制、运动、视觉、智能传感器、物联网等多种应用。配置真实的工业传感器，其种类涵盖多种工业变送器，与现实中使用的传感器一致，以满足上述各专业的传感器应用创新的不同需求。提供配套虚拟仪器采集与应用传感器底板。供电方式：通过分压模块给采集系统供电；输出电压：</w:t>
      </w:r>
      <w:r w:rsidRPr="00E32EEC">
        <w:rPr>
          <w:rFonts w:hint="eastAsia"/>
          <w:color w:val="000000" w:themeColor="text1"/>
          <w:sz w:val="24"/>
        </w:rPr>
        <w:t>5V</w:t>
      </w:r>
      <w:r w:rsidRPr="00E32EEC">
        <w:rPr>
          <w:rFonts w:hint="eastAsia"/>
          <w:color w:val="000000" w:themeColor="text1"/>
          <w:sz w:val="24"/>
        </w:rPr>
        <w:t>、±</w:t>
      </w:r>
      <w:r w:rsidRPr="00E32EEC">
        <w:rPr>
          <w:rFonts w:hint="eastAsia"/>
          <w:color w:val="000000" w:themeColor="text1"/>
          <w:sz w:val="24"/>
        </w:rPr>
        <w:t>15V</w:t>
      </w:r>
      <w:r w:rsidRPr="00E32EEC">
        <w:rPr>
          <w:rFonts w:hint="eastAsia"/>
          <w:color w:val="000000" w:themeColor="text1"/>
          <w:sz w:val="24"/>
        </w:rPr>
        <w:t>；专用智能充电器：（采集卡和传感器供电时）；</w:t>
      </w:r>
      <w:r w:rsidRPr="00E32EEC">
        <w:rPr>
          <w:rFonts w:hint="eastAsia"/>
          <w:color w:val="000000" w:themeColor="text1"/>
          <w:sz w:val="24"/>
        </w:rPr>
        <w:t>1A</w:t>
      </w:r>
      <w:r w:rsidRPr="00E32EEC">
        <w:rPr>
          <w:rFonts w:hint="eastAsia"/>
          <w:color w:val="000000" w:themeColor="text1"/>
          <w:sz w:val="24"/>
        </w:rPr>
        <w:t>；模拟量采集：</w:t>
      </w:r>
      <w:r w:rsidRPr="00E32EEC">
        <w:rPr>
          <w:rFonts w:hint="eastAsia"/>
          <w:color w:val="000000" w:themeColor="text1"/>
          <w:sz w:val="24"/>
        </w:rPr>
        <w:t>4</w:t>
      </w:r>
      <w:r w:rsidRPr="00E32EEC">
        <w:rPr>
          <w:rFonts w:hint="eastAsia"/>
          <w:color w:val="000000" w:themeColor="text1"/>
          <w:sz w:val="24"/>
        </w:rPr>
        <w:t>个通道；信号输入范围：</w:t>
      </w:r>
      <w:r w:rsidRPr="00E32EEC">
        <w:rPr>
          <w:rFonts w:hint="eastAsia"/>
          <w:color w:val="000000" w:themeColor="text1"/>
          <w:sz w:val="24"/>
        </w:rPr>
        <w:t>-5V~+5V</w:t>
      </w:r>
      <w:r w:rsidRPr="00E32EEC">
        <w:rPr>
          <w:rFonts w:hint="eastAsia"/>
          <w:color w:val="000000" w:themeColor="text1"/>
          <w:sz w:val="24"/>
        </w:rPr>
        <w:t>；采样频率：单通道最高采样频率</w:t>
      </w:r>
      <w:r w:rsidRPr="00E32EEC">
        <w:rPr>
          <w:rFonts w:hint="eastAsia"/>
          <w:color w:val="000000" w:themeColor="text1"/>
          <w:sz w:val="24"/>
        </w:rPr>
        <w:t>400KHz</w:t>
      </w:r>
      <w:r w:rsidRPr="00E32EEC">
        <w:rPr>
          <w:rFonts w:hint="eastAsia"/>
          <w:color w:val="000000" w:themeColor="text1"/>
          <w:sz w:val="24"/>
        </w:rPr>
        <w:t>，多通道实时采样频率</w:t>
      </w:r>
      <w:r w:rsidRPr="00E32EEC">
        <w:rPr>
          <w:rFonts w:hint="eastAsia"/>
          <w:color w:val="000000" w:themeColor="text1"/>
          <w:sz w:val="24"/>
        </w:rPr>
        <w:t>40KHz</w:t>
      </w:r>
      <w:r w:rsidRPr="00E32EEC">
        <w:rPr>
          <w:rFonts w:hint="eastAsia"/>
          <w:color w:val="000000" w:themeColor="text1"/>
          <w:sz w:val="24"/>
        </w:rPr>
        <w:t>；采样精度：</w:t>
      </w:r>
      <w:r w:rsidRPr="00E32EEC">
        <w:rPr>
          <w:rFonts w:hint="eastAsia"/>
          <w:color w:val="000000" w:themeColor="text1"/>
          <w:sz w:val="24"/>
        </w:rPr>
        <w:t>12</w:t>
      </w:r>
      <w:r w:rsidRPr="00E32EEC">
        <w:rPr>
          <w:rFonts w:hint="eastAsia"/>
          <w:color w:val="000000" w:themeColor="text1"/>
          <w:sz w:val="24"/>
        </w:rPr>
        <w:t>位分辨率；自由采样模式、预触发采样模式；</w:t>
      </w:r>
      <w:r w:rsidRPr="00E32EEC">
        <w:rPr>
          <w:rFonts w:hint="eastAsia"/>
          <w:color w:val="000000" w:themeColor="text1"/>
          <w:sz w:val="24"/>
        </w:rPr>
        <w:t xml:space="preserve"> ME909s</w:t>
      </w:r>
      <w:r w:rsidRPr="00E32EEC">
        <w:rPr>
          <w:rFonts w:hint="eastAsia"/>
          <w:color w:val="000000" w:themeColor="text1"/>
          <w:sz w:val="24"/>
        </w:rPr>
        <w:t>华</w:t>
      </w:r>
      <w:proofErr w:type="gramStart"/>
      <w:r w:rsidRPr="00E32EEC">
        <w:rPr>
          <w:rFonts w:hint="eastAsia"/>
          <w:color w:val="000000" w:themeColor="text1"/>
          <w:sz w:val="24"/>
        </w:rPr>
        <w:t>为海思芯片</w:t>
      </w:r>
      <w:proofErr w:type="gramEnd"/>
      <w:r w:rsidRPr="00E32EEC">
        <w:rPr>
          <w:rFonts w:hint="eastAsia"/>
          <w:color w:val="000000" w:themeColor="text1"/>
          <w:sz w:val="24"/>
        </w:rPr>
        <w:t>，</w:t>
      </w:r>
      <w:r w:rsidRPr="00E32EEC">
        <w:rPr>
          <w:rFonts w:hint="eastAsia"/>
          <w:color w:val="000000" w:themeColor="text1"/>
          <w:sz w:val="24"/>
        </w:rPr>
        <w:t>Cat4 LTE</w:t>
      </w:r>
      <w:r w:rsidRPr="00E32EEC">
        <w:rPr>
          <w:rFonts w:hint="eastAsia"/>
          <w:color w:val="000000" w:themeColor="text1"/>
          <w:sz w:val="24"/>
        </w:rPr>
        <w:t>工业级</w:t>
      </w:r>
      <w:r w:rsidRPr="00E32EEC">
        <w:rPr>
          <w:rFonts w:hint="eastAsia"/>
          <w:color w:val="000000" w:themeColor="text1"/>
          <w:sz w:val="24"/>
        </w:rPr>
        <w:t>M2M</w:t>
      </w:r>
      <w:r w:rsidRPr="00E32EEC">
        <w:rPr>
          <w:rFonts w:hint="eastAsia"/>
          <w:color w:val="000000" w:themeColor="text1"/>
          <w:sz w:val="24"/>
        </w:rPr>
        <w:t>无线模块，具有标准</w:t>
      </w:r>
      <w:r w:rsidRPr="00E32EEC">
        <w:rPr>
          <w:rFonts w:hint="eastAsia"/>
          <w:color w:val="000000" w:themeColor="text1"/>
          <w:sz w:val="24"/>
        </w:rPr>
        <w:t xml:space="preserve">Mini </w:t>
      </w:r>
      <w:proofErr w:type="spellStart"/>
      <w:r w:rsidRPr="00E32EEC">
        <w:rPr>
          <w:rFonts w:hint="eastAsia"/>
          <w:color w:val="000000" w:themeColor="text1"/>
          <w:sz w:val="24"/>
        </w:rPr>
        <w:t>PCIe</w:t>
      </w:r>
      <w:proofErr w:type="spellEnd"/>
      <w:r w:rsidRPr="00E32EEC">
        <w:rPr>
          <w:rFonts w:hint="eastAsia"/>
          <w:color w:val="000000" w:themeColor="text1"/>
          <w:sz w:val="24"/>
        </w:rPr>
        <w:t>形态，支持下行</w:t>
      </w:r>
      <w:r w:rsidRPr="00E32EEC">
        <w:rPr>
          <w:rFonts w:hint="eastAsia"/>
          <w:color w:val="000000" w:themeColor="text1"/>
          <w:sz w:val="24"/>
        </w:rPr>
        <w:t>150Mbps</w:t>
      </w:r>
      <w:r w:rsidRPr="00E32EEC">
        <w:rPr>
          <w:rFonts w:hint="eastAsia"/>
          <w:color w:val="000000" w:themeColor="text1"/>
          <w:sz w:val="24"/>
        </w:rPr>
        <w:t>，上行</w:t>
      </w:r>
      <w:r w:rsidRPr="00E32EEC">
        <w:rPr>
          <w:rFonts w:hint="eastAsia"/>
          <w:color w:val="000000" w:themeColor="text1"/>
          <w:sz w:val="24"/>
        </w:rPr>
        <w:t>50Mbps</w:t>
      </w:r>
      <w:r w:rsidRPr="00E32EEC">
        <w:rPr>
          <w:rFonts w:hint="eastAsia"/>
          <w:color w:val="000000" w:themeColor="text1"/>
          <w:sz w:val="24"/>
        </w:rPr>
        <w:t>的传输速率，支持包括</w:t>
      </w:r>
      <w:r w:rsidRPr="00E32EEC">
        <w:rPr>
          <w:rFonts w:hint="eastAsia"/>
          <w:color w:val="000000" w:themeColor="text1"/>
          <w:sz w:val="24"/>
        </w:rPr>
        <w:t>FOTA</w:t>
      </w:r>
      <w:r w:rsidRPr="00E32EEC">
        <w:rPr>
          <w:rFonts w:hint="eastAsia"/>
          <w:color w:val="000000" w:themeColor="text1"/>
          <w:sz w:val="24"/>
        </w:rPr>
        <w:t>、</w:t>
      </w:r>
      <w:r w:rsidRPr="00E32EEC">
        <w:rPr>
          <w:rFonts w:hint="eastAsia"/>
          <w:color w:val="000000" w:themeColor="text1"/>
          <w:sz w:val="24"/>
        </w:rPr>
        <w:t>USSD</w:t>
      </w:r>
      <w:r w:rsidRPr="00E32EEC">
        <w:rPr>
          <w:rFonts w:hint="eastAsia"/>
          <w:color w:val="000000" w:themeColor="text1"/>
          <w:sz w:val="24"/>
        </w:rPr>
        <w:t>、</w:t>
      </w:r>
      <w:r w:rsidRPr="00E32EEC">
        <w:rPr>
          <w:rFonts w:hint="eastAsia"/>
          <w:color w:val="000000" w:themeColor="text1"/>
          <w:sz w:val="24"/>
        </w:rPr>
        <w:t>IPV6/IPV4</w:t>
      </w:r>
      <w:r w:rsidRPr="00E32EEC">
        <w:rPr>
          <w:rFonts w:hint="eastAsia"/>
          <w:color w:val="000000" w:themeColor="text1"/>
          <w:sz w:val="24"/>
        </w:rPr>
        <w:t>等协议。</w:t>
      </w:r>
      <w:r w:rsidRPr="00E32EEC">
        <w:rPr>
          <w:rFonts w:hint="eastAsia"/>
          <w:color w:val="000000" w:themeColor="text1"/>
          <w:sz w:val="24"/>
        </w:rPr>
        <w:t>Linux</w:t>
      </w:r>
      <w:r w:rsidRPr="00E32EEC">
        <w:rPr>
          <w:rFonts w:hint="eastAsia"/>
          <w:color w:val="000000" w:themeColor="text1"/>
          <w:sz w:val="24"/>
        </w:rPr>
        <w:t>系统平台：</w:t>
      </w:r>
      <w:r w:rsidRPr="00E32EEC">
        <w:rPr>
          <w:rFonts w:hint="eastAsia"/>
          <w:color w:val="000000" w:themeColor="text1"/>
          <w:sz w:val="24"/>
        </w:rPr>
        <w:t>ARM Cortex-A72 1.5GHz</w:t>
      </w:r>
      <w:r w:rsidRPr="00E32EEC">
        <w:rPr>
          <w:rFonts w:hint="eastAsia"/>
          <w:color w:val="000000" w:themeColor="text1"/>
          <w:sz w:val="24"/>
        </w:rPr>
        <w:t>（四核）处理器，</w:t>
      </w:r>
      <w:r w:rsidRPr="00E32EEC">
        <w:rPr>
          <w:rFonts w:hint="eastAsia"/>
          <w:color w:val="000000" w:themeColor="text1"/>
          <w:sz w:val="24"/>
        </w:rPr>
        <w:t>2GB</w:t>
      </w:r>
      <w:r w:rsidRPr="00E32EEC">
        <w:rPr>
          <w:rFonts w:hint="eastAsia"/>
          <w:color w:val="000000" w:themeColor="text1"/>
          <w:sz w:val="24"/>
        </w:rPr>
        <w:t>运行内存，</w:t>
      </w:r>
      <w:r w:rsidRPr="00E32EEC">
        <w:rPr>
          <w:rFonts w:hint="eastAsia"/>
          <w:color w:val="000000" w:themeColor="text1"/>
          <w:sz w:val="24"/>
        </w:rPr>
        <w:t>32GB</w:t>
      </w:r>
      <w:r w:rsidRPr="00E32EEC">
        <w:rPr>
          <w:rFonts w:hint="eastAsia"/>
          <w:color w:val="000000" w:themeColor="text1"/>
          <w:sz w:val="24"/>
        </w:rPr>
        <w:t>存储内存，支持千兆以太网，</w:t>
      </w:r>
      <w:r w:rsidRPr="00E32EEC">
        <w:rPr>
          <w:rFonts w:hint="eastAsia"/>
          <w:color w:val="000000" w:themeColor="text1"/>
          <w:sz w:val="24"/>
        </w:rPr>
        <w:t>WiFi2.4G/5G</w:t>
      </w:r>
      <w:r w:rsidRPr="00E32EEC">
        <w:rPr>
          <w:rFonts w:hint="eastAsia"/>
          <w:color w:val="000000" w:themeColor="text1"/>
          <w:sz w:val="24"/>
        </w:rPr>
        <w:t>，</w:t>
      </w:r>
      <w:proofErr w:type="gramStart"/>
      <w:r w:rsidRPr="00E32EEC">
        <w:rPr>
          <w:rFonts w:hint="eastAsia"/>
          <w:color w:val="000000" w:themeColor="text1"/>
          <w:sz w:val="24"/>
        </w:rPr>
        <w:t>蓝牙</w:t>
      </w:r>
      <w:proofErr w:type="gramEnd"/>
      <w:r w:rsidRPr="00E32EEC">
        <w:rPr>
          <w:rFonts w:hint="eastAsia"/>
          <w:color w:val="000000" w:themeColor="text1"/>
          <w:sz w:val="24"/>
        </w:rPr>
        <w:t>5.0</w:t>
      </w:r>
      <w:r w:rsidRPr="00E32EEC">
        <w:rPr>
          <w:rFonts w:hint="eastAsia"/>
          <w:color w:val="000000" w:themeColor="text1"/>
          <w:sz w:val="24"/>
        </w:rPr>
        <w:t>，双路</w:t>
      </w:r>
      <w:r w:rsidRPr="00E32EEC">
        <w:rPr>
          <w:rFonts w:hint="eastAsia"/>
          <w:color w:val="000000" w:themeColor="text1"/>
          <w:sz w:val="24"/>
        </w:rPr>
        <w:t>HDMI</w:t>
      </w:r>
      <w:r w:rsidRPr="00E32EEC">
        <w:rPr>
          <w:rFonts w:hint="eastAsia"/>
          <w:color w:val="000000" w:themeColor="text1"/>
          <w:sz w:val="24"/>
        </w:rPr>
        <w:t>等。</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2</w:t>
      </w:r>
      <w:r w:rsidRPr="00E32EEC">
        <w:rPr>
          <w:rFonts w:hint="eastAsia"/>
          <w:color w:val="000000" w:themeColor="text1"/>
          <w:sz w:val="24"/>
        </w:rPr>
        <w:t>、核心处理模块采用</w:t>
      </w:r>
      <w:r w:rsidRPr="00E32EEC">
        <w:rPr>
          <w:rFonts w:hint="eastAsia"/>
          <w:color w:val="000000" w:themeColor="text1"/>
          <w:sz w:val="24"/>
        </w:rPr>
        <w:t>ARM Cortex-A72 1.5GHz</w:t>
      </w:r>
      <w:r w:rsidRPr="00E32EEC">
        <w:rPr>
          <w:rFonts w:hint="eastAsia"/>
          <w:color w:val="000000" w:themeColor="text1"/>
          <w:sz w:val="24"/>
        </w:rPr>
        <w:t>（四核）的</w:t>
      </w:r>
      <w:r w:rsidRPr="00E32EEC">
        <w:rPr>
          <w:rFonts w:hint="eastAsia"/>
          <w:color w:val="000000" w:themeColor="text1"/>
          <w:sz w:val="24"/>
        </w:rPr>
        <w:t>CM2711 SOC</w:t>
      </w:r>
      <w:r w:rsidRPr="00E32EEC">
        <w:rPr>
          <w:rFonts w:hint="eastAsia"/>
          <w:color w:val="000000" w:themeColor="text1"/>
          <w:sz w:val="24"/>
        </w:rPr>
        <w:t>，</w:t>
      </w:r>
      <w:r w:rsidRPr="00E32EEC">
        <w:rPr>
          <w:rFonts w:hint="eastAsia"/>
          <w:color w:val="000000" w:themeColor="text1"/>
          <w:sz w:val="24"/>
        </w:rPr>
        <w:t>2GB LPDDR4</w:t>
      </w:r>
      <w:r w:rsidRPr="00E32EEC">
        <w:rPr>
          <w:rFonts w:hint="eastAsia"/>
          <w:color w:val="000000" w:themeColor="text1"/>
          <w:sz w:val="24"/>
        </w:rPr>
        <w:t>运行内存和</w:t>
      </w:r>
      <w:r w:rsidRPr="00E32EEC">
        <w:rPr>
          <w:rFonts w:hint="eastAsia"/>
          <w:color w:val="000000" w:themeColor="text1"/>
          <w:sz w:val="24"/>
        </w:rPr>
        <w:t>32G</w:t>
      </w:r>
      <w:r w:rsidRPr="00E32EEC">
        <w:rPr>
          <w:rFonts w:hint="eastAsia"/>
          <w:color w:val="000000" w:themeColor="text1"/>
          <w:sz w:val="24"/>
        </w:rPr>
        <w:t>存储空间，</w:t>
      </w:r>
      <w:r w:rsidRPr="00E32EEC">
        <w:rPr>
          <w:rFonts w:hint="eastAsia"/>
          <w:color w:val="000000" w:themeColor="text1"/>
          <w:sz w:val="24"/>
        </w:rPr>
        <w:t>2 micro HDMI ports</w:t>
      </w:r>
      <w:r w:rsidRPr="00E32EEC">
        <w:rPr>
          <w:rFonts w:hint="eastAsia"/>
          <w:color w:val="000000" w:themeColor="text1"/>
          <w:sz w:val="24"/>
        </w:rPr>
        <w:t>、</w:t>
      </w:r>
      <w:r w:rsidRPr="00E32EEC">
        <w:rPr>
          <w:rFonts w:hint="eastAsia"/>
          <w:color w:val="000000" w:themeColor="text1"/>
          <w:sz w:val="24"/>
        </w:rPr>
        <w:t>2*USB3.0</w:t>
      </w:r>
      <w:r w:rsidRPr="00E32EEC">
        <w:rPr>
          <w:rFonts w:hint="eastAsia"/>
          <w:color w:val="000000" w:themeColor="text1"/>
          <w:sz w:val="24"/>
        </w:rPr>
        <w:t>，</w:t>
      </w:r>
      <w:r w:rsidRPr="00E32EEC">
        <w:rPr>
          <w:rFonts w:hint="eastAsia"/>
          <w:color w:val="000000" w:themeColor="text1"/>
          <w:sz w:val="24"/>
        </w:rPr>
        <w:t>2*USB2.0</w:t>
      </w:r>
      <w:r w:rsidRPr="00E32EEC">
        <w:rPr>
          <w:rFonts w:hint="eastAsia"/>
          <w:color w:val="000000" w:themeColor="text1"/>
          <w:sz w:val="24"/>
        </w:rPr>
        <w:t>，</w:t>
      </w:r>
      <w:r w:rsidRPr="00E32EEC">
        <w:rPr>
          <w:rFonts w:hint="eastAsia"/>
          <w:color w:val="000000" w:themeColor="text1"/>
          <w:sz w:val="24"/>
        </w:rPr>
        <w:t>7</w:t>
      </w:r>
      <w:r w:rsidRPr="00E32EEC">
        <w:rPr>
          <w:rFonts w:hint="eastAsia"/>
          <w:color w:val="000000" w:themeColor="text1"/>
          <w:sz w:val="24"/>
        </w:rPr>
        <w:t>寸液晶屏，通过基于</w:t>
      </w:r>
      <w:r w:rsidRPr="00E32EEC">
        <w:rPr>
          <w:rFonts w:hint="eastAsia"/>
          <w:color w:val="000000" w:themeColor="text1"/>
          <w:sz w:val="24"/>
        </w:rPr>
        <w:t>Linux</w:t>
      </w:r>
      <w:r w:rsidRPr="00E32EEC">
        <w:rPr>
          <w:rFonts w:hint="eastAsia"/>
          <w:color w:val="000000" w:themeColor="text1"/>
          <w:sz w:val="24"/>
        </w:rPr>
        <w:t>系统对应的智能传感器实验箱</w:t>
      </w:r>
      <w:proofErr w:type="spellStart"/>
      <w:r w:rsidRPr="00E32EEC">
        <w:rPr>
          <w:rFonts w:hint="eastAsia"/>
          <w:color w:val="000000" w:themeColor="text1"/>
          <w:sz w:val="24"/>
        </w:rPr>
        <w:t>Qt</w:t>
      </w:r>
      <w:proofErr w:type="spellEnd"/>
      <w:r w:rsidRPr="00E32EEC">
        <w:rPr>
          <w:rFonts w:hint="eastAsia"/>
          <w:color w:val="000000" w:themeColor="text1"/>
          <w:sz w:val="24"/>
        </w:rPr>
        <w:t>上位机完成对传感器和控制端的监控任务；同时，实验</w:t>
      </w:r>
      <w:proofErr w:type="gramStart"/>
      <w:r w:rsidRPr="00E32EEC">
        <w:rPr>
          <w:rFonts w:hint="eastAsia"/>
          <w:color w:val="000000" w:themeColor="text1"/>
          <w:sz w:val="24"/>
        </w:rPr>
        <w:t>箱支持</w:t>
      </w:r>
      <w:proofErr w:type="gramEnd"/>
      <w:r w:rsidRPr="00E32EEC">
        <w:rPr>
          <w:rFonts w:hint="eastAsia"/>
          <w:color w:val="000000" w:themeColor="text1"/>
          <w:sz w:val="24"/>
        </w:rPr>
        <w:t>4G</w:t>
      </w:r>
      <w:r w:rsidRPr="00E32EEC">
        <w:rPr>
          <w:rFonts w:hint="eastAsia"/>
          <w:color w:val="000000" w:themeColor="text1"/>
          <w:sz w:val="24"/>
        </w:rPr>
        <w:t>上网模式，可通过外围传感器和</w:t>
      </w:r>
      <w:r w:rsidRPr="00E32EEC">
        <w:rPr>
          <w:rFonts w:hint="eastAsia"/>
          <w:color w:val="000000" w:themeColor="text1"/>
          <w:sz w:val="24"/>
        </w:rPr>
        <w:t>Linux</w:t>
      </w:r>
      <w:r w:rsidRPr="00E32EEC">
        <w:rPr>
          <w:rFonts w:hint="eastAsia"/>
          <w:color w:val="000000" w:themeColor="text1"/>
          <w:sz w:val="24"/>
        </w:rPr>
        <w:t>系统搭建的物联网系统实现远程监控的能力。</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3</w:t>
      </w:r>
      <w:r w:rsidRPr="00E32EEC">
        <w:rPr>
          <w:rFonts w:hint="eastAsia"/>
          <w:color w:val="000000" w:themeColor="text1"/>
          <w:sz w:val="24"/>
        </w:rPr>
        <w:t>、姿态传感器：准确度：±</w:t>
      </w:r>
      <w:r w:rsidRPr="00E32EEC">
        <w:rPr>
          <w:rFonts w:hint="eastAsia"/>
          <w:color w:val="000000" w:themeColor="text1"/>
          <w:sz w:val="24"/>
        </w:rPr>
        <w:t>0.5%</w:t>
      </w:r>
      <w:r w:rsidRPr="00E32EEC">
        <w:rPr>
          <w:rFonts w:hint="eastAsia"/>
          <w:color w:val="000000" w:themeColor="text1"/>
          <w:sz w:val="24"/>
        </w:rPr>
        <w:t>。振动波德图检测</w:t>
      </w:r>
      <w:r w:rsidRPr="00E32EEC">
        <w:rPr>
          <w:rFonts w:hint="eastAsia"/>
          <w:color w:val="000000" w:themeColor="text1"/>
          <w:sz w:val="24"/>
        </w:rPr>
        <w:t>X,Y,Z</w:t>
      </w:r>
      <w:r w:rsidRPr="00E32EEC">
        <w:rPr>
          <w:rFonts w:hint="eastAsia"/>
          <w:color w:val="000000" w:themeColor="text1"/>
          <w:sz w:val="24"/>
        </w:rPr>
        <w:t>三路信号。同时具有模拟检测，虚拟仿真检测，上位机动态测试仿真。具有测试环节涵盖激励信号</w:t>
      </w:r>
      <w:r w:rsidRPr="00E32EEC">
        <w:rPr>
          <w:rFonts w:hint="eastAsia"/>
          <w:color w:val="000000" w:themeColor="text1"/>
          <w:sz w:val="24"/>
        </w:rPr>
        <w:t>X</w:t>
      </w:r>
      <w:r w:rsidRPr="00E32EEC">
        <w:rPr>
          <w:rFonts w:hint="eastAsia"/>
          <w:color w:val="000000" w:themeColor="text1"/>
          <w:sz w:val="24"/>
        </w:rPr>
        <w:t>轴，</w:t>
      </w:r>
      <w:r w:rsidRPr="00E32EEC">
        <w:rPr>
          <w:rFonts w:hint="eastAsia"/>
          <w:color w:val="000000" w:themeColor="text1"/>
          <w:sz w:val="24"/>
        </w:rPr>
        <w:t>Y</w:t>
      </w:r>
      <w:r w:rsidRPr="00E32EEC">
        <w:rPr>
          <w:rFonts w:hint="eastAsia"/>
          <w:color w:val="000000" w:themeColor="text1"/>
          <w:sz w:val="24"/>
        </w:rPr>
        <w:t>轴</w:t>
      </w:r>
      <w:r w:rsidRPr="00E32EEC">
        <w:rPr>
          <w:rFonts w:hint="eastAsia"/>
          <w:color w:val="000000" w:themeColor="text1"/>
          <w:sz w:val="24"/>
        </w:rPr>
        <w:t>,Z</w:t>
      </w:r>
      <w:r w:rsidRPr="00E32EEC">
        <w:rPr>
          <w:rFonts w:hint="eastAsia"/>
          <w:color w:val="000000" w:themeColor="text1"/>
          <w:sz w:val="24"/>
        </w:rPr>
        <w:t>轴和响应信号</w:t>
      </w:r>
      <w:r w:rsidRPr="00E32EEC">
        <w:rPr>
          <w:rFonts w:hint="eastAsia"/>
          <w:color w:val="000000" w:themeColor="text1"/>
          <w:sz w:val="24"/>
        </w:rPr>
        <w:t>X</w:t>
      </w:r>
      <w:r w:rsidRPr="00E32EEC">
        <w:rPr>
          <w:rFonts w:hint="eastAsia"/>
          <w:color w:val="000000" w:themeColor="text1"/>
          <w:sz w:val="24"/>
        </w:rPr>
        <w:t>轴，</w:t>
      </w:r>
      <w:r w:rsidRPr="00E32EEC">
        <w:rPr>
          <w:rFonts w:hint="eastAsia"/>
          <w:color w:val="000000" w:themeColor="text1"/>
          <w:sz w:val="24"/>
        </w:rPr>
        <w:t>Y</w:t>
      </w:r>
      <w:r w:rsidRPr="00E32EEC">
        <w:rPr>
          <w:rFonts w:hint="eastAsia"/>
          <w:color w:val="000000" w:themeColor="text1"/>
          <w:sz w:val="24"/>
        </w:rPr>
        <w:t>轴，</w:t>
      </w:r>
      <w:r w:rsidRPr="00E32EEC">
        <w:rPr>
          <w:rFonts w:hint="eastAsia"/>
          <w:color w:val="000000" w:themeColor="text1"/>
          <w:sz w:val="24"/>
        </w:rPr>
        <w:t>Z</w:t>
      </w:r>
      <w:r w:rsidRPr="00E32EEC">
        <w:rPr>
          <w:rFonts w:hint="eastAsia"/>
          <w:color w:val="000000" w:themeColor="text1"/>
          <w:sz w:val="24"/>
        </w:rPr>
        <w:t>轴。模拟器环节：双输入输出环节。增益环节：双路可控。调制环节：</w:t>
      </w:r>
      <w:r w:rsidRPr="00E32EEC">
        <w:rPr>
          <w:rFonts w:hint="eastAsia"/>
          <w:color w:val="000000" w:themeColor="text1"/>
          <w:sz w:val="24"/>
        </w:rPr>
        <w:t>X</w:t>
      </w:r>
      <w:r w:rsidRPr="00E32EEC">
        <w:rPr>
          <w:rFonts w:hint="eastAsia"/>
          <w:color w:val="000000" w:themeColor="text1"/>
          <w:sz w:val="24"/>
        </w:rPr>
        <w:t>轴调制信号，载波信号，</w:t>
      </w:r>
      <w:r w:rsidRPr="00E32EEC">
        <w:rPr>
          <w:rFonts w:hint="eastAsia"/>
          <w:color w:val="000000" w:themeColor="text1"/>
          <w:sz w:val="24"/>
        </w:rPr>
        <w:t>X</w:t>
      </w:r>
      <w:r w:rsidRPr="00E32EEC">
        <w:rPr>
          <w:rFonts w:hint="eastAsia"/>
          <w:color w:val="000000" w:themeColor="text1"/>
          <w:sz w:val="24"/>
        </w:rPr>
        <w:t>轴输出。</w:t>
      </w:r>
      <w:r w:rsidRPr="00E32EEC">
        <w:rPr>
          <w:rFonts w:hint="eastAsia"/>
          <w:color w:val="000000" w:themeColor="text1"/>
          <w:sz w:val="24"/>
        </w:rPr>
        <w:t>Y</w:t>
      </w:r>
      <w:r w:rsidRPr="00E32EEC">
        <w:rPr>
          <w:rFonts w:hint="eastAsia"/>
          <w:color w:val="000000" w:themeColor="text1"/>
          <w:sz w:val="24"/>
        </w:rPr>
        <w:t>轴调制信号，载波信号，</w:t>
      </w:r>
      <w:r w:rsidRPr="00E32EEC">
        <w:rPr>
          <w:rFonts w:hint="eastAsia"/>
          <w:color w:val="000000" w:themeColor="text1"/>
          <w:sz w:val="24"/>
        </w:rPr>
        <w:t>X</w:t>
      </w:r>
      <w:r w:rsidRPr="00E32EEC">
        <w:rPr>
          <w:rFonts w:hint="eastAsia"/>
          <w:color w:val="000000" w:themeColor="text1"/>
          <w:sz w:val="24"/>
        </w:rPr>
        <w:t>轴输出。精度</w:t>
      </w:r>
      <w:r w:rsidRPr="00E32EEC">
        <w:rPr>
          <w:rFonts w:hint="eastAsia"/>
          <w:color w:val="000000" w:themeColor="text1"/>
          <w:sz w:val="24"/>
        </w:rPr>
        <w:t>0.1</w:t>
      </w:r>
      <w:r w:rsidRPr="00E32EEC">
        <w:rPr>
          <w:rFonts w:hint="eastAsia"/>
          <w:color w:val="000000" w:themeColor="text1"/>
          <w:sz w:val="24"/>
        </w:rPr>
        <w:t>放大器环节：双路</w:t>
      </w:r>
      <w:r w:rsidRPr="00E32EEC">
        <w:rPr>
          <w:rFonts w:hint="eastAsia"/>
          <w:color w:val="000000" w:themeColor="text1"/>
          <w:sz w:val="24"/>
        </w:rPr>
        <w:t>X</w:t>
      </w:r>
      <w:r w:rsidRPr="00E32EEC">
        <w:rPr>
          <w:rFonts w:hint="eastAsia"/>
          <w:color w:val="000000" w:themeColor="text1"/>
          <w:sz w:val="24"/>
        </w:rPr>
        <w:t>一路，</w:t>
      </w:r>
      <w:r w:rsidRPr="00E32EEC">
        <w:rPr>
          <w:rFonts w:hint="eastAsia"/>
          <w:color w:val="000000" w:themeColor="text1"/>
          <w:sz w:val="24"/>
        </w:rPr>
        <w:t>Y</w:t>
      </w:r>
      <w:r w:rsidRPr="00E32EEC">
        <w:rPr>
          <w:rFonts w:hint="eastAsia"/>
          <w:color w:val="000000" w:themeColor="text1"/>
          <w:sz w:val="24"/>
        </w:rPr>
        <w:t>一路，</w:t>
      </w:r>
      <w:r w:rsidRPr="00E32EEC">
        <w:rPr>
          <w:rFonts w:hint="eastAsia"/>
          <w:color w:val="000000" w:themeColor="text1"/>
          <w:sz w:val="24"/>
        </w:rPr>
        <w:t>Z</w:t>
      </w:r>
      <w:r w:rsidRPr="00E32EEC">
        <w:rPr>
          <w:rFonts w:hint="eastAsia"/>
          <w:color w:val="000000" w:themeColor="text1"/>
          <w:sz w:val="24"/>
        </w:rPr>
        <w:t>一路。便携式、提供独立的上位机软件。具有数据及</w:t>
      </w:r>
      <w:proofErr w:type="gramStart"/>
      <w:r w:rsidRPr="00E32EEC">
        <w:rPr>
          <w:rFonts w:hint="eastAsia"/>
          <w:color w:val="000000" w:themeColor="text1"/>
          <w:sz w:val="24"/>
        </w:rPr>
        <w:t>波特图</w:t>
      </w:r>
      <w:proofErr w:type="gramEnd"/>
      <w:r w:rsidRPr="00E32EEC">
        <w:rPr>
          <w:rFonts w:hint="eastAsia"/>
          <w:color w:val="000000" w:themeColor="text1"/>
          <w:sz w:val="24"/>
        </w:rPr>
        <w:t>保存分析功能；</w:t>
      </w:r>
      <w:r w:rsidRPr="00E32EEC">
        <w:rPr>
          <w:rFonts w:hint="eastAsia"/>
          <w:color w:val="000000" w:themeColor="text1"/>
          <w:sz w:val="24"/>
        </w:rPr>
        <w:t>PWM</w:t>
      </w:r>
      <w:r w:rsidRPr="00E32EEC">
        <w:rPr>
          <w:rFonts w:hint="eastAsia"/>
          <w:color w:val="000000" w:themeColor="text1"/>
          <w:sz w:val="24"/>
        </w:rPr>
        <w:t>输出：通道数：</w:t>
      </w:r>
      <w:r w:rsidRPr="00E32EEC">
        <w:rPr>
          <w:rFonts w:hint="eastAsia"/>
          <w:color w:val="000000" w:themeColor="text1"/>
          <w:sz w:val="24"/>
        </w:rPr>
        <w:t>3</w:t>
      </w:r>
      <w:r w:rsidRPr="00E32EEC">
        <w:rPr>
          <w:rFonts w:hint="eastAsia"/>
          <w:color w:val="000000" w:themeColor="text1"/>
          <w:sz w:val="24"/>
        </w:rPr>
        <w:t>通道；输出频率：</w:t>
      </w:r>
      <w:r w:rsidRPr="00E32EEC">
        <w:rPr>
          <w:rFonts w:hint="eastAsia"/>
          <w:color w:val="000000" w:themeColor="text1"/>
          <w:sz w:val="24"/>
        </w:rPr>
        <w:t xml:space="preserve"> 1hz </w:t>
      </w:r>
      <w:r w:rsidRPr="00E32EEC">
        <w:rPr>
          <w:rFonts w:hint="eastAsia"/>
          <w:color w:val="000000" w:themeColor="text1"/>
          <w:sz w:val="24"/>
        </w:rPr>
        <w:t>–</w:t>
      </w:r>
      <w:r w:rsidRPr="00E32EEC">
        <w:rPr>
          <w:rFonts w:hint="eastAsia"/>
          <w:color w:val="000000" w:themeColor="text1"/>
          <w:sz w:val="24"/>
        </w:rPr>
        <w:t xml:space="preserve"> 2Mhz</w:t>
      </w:r>
      <w:r w:rsidRPr="00E32EEC">
        <w:rPr>
          <w:rFonts w:hint="eastAsia"/>
          <w:color w:val="000000" w:themeColor="text1"/>
          <w:sz w:val="24"/>
        </w:rPr>
        <w:t>；输出占空比：</w:t>
      </w:r>
      <w:r w:rsidRPr="00E32EEC">
        <w:rPr>
          <w:rFonts w:hint="eastAsia"/>
          <w:color w:val="000000" w:themeColor="text1"/>
          <w:sz w:val="24"/>
        </w:rPr>
        <w:t>1%-99%</w:t>
      </w:r>
      <w:r w:rsidRPr="00E32EEC">
        <w:rPr>
          <w:rFonts w:hint="eastAsia"/>
          <w:color w:val="000000" w:themeColor="text1"/>
          <w:sz w:val="24"/>
        </w:rPr>
        <w:t>；输出电平：</w:t>
      </w:r>
      <w:r w:rsidRPr="00E32EEC">
        <w:rPr>
          <w:rFonts w:hint="eastAsia"/>
          <w:color w:val="000000" w:themeColor="text1"/>
          <w:sz w:val="24"/>
        </w:rPr>
        <w:t>3.3V TTL</w:t>
      </w:r>
      <w:r w:rsidRPr="00E32EEC">
        <w:rPr>
          <w:rFonts w:hint="eastAsia"/>
          <w:color w:val="000000" w:themeColor="text1"/>
          <w:sz w:val="24"/>
        </w:rPr>
        <w:t>；可连续输出</w:t>
      </w:r>
      <w:r w:rsidRPr="00E32EEC">
        <w:rPr>
          <w:rFonts w:hint="eastAsia"/>
          <w:color w:val="000000" w:themeColor="text1"/>
          <w:sz w:val="24"/>
        </w:rPr>
        <w:t>/</w:t>
      </w:r>
      <w:r w:rsidRPr="00E32EEC">
        <w:rPr>
          <w:rFonts w:hint="eastAsia"/>
          <w:color w:val="000000" w:themeColor="text1"/>
          <w:sz w:val="24"/>
        </w:rPr>
        <w:t>指定个数输出。</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4</w:t>
      </w:r>
      <w:r w:rsidRPr="00E32EEC">
        <w:rPr>
          <w:rFonts w:hint="eastAsia"/>
          <w:color w:val="000000" w:themeColor="text1"/>
          <w:sz w:val="24"/>
        </w:rPr>
        <w:t>、智能控制传感器模块：基于</w:t>
      </w:r>
      <w:proofErr w:type="spellStart"/>
      <w:r w:rsidRPr="00E32EEC">
        <w:rPr>
          <w:rFonts w:hint="eastAsia"/>
          <w:color w:val="000000" w:themeColor="text1"/>
          <w:sz w:val="24"/>
        </w:rPr>
        <w:t>WiFi</w:t>
      </w:r>
      <w:proofErr w:type="spellEnd"/>
      <w:r w:rsidRPr="00E32EEC">
        <w:rPr>
          <w:rFonts w:hint="eastAsia"/>
          <w:color w:val="000000" w:themeColor="text1"/>
          <w:sz w:val="24"/>
        </w:rPr>
        <w:t>-mesh</w:t>
      </w:r>
      <w:r w:rsidRPr="00E32EEC">
        <w:rPr>
          <w:rFonts w:hint="eastAsia"/>
          <w:color w:val="000000" w:themeColor="text1"/>
          <w:sz w:val="24"/>
        </w:rPr>
        <w:t>自组网平台，主板集成了</w:t>
      </w:r>
      <w:r w:rsidRPr="00E32EEC">
        <w:rPr>
          <w:rFonts w:hint="eastAsia"/>
          <w:color w:val="000000" w:themeColor="text1"/>
          <w:sz w:val="24"/>
        </w:rPr>
        <w:t>A/D</w:t>
      </w:r>
      <w:r w:rsidRPr="00E32EEC">
        <w:rPr>
          <w:rFonts w:hint="eastAsia"/>
          <w:color w:val="000000" w:themeColor="text1"/>
          <w:sz w:val="24"/>
        </w:rPr>
        <w:t>转换、</w:t>
      </w:r>
      <w:r w:rsidRPr="00E32EEC">
        <w:rPr>
          <w:rFonts w:hint="eastAsia"/>
          <w:color w:val="000000" w:themeColor="text1"/>
          <w:sz w:val="24"/>
        </w:rPr>
        <w:t>SD card, UART, SPI, SDIO, I2C, PWM</w:t>
      </w:r>
      <w:r w:rsidRPr="00E32EEC">
        <w:rPr>
          <w:rFonts w:hint="eastAsia"/>
          <w:color w:val="000000" w:themeColor="text1"/>
          <w:sz w:val="24"/>
        </w:rPr>
        <w:t>、</w:t>
      </w:r>
      <w:proofErr w:type="gramStart"/>
      <w:r w:rsidRPr="00E32EEC">
        <w:rPr>
          <w:rFonts w:hint="eastAsia"/>
          <w:color w:val="000000" w:themeColor="text1"/>
          <w:sz w:val="24"/>
        </w:rPr>
        <w:t>蓝牙射频</w:t>
      </w:r>
      <w:proofErr w:type="gramEnd"/>
      <w:r w:rsidRPr="00E32EEC">
        <w:rPr>
          <w:rFonts w:hint="eastAsia"/>
          <w:color w:val="000000" w:themeColor="text1"/>
          <w:sz w:val="24"/>
        </w:rPr>
        <w:t>等。支持多路传感器，支持控制端的开发与编程应用。</w:t>
      </w:r>
      <w:proofErr w:type="spellStart"/>
      <w:r w:rsidRPr="00E32EEC">
        <w:rPr>
          <w:rFonts w:hint="eastAsia"/>
          <w:color w:val="000000" w:themeColor="text1"/>
          <w:sz w:val="24"/>
        </w:rPr>
        <w:t>Zigbee</w:t>
      </w:r>
      <w:proofErr w:type="spellEnd"/>
      <w:r w:rsidRPr="00E32EEC">
        <w:rPr>
          <w:rFonts w:hint="eastAsia"/>
          <w:color w:val="000000" w:themeColor="text1"/>
          <w:sz w:val="24"/>
        </w:rPr>
        <w:t>自组</w:t>
      </w:r>
      <w:proofErr w:type="gramStart"/>
      <w:r w:rsidRPr="00E32EEC">
        <w:rPr>
          <w:rFonts w:hint="eastAsia"/>
          <w:color w:val="000000" w:themeColor="text1"/>
          <w:sz w:val="24"/>
        </w:rPr>
        <w:t>网支持</w:t>
      </w:r>
      <w:proofErr w:type="gramEnd"/>
      <w:r w:rsidRPr="00E32EEC">
        <w:rPr>
          <w:rFonts w:hint="eastAsia"/>
          <w:color w:val="000000" w:themeColor="text1"/>
          <w:sz w:val="24"/>
        </w:rPr>
        <w:t>模块的无线定位功能；</w:t>
      </w:r>
      <w:proofErr w:type="spellStart"/>
      <w:r w:rsidRPr="00E32EEC">
        <w:rPr>
          <w:rFonts w:hint="eastAsia"/>
          <w:color w:val="000000" w:themeColor="text1"/>
          <w:sz w:val="24"/>
        </w:rPr>
        <w:t>WiFi</w:t>
      </w:r>
      <w:proofErr w:type="spellEnd"/>
      <w:r w:rsidRPr="00E32EEC">
        <w:rPr>
          <w:rFonts w:hint="eastAsia"/>
          <w:color w:val="000000" w:themeColor="text1"/>
          <w:sz w:val="24"/>
        </w:rPr>
        <w:t>-mesh</w:t>
      </w:r>
      <w:r w:rsidRPr="00E32EEC">
        <w:rPr>
          <w:rFonts w:hint="eastAsia"/>
          <w:color w:val="000000" w:themeColor="text1"/>
          <w:sz w:val="24"/>
        </w:rPr>
        <w:t>组成的无线传感器网络，可将传</w:t>
      </w:r>
      <w:r w:rsidRPr="00E32EEC">
        <w:rPr>
          <w:rFonts w:hint="eastAsia"/>
          <w:color w:val="000000" w:themeColor="text1"/>
          <w:sz w:val="24"/>
        </w:rPr>
        <w:lastRenderedPageBreak/>
        <w:t>感器参数通过通信模块与移动端互联，实现无线测量的方法与实现的设计实验</w:t>
      </w:r>
      <w:r w:rsidR="00EC6E13">
        <w:rPr>
          <w:rFonts w:hint="eastAsia"/>
          <w:color w:val="000000" w:themeColor="text1"/>
          <w:sz w:val="24"/>
        </w:rPr>
        <w:t>。</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*5</w:t>
      </w:r>
      <w:r w:rsidRPr="00E32EEC">
        <w:rPr>
          <w:rFonts w:hint="eastAsia"/>
          <w:color w:val="000000" w:themeColor="text1"/>
          <w:sz w:val="24"/>
        </w:rPr>
        <w:t>、智能传感器终端：温湿度传感器，远程声音控制，气敏传感器、测距传感器、振动传感器传感器数据通过无线模块汇集到中心节点，中心节点将前端感知数据通过宽带或移动互联网传送到功能强大的监视终端，</w:t>
      </w:r>
      <w:r w:rsidRPr="00E32EEC">
        <w:rPr>
          <w:rFonts w:hint="eastAsia"/>
          <w:color w:val="000000" w:themeColor="text1"/>
          <w:sz w:val="24"/>
        </w:rPr>
        <w:t>LWIP</w:t>
      </w:r>
      <w:r w:rsidRPr="00E32EEC">
        <w:rPr>
          <w:rFonts w:hint="eastAsia"/>
          <w:color w:val="000000" w:themeColor="text1"/>
          <w:sz w:val="24"/>
        </w:rPr>
        <w:t>协议支持三种模式：</w:t>
      </w:r>
      <w:r w:rsidRPr="00E32EEC">
        <w:rPr>
          <w:rFonts w:hint="eastAsia"/>
          <w:color w:val="000000" w:themeColor="text1"/>
          <w:sz w:val="24"/>
        </w:rPr>
        <w:t>AP</w:t>
      </w:r>
      <w:r w:rsidRPr="00E32EEC">
        <w:rPr>
          <w:rFonts w:hint="eastAsia"/>
          <w:color w:val="000000" w:themeColor="text1"/>
          <w:sz w:val="24"/>
        </w:rPr>
        <w:t>，</w:t>
      </w:r>
      <w:r w:rsidRPr="00E32EEC">
        <w:rPr>
          <w:rFonts w:hint="eastAsia"/>
          <w:color w:val="000000" w:themeColor="text1"/>
          <w:sz w:val="24"/>
        </w:rPr>
        <w:t>STA</w:t>
      </w:r>
      <w:r w:rsidRPr="00E32EEC">
        <w:rPr>
          <w:rFonts w:hint="eastAsia"/>
          <w:color w:val="000000" w:themeColor="text1"/>
          <w:sz w:val="24"/>
        </w:rPr>
        <w:t>，</w:t>
      </w:r>
      <w:r w:rsidRPr="00E32EEC">
        <w:rPr>
          <w:rFonts w:hint="eastAsia"/>
          <w:color w:val="000000" w:themeColor="text1"/>
          <w:sz w:val="24"/>
        </w:rPr>
        <w:t xml:space="preserve">AP+STA </w:t>
      </w:r>
      <w:r w:rsidRPr="00E32EEC">
        <w:rPr>
          <w:rFonts w:hint="eastAsia"/>
          <w:color w:val="000000" w:themeColor="text1"/>
          <w:sz w:val="24"/>
        </w:rPr>
        <w:t>共存模式完善</w:t>
      </w:r>
      <w:r w:rsidRPr="00E32EEC">
        <w:rPr>
          <w:rFonts w:hint="eastAsia"/>
          <w:color w:val="000000" w:themeColor="text1"/>
          <w:sz w:val="24"/>
        </w:rPr>
        <w:t>AT</w:t>
      </w:r>
      <w:r w:rsidRPr="00E32EEC">
        <w:rPr>
          <w:rFonts w:hint="eastAsia"/>
          <w:color w:val="000000" w:themeColor="text1"/>
          <w:sz w:val="24"/>
        </w:rPr>
        <w:t>指令，网页客户端</w:t>
      </w:r>
      <w:r w:rsidRPr="00E32EEC">
        <w:rPr>
          <w:rFonts w:hint="eastAsia"/>
          <w:color w:val="000000" w:themeColor="text1"/>
          <w:sz w:val="24"/>
        </w:rPr>
        <w:t>WIFI</w:t>
      </w:r>
      <w:r w:rsidRPr="00E32EEC">
        <w:rPr>
          <w:rFonts w:hint="eastAsia"/>
          <w:color w:val="000000" w:themeColor="text1"/>
          <w:sz w:val="24"/>
        </w:rPr>
        <w:t>远程无线测量的方法与实现的设计实验，手机客户端：通过编程实现信息通过</w:t>
      </w:r>
      <w:r w:rsidRPr="00E32EEC">
        <w:rPr>
          <w:rFonts w:hint="eastAsia"/>
          <w:color w:val="000000" w:themeColor="text1"/>
          <w:sz w:val="24"/>
        </w:rPr>
        <w:t>WIFI</w:t>
      </w:r>
      <w:r w:rsidRPr="00E32EEC">
        <w:rPr>
          <w:rFonts w:hint="eastAsia"/>
          <w:color w:val="000000" w:themeColor="text1"/>
          <w:sz w:val="24"/>
        </w:rPr>
        <w:t>模块在手机上进行显示的功能。实现全网拓扑的展示以及对于全网信息处理。物联网驱动执行终端</w:t>
      </w:r>
      <w:r w:rsidRPr="00E32EEC">
        <w:rPr>
          <w:rFonts w:hint="eastAsia"/>
          <w:color w:val="000000" w:themeColor="text1"/>
          <w:sz w:val="24"/>
        </w:rPr>
        <w:t>:</w:t>
      </w:r>
      <w:r w:rsidRPr="00E32EEC">
        <w:rPr>
          <w:rFonts w:hint="eastAsia"/>
          <w:color w:val="000000" w:themeColor="text1"/>
          <w:sz w:val="24"/>
        </w:rPr>
        <w:t>模块内置</w:t>
      </w:r>
      <w:r w:rsidRPr="00E32EEC">
        <w:rPr>
          <w:rFonts w:hint="eastAsia"/>
          <w:color w:val="000000" w:themeColor="text1"/>
          <w:sz w:val="24"/>
        </w:rPr>
        <w:t>WIFI</w:t>
      </w:r>
      <w:r w:rsidRPr="00E32EEC">
        <w:rPr>
          <w:rFonts w:hint="eastAsia"/>
          <w:color w:val="000000" w:themeColor="text1"/>
          <w:sz w:val="24"/>
        </w:rPr>
        <w:t>，能接受综合网关命令，通过网络</w:t>
      </w:r>
      <w:r w:rsidRPr="00E32EEC">
        <w:rPr>
          <w:rFonts w:hint="eastAsia"/>
          <w:color w:val="000000" w:themeColor="text1"/>
          <w:sz w:val="24"/>
        </w:rPr>
        <w:t>IP</w:t>
      </w:r>
      <w:r w:rsidRPr="00E32EEC">
        <w:rPr>
          <w:rFonts w:hint="eastAsia"/>
          <w:color w:val="000000" w:themeColor="text1"/>
          <w:sz w:val="24"/>
        </w:rPr>
        <w:t>登录远程控制执行器件开闭（</w:t>
      </w:r>
      <w:r w:rsidRPr="00E32EEC">
        <w:rPr>
          <w:rFonts w:hint="eastAsia"/>
          <w:color w:val="000000" w:themeColor="text1"/>
          <w:sz w:val="24"/>
        </w:rPr>
        <w:t>220V</w:t>
      </w:r>
      <w:r w:rsidRPr="00E32EEC">
        <w:rPr>
          <w:rFonts w:hint="eastAsia"/>
          <w:color w:val="000000" w:themeColor="text1"/>
          <w:sz w:val="24"/>
        </w:rPr>
        <w:t>继电器）；提供</w:t>
      </w:r>
      <w:r w:rsidRPr="00E32EEC">
        <w:rPr>
          <w:rFonts w:hint="eastAsia"/>
          <w:color w:val="000000" w:themeColor="text1"/>
          <w:sz w:val="24"/>
        </w:rPr>
        <w:t>USB</w:t>
      </w:r>
      <w:r w:rsidRPr="00E32EEC">
        <w:rPr>
          <w:rFonts w:hint="eastAsia"/>
          <w:color w:val="000000" w:themeColor="text1"/>
          <w:sz w:val="24"/>
        </w:rPr>
        <w:t>接口、串口、网口。</w:t>
      </w:r>
      <w:r w:rsidRPr="00E55297">
        <w:rPr>
          <w:rFonts w:hint="eastAsia"/>
          <w:color w:val="000000" w:themeColor="text1"/>
          <w:sz w:val="24"/>
          <w:highlight w:val="yellow"/>
        </w:rPr>
        <w:t>提供软件界面及</w:t>
      </w:r>
      <w:r w:rsidRPr="00E55297">
        <w:rPr>
          <w:rFonts w:hint="eastAsia"/>
          <w:color w:val="000000" w:themeColor="text1"/>
          <w:sz w:val="24"/>
          <w:highlight w:val="yellow"/>
        </w:rPr>
        <w:t>IP</w:t>
      </w:r>
      <w:r w:rsidRPr="00E55297">
        <w:rPr>
          <w:rFonts w:hint="eastAsia"/>
          <w:color w:val="000000" w:themeColor="text1"/>
          <w:sz w:val="24"/>
          <w:highlight w:val="yellow"/>
        </w:rPr>
        <w:t>输入界面与控制实物界面截图证明</w:t>
      </w:r>
      <w:r w:rsidR="00EC6E13">
        <w:rPr>
          <w:rFonts w:hint="eastAsia"/>
          <w:color w:val="000000" w:themeColor="text1"/>
          <w:sz w:val="24"/>
          <w:highlight w:val="yellow"/>
        </w:rPr>
        <w:t>。</w:t>
      </w:r>
      <w:r w:rsidR="00EC6E13" w:rsidRPr="00E32EEC">
        <w:rPr>
          <w:color w:val="000000" w:themeColor="text1"/>
          <w:sz w:val="24"/>
        </w:rPr>
        <w:t xml:space="preserve"> </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6</w:t>
      </w:r>
      <w:r w:rsidRPr="00E32EEC">
        <w:rPr>
          <w:rFonts w:hint="eastAsia"/>
          <w:color w:val="000000" w:themeColor="text1"/>
          <w:sz w:val="24"/>
        </w:rPr>
        <w:t>、电涡流传感器：电涡流传感器模块单元量程：</w:t>
      </w:r>
      <w:r w:rsidRPr="00E32EEC">
        <w:rPr>
          <w:rFonts w:hint="eastAsia"/>
          <w:color w:val="000000" w:themeColor="text1"/>
          <w:sz w:val="24"/>
        </w:rPr>
        <w:t>1.5mm</w:t>
      </w:r>
      <w:r w:rsidRPr="00E32EEC">
        <w:rPr>
          <w:rFonts w:hint="eastAsia"/>
          <w:color w:val="000000" w:themeColor="text1"/>
          <w:sz w:val="24"/>
        </w:rPr>
        <w:t>；灵敏度：</w:t>
      </w:r>
      <w:r w:rsidRPr="00E32EEC">
        <w:rPr>
          <w:rFonts w:hint="eastAsia"/>
          <w:color w:val="000000" w:themeColor="text1"/>
          <w:sz w:val="24"/>
        </w:rPr>
        <w:t>8mv/µm</w:t>
      </w:r>
      <w:r w:rsidRPr="00E32EEC">
        <w:rPr>
          <w:rFonts w:hint="eastAsia"/>
          <w:color w:val="000000" w:themeColor="text1"/>
          <w:sz w:val="24"/>
        </w:rPr>
        <w:t>；频率范围：</w:t>
      </w:r>
      <w:r w:rsidRPr="00E32EEC">
        <w:rPr>
          <w:rFonts w:hint="eastAsia"/>
          <w:color w:val="000000" w:themeColor="text1"/>
          <w:sz w:val="24"/>
        </w:rPr>
        <w:t>0</w:t>
      </w:r>
      <w:r w:rsidRPr="00E32EEC">
        <w:rPr>
          <w:rFonts w:hint="eastAsia"/>
          <w:color w:val="000000" w:themeColor="text1"/>
          <w:sz w:val="24"/>
        </w:rPr>
        <w:t>～</w:t>
      </w:r>
      <w:r w:rsidRPr="00E32EEC">
        <w:rPr>
          <w:rFonts w:hint="eastAsia"/>
          <w:color w:val="000000" w:themeColor="text1"/>
          <w:sz w:val="24"/>
        </w:rPr>
        <w:t>4000Hz</w:t>
      </w:r>
      <w:r w:rsidRPr="00E32EEC">
        <w:rPr>
          <w:rFonts w:hint="eastAsia"/>
          <w:color w:val="000000" w:themeColor="text1"/>
          <w:sz w:val="24"/>
        </w:rPr>
        <w:t>；线性度：</w:t>
      </w:r>
      <w:r w:rsidRPr="00E32EEC">
        <w:rPr>
          <w:rFonts w:hint="eastAsia"/>
          <w:color w:val="000000" w:themeColor="text1"/>
          <w:sz w:val="24"/>
        </w:rPr>
        <w:t>1.5%</w:t>
      </w:r>
      <w:r w:rsidRPr="00E32EEC">
        <w:rPr>
          <w:rFonts w:hint="eastAsia"/>
          <w:color w:val="000000" w:themeColor="text1"/>
          <w:sz w:val="24"/>
        </w:rPr>
        <w:t>，输出：</w:t>
      </w:r>
      <w:r w:rsidRPr="00E32EEC">
        <w:rPr>
          <w:rFonts w:hint="eastAsia"/>
          <w:color w:val="000000" w:themeColor="text1"/>
          <w:sz w:val="24"/>
        </w:rPr>
        <w:t>8V</w:t>
      </w:r>
      <w:r w:rsidRPr="00E32EEC">
        <w:rPr>
          <w:rFonts w:hint="eastAsia"/>
          <w:color w:val="000000" w:themeColor="text1"/>
          <w:sz w:val="24"/>
        </w:rPr>
        <w:t>绝对值。可以单独使用也可结合</w:t>
      </w:r>
      <w:r w:rsidRPr="00E32EEC">
        <w:rPr>
          <w:rFonts w:hint="eastAsia"/>
          <w:color w:val="000000" w:themeColor="text1"/>
          <w:sz w:val="24"/>
        </w:rPr>
        <w:t>ELVISIII-board</w:t>
      </w:r>
      <w:r w:rsidRPr="00E32EEC">
        <w:rPr>
          <w:rFonts w:hint="eastAsia"/>
          <w:color w:val="000000" w:themeColor="text1"/>
          <w:sz w:val="24"/>
        </w:rPr>
        <w:t>、</w:t>
      </w:r>
      <w:proofErr w:type="spellStart"/>
      <w:r w:rsidRPr="00E32EEC">
        <w:rPr>
          <w:rFonts w:hint="eastAsia"/>
          <w:color w:val="000000" w:themeColor="text1"/>
          <w:sz w:val="24"/>
        </w:rPr>
        <w:t>myDAQ</w:t>
      </w:r>
      <w:proofErr w:type="spellEnd"/>
      <w:r w:rsidRPr="00E32EEC">
        <w:rPr>
          <w:rFonts w:hint="eastAsia"/>
          <w:color w:val="000000" w:themeColor="text1"/>
          <w:sz w:val="24"/>
        </w:rPr>
        <w:t xml:space="preserve">-board </w:t>
      </w:r>
      <w:r w:rsidRPr="00E32EEC">
        <w:rPr>
          <w:rFonts w:hint="eastAsia"/>
          <w:color w:val="000000" w:themeColor="text1"/>
          <w:sz w:val="24"/>
        </w:rPr>
        <w:t>、</w:t>
      </w:r>
      <w:proofErr w:type="spellStart"/>
      <w:r w:rsidRPr="00E32EEC">
        <w:rPr>
          <w:rFonts w:hint="eastAsia"/>
          <w:color w:val="000000" w:themeColor="text1"/>
          <w:sz w:val="24"/>
        </w:rPr>
        <w:t>myRIO</w:t>
      </w:r>
      <w:proofErr w:type="spellEnd"/>
      <w:r w:rsidRPr="00E32EEC">
        <w:rPr>
          <w:rFonts w:hint="eastAsia"/>
          <w:color w:val="000000" w:themeColor="text1"/>
          <w:sz w:val="24"/>
        </w:rPr>
        <w:t>-board</w:t>
      </w:r>
      <w:r w:rsidRPr="00E32EEC">
        <w:rPr>
          <w:rFonts w:hint="eastAsia"/>
          <w:color w:val="000000" w:themeColor="text1"/>
          <w:sz w:val="24"/>
        </w:rPr>
        <w:t>平台使用。</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7</w:t>
      </w:r>
      <w:r w:rsidRPr="00E32EEC">
        <w:rPr>
          <w:rFonts w:hint="eastAsia"/>
          <w:color w:val="000000" w:themeColor="text1"/>
          <w:sz w:val="24"/>
        </w:rPr>
        <w:t>、应变式力传感器：量程：</w:t>
      </w:r>
      <w:r w:rsidRPr="00E32EEC">
        <w:rPr>
          <w:rFonts w:hint="eastAsia"/>
          <w:color w:val="000000" w:themeColor="text1"/>
          <w:sz w:val="24"/>
        </w:rPr>
        <w:t>0~2Kg</w:t>
      </w:r>
      <w:r w:rsidRPr="00E32EEC">
        <w:rPr>
          <w:rFonts w:hint="eastAsia"/>
          <w:color w:val="000000" w:themeColor="text1"/>
          <w:sz w:val="24"/>
        </w:rPr>
        <w:t>；综合精度：</w:t>
      </w:r>
      <w:r w:rsidRPr="00E32EEC">
        <w:rPr>
          <w:rFonts w:hint="eastAsia"/>
          <w:color w:val="000000" w:themeColor="text1"/>
          <w:sz w:val="24"/>
        </w:rPr>
        <w:t>0.03Kg</w:t>
      </w:r>
      <w:r w:rsidRPr="00E32EEC">
        <w:rPr>
          <w:rFonts w:hint="eastAsia"/>
          <w:color w:val="000000" w:themeColor="text1"/>
          <w:sz w:val="24"/>
        </w:rPr>
        <w:t>，重复性：</w:t>
      </w:r>
      <w:r w:rsidRPr="00E32EEC">
        <w:rPr>
          <w:rFonts w:hint="eastAsia"/>
          <w:color w:val="000000" w:themeColor="text1"/>
          <w:sz w:val="24"/>
        </w:rPr>
        <w:t>0.02%</w:t>
      </w:r>
      <w:r w:rsidRPr="00E32EEC">
        <w:rPr>
          <w:rFonts w:hint="eastAsia"/>
          <w:color w:val="000000" w:themeColor="text1"/>
          <w:sz w:val="24"/>
        </w:rPr>
        <w:t>；安全超载：</w:t>
      </w:r>
      <w:r w:rsidRPr="00E32EEC">
        <w:rPr>
          <w:rFonts w:hint="eastAsia"/>
          <w:color w:val="000000" w:themeColor="text1"/>
          <w:sz w:val="24"/>
        </w:rPr>
        <w:t>150%</w:t>
      </w:r>
      <w:r w:rsidRPr="00E32EEC">
        <w:rPr>
          <w:rFonts w:hint="eastAsia"/>
          <w:color w:val="000000" w:themeColor="text1"/>
          <w:sz w:val="24"/>
        </w:rPr>
        <w:t>可以单独使用也可结合</w:t>
      </w:r>
      <w:r w:rsidRPr="00E32EEC">
        <w:rPr>
          <w:rFonts w:hint="eastAsia"/>
          <w:color w:val="000000" w:themeColor="text1"/>
          <w:sz w:val="24"/>
        </w:rPr>
        <w:t>ELVISIII-board</w:t>
      </w:r>
      <w:r w:rsidRPr="00E32EEC">
        <w:rPr>
          <w:rFonts w:hint="eastAsia"/>
          <w:color w:val="000000" w:themeColor="text1"/>
          <w:sz w:val="24"/>
        </w:rPr>
        <w:t>、</w:t>
      </w:r>
      <w:proofErr w:type="spellStart"/>
      <w:r w:rsidRPr="00E32EEC">
        <w:rPr>
          <w:rFonts w:hint="eastAsia"/>
          <w:color w:val="000000" w:themeColor="text1"/>
          <w:sz w:val="24"/>
        </w:rPr>
        <w:t>myDAQ</w:t>
      </w:r>
      <w:proofErr w:type="spellEnd"/>
      <w:r w:rsidRPr="00E32EEC">
        <w:rPr>
          <w:rFonts w:hint="eastAsia"/>
          <w:color w:val="000000" w:themeColor="text1"/>
          <w:sz w:val="24"/>
        </w:rPr>
        <w:t xml:space="preserve">-board </w:t>
      </w:r>
      <w:r w:rsidRPr="00E32EEC">
        <w:rPr>
          <w:rFonts w:hint="eastAsia"/>
          <w:color w:val="000000" w:themeColor="text1"/>
          <w:sz w:val="24"/>
        </w:rPr>
        <w:t>、</w:t>
      </w:r>
      <w:proofErr w:type="spellStart"/>
      <w:r w:rsidRPr="00E32EEC">
        <w:rPr>
          <w:rFonts w:hint="eastAsia"/>
          <w:color w:val="000000" w:themeColor="text1"/>
          <w:sz w:val="24"/>
        </w:rPr>
        <w:t>myRIO</w:t>
      </w:r>
      <w:proofErr w:type="spellEnd"/>
      <w:r w:rsidRPr="00E32EEC">
        <w:rPr>
          <w:rFonts w:hint="eastAsia"/>
          <w:color w:val="000000" w:themeColor="text1"/>
          <w:sz w:val="24"/>
        </w:rPr>
        <w:t>-board</w:t>
      </w:r>
      <w:r w:rsidRPr="00E32EEC">
        <w:rPr>
          <w:rFonts w:hint="eastAsia"/>
          <w:color w:val="000000" w:themeColor="text1"/>
          <w:sz w:val="24"/>
        </w:rPr>
        <w:t>平台使用；霍尔位移传感器：检测距离：</w:t>
      </w:r>
      <w:r w:rsidRPr="00E32EEC">
        <w:rPr>
          <w:rFonts w:hint="eastAsia"/>
          <w:color w:val="000000" w:themeColor="text1"/>
          <w:sz w:val="24"/>
        </w:rPr>
        <w:t>5mm</w:t>
      </w:r>
      <w:r w:rsidRPr="00E32EEC">
        <w:rPr>
          <w:rFonts w:hint="eastAsia"/>
          <w:color w:val="000000" w:themeColor="text1"/>
          <w:sz w:val="24"/>
        </w:rPr>
        <w:t>；工作温度：</w:t>
      </w:r>
      <w:r w:rsidRPr="00E32EEC">
        <w:rPr>
          <w:rFonts w:hint="eastAsia"/>
          <w:color w:val="000000" w:themeColor="text1"/>
          <w:sz w:val="24"/>
        </w:rPr>
        <w:t>-25</w:t>
      </w:r>
      <w:r w:rsidRPr="00E32EEC">
        <w:rPr>
          <w:rFonts w:hint="eastAsia"/>
          <w:color w:val="000000" w:themeColor="text1"/>
          <w:sz w:val="24"/>
        </w:rPr>
        <w:t>～＋</w:t>
      </w:r>
      <w:r w:rsidRPr="00E32EEC">
        <w:rPr>
          <w:rFonts w:hint="eastAsia"/>
          <w:color w:val="000000" w:themeColor="text1"/>
          <w:sz w:val="24"/>
        </w:rPr>
        <w:t>70</w:t>
      </w:r>
      <w:r w:rsidRPr="00E32EEC">
        <w:rPr>
          <w:rFonts w:hint="eastAsia"/>
          <w:color w:val="000000" w:themeColor="text1"/>
          <w:sz w:val="24"/>
        </w:rPr>
        <w:t>℃；工作电压：</w:t>
      </w:r>
      <w:r w:rsidRPr="00E32EEC">
        <w:rPr>
          <w:rFonts w:hint="eastAsia"/>
          <w:color w:val="000000" w:themeColor="text1"/>
          <w:sz w:val="24"/>
        </w:rPr>
        <w:t>DC5V</w:t>
      </w:r>
      <w:r w:rsidRPr="00E32EEC">
        <w:rPr>
          <w:rFonts w:hint="eastAsia"/>
          <w:color w:val="000000" w:themeColor="text1"/>
          <w:sz w:val="24"/>
        </w:rPr>
        <w:t>；霍尔传感器单元，</w:t>
      </w:r>
      <w:r w:rsidRPr="00E32EEC">
        <w:rPr>
          <w:rFonts w:hint="eastAsia"/>
          <w:color w:val="000000" w:themeColor="text1"/>
          <w:sz w:val="24"/>
        </w:rPr>
        <w:t xml:space="preserve"> -25</w:t>
      </w:r>
      <w:r w:rsidRPr="00E32EEC">
        <w:rPr>
          <w:rFonts w:hint="eastAsia"/>
          <w:color w:val="000000" w:themeColor="text1"/>
          <w:sz w:val="24"/>
        </w:rPr>
        <w:t>～＋</w:t>
      </w:r>
      <w:r w:rsidRPr="00E32EEC">
        <w:rPr>
          <w:rFonts w:hint="eastAsia"/>
          <w:color w:val="000000" w:themeColor="text1"/>
          <w:sz w:val="24"/>
        </w:rPr>
        <w:t>70</w:t>
      </w:r>
      <w:r w:rsidRPr="00E32EEC">
        <w:rPr>
          <w:rFonts w:hint="eastAsia"/>
          <w:color w:val="000000" w:themeColor="text1"/>
          <w:sz w:val="24"/>
        </w:rPr>
        <w:t>℃；</w:t>
      </w:r>
      <w:r w:rsidRPr="00E32EEC">
        <w:rPr>
          <w:rFonts w:hint="eastAsia"/>
          <w:color w:val="000000" w:themeColor="text1"/>
          <w:sz w:val="24"/>
        </w:rPr>
        <w:t>ELVISIII-board</w:t>
      </w:r>
      <w:r w:rsidRPr="00E32EEC">
        <w:rPr>
          <w:rFonts w:hint="eastAsia"/>
          <w:color w:val="000000" w:themeColor="text1"/>
          <w:sz w:val="24"/>
        </w:rPr>
        <w:t>、</w:t>
      </w:r>
      <w:proofErr w:type="spellStart"/>
      <w:r w:rsidRPr="00E32EEC">
        <w:rPr>
          <w:rFonts w:hint="eastAsia"/>
          <w:color w:val="000000" w:themeColor="text1"/>
          <w:sz w:val="24"/>
        </w:rPr>
        <w:t>myDAQ</w:t>
      </w:r>
      <w:proofErr w:type="spellEnd"/>
      <w:r w:rsidRPr="00E32EEC">
        <w:rPr>
          <w:rFonts w:hint="eastAsia"/>
          <w:color w:val="000000" w:themeColor="text1"/>
          <w:sz w:val="24"/>
        </w:rPr>
        <w:t xml:space="preserve">-board </w:t>
      </w:r>
      <w:r w:rsidRPr="00E32EEC">
        <w:rPr>
          <w:rFonts w:hint="eastAsia"/>
          <w:color w:val="000000" w:themeColor="text1"/>
          <w:sz w:val="24"/>
        </w:rPr>
        <w:t>、</w:t>
      </w:r>
      <w:proofErr w:type="spellStart"/>
      <w:r w:rsidRPr="00E32EEC">
        <w:rPr>
          <w:rFonts w:hint="eastAsia"/>
          <w:color w:val="000000" w:themeColor="text1"/>
          <w:sz w:val="24"/>
        </w:rPr>
        <w:t>myRIO</w:t>
      </w:r>
      <w:proofErr w:type="spellEnd"/>
      <w:r w:rsidRPr="00E32EEC">
        <w:rPr>
          <w:rFonts w:hint="eastAsia"/>
          <w:color w:val="000000" w:themeColor="text1"/>
          <w:sz w:val="24"/>
        </w:rPr>
        <w:t>-board</w:t>
      </w:r>
      <w:r w:rsidRPr="00E32EEC">
        <w:rPr>
          <w:rFonts w:hint="eastAsia"/>
          <w:color w:val="000000" w:themeColor="text1"/>
          <w:sz w:val="24"/>
        </w:rPr>
        <w:t>平台使用；扩散硅压力传感器：扩散硅传感器模块单元，量程</w:t>
      </w:r>
      <w:r w:rsidRPr="00E32EEC">
        <w:rPr>
          <w:rFonts w:hint="eastAsia"/>
          <w:color w:val="000000" w:themeColor="text1"/>
          <w:sz w:val="24"/>
        </w:rPr>
        <w:t>0</w:t>
      </w:r>
      <w:r w:rsidRPr="00E32EEC">
        <w:rPr>
          <w:rFonts w:hint="eastAsia"/>
          <w:color w:val="000000" w:themeColor="text1"/>
          <w:sz w:val="24"/>
        </w:rPr>
        <w:t>—</w:t>
      </w:r>
      <w:r w:rsidRPr="00E32EEC">
        <w:rPr>
          <w:rFonts w:hint="eastAsia"/>
          <w:color w:val="000000" w:themeColor="text1"/>
          <w:sz w:val="24"/>
        </w:rPr>
        <w:t>50KPa</w:t>
      </w:r>
      <w:r w:rsidRPr="00E32EEC">
        <w:rPr>
          <w:rFonts w:hint="eastAsia"/>
          <w:color w:val="000000" w:themeColor="text1"/>
          <w:sz w:val="24"/>
        </w:rPr>
        <w:t>，精度：</w:t>
      </w:r>
      <w:r w:rsidRPr="00E32EEC">
        <w:rPr>
          <w:rFonts w:hint="eastAsia"/>
          <w:color w:val="000000" w:themeColor="text1"/>
          <w:sz w:val="24"/>
        </w:rPr>
        <w:t>1%</w:t>
      </w:r>
      <w:r w:rsidRPr="00E32EEC">
        <w:rPr>
          <w:rFonts w:hint="eastAsia"/>
          <w:color w:val="000000" w:themeColor="text1"/>
          <w:sz w:val="24"/>
        </w:rPr>
        <w:t>可以单独使用也可结合</w:t>
      </w:r>
      <w:r w:rsidRPr="00E32EEC">
        <w:rPr>
          <w:rFonts w:hint="eastAsia"/>
          <w:color w:val="000000" w:themeColor="text1"/>
          <w:sz w:val="24"/>
        </w:rPr>
        <w:t>ELVISIII-board</w:t>
      </w:r>
      <w:r w:rsidRPr="00E32EEC">
        <w:rPr>
          <w:rFonts w:hint="eastAsia"/>
          <w:color w:val="000000" w:themeColor="text1"/>
          <w:sz w:val="24"/>
        </w:rPr>
        <w:t>、</w:t>
      </w:r>
      <w:proofErr w:type="spellStart"/>
      <w:r w:rsidRPr="00E32EEC">
        <w:rPr>
          <w:rFonts w:hint="eastAsia"/>
          <w:color w:val="000000" w:themeColor="text1"/>
          <w:sz w:val="24"/>
        </w:rPr>
        <w:t>myDAQ</w:t>
      </w:r>
      <w:proofErr w:type="spellEnd"/>
      <w:r w:rsidRPr="00E32EEC">
        <w:rPr>
          <w:rFonts w:hint="eastAsia"/>
          <w:color w:val="000000" w:themeColor="text1"/>
          <w:sz w:val="24"/>
        </w:rPr>
        <w:t xml:space="preserve">-board </w:t>
      </w:r>
      <w:r w:rsidRPr="00E32EEC">
        <w:rPr>
          <w:rFonts w:hint="eastAsia"/>
          <w:color w:val="000000" w:themeColor="text1"/>
          <w:sz w:val="24"/>
        </w:rPr>
        <w:t>、</w:t>
      </w:r>
      <w:proofErr w:type="spellStart"/>
      <w:r w:rsidRPr="00E32EEC">
        <w:rPr>
          <w:rFonts w:hint="eastAsia"/>
          <w:color w:val="000000" w:themeColor="text1"/>
          <w:sz w:val="24"/>
        </w:rPr>
        <w:t>myRIO</w:t>
      </w:r>
      <w:proofErr w:type="spellEnd"/>
      <w:r w:rsidRPr="00E32EEC">
        <w:rPr>
          <w:rFonts w:hint="eastAsia"/>
          <w:color w:val="000000" w:themeColor="text1"/>
          <w:sz w:val="24"/>
        </w:rPr>
        <w:t>-board</w:t>
      </w:r>
      <w:r w:rsidRPr="00E32EEC">
        <w:rPr>
          <w:rFonts w:hint="eastAsia"/>
          <w:color w:val="000000" w:themeColor="text1"/>
          <w:sz w:val="24"/>
        </w:rPr>
        <w:t>平台使用；电容式传感器：电容传感器模块单元：电容传感器采用差动式结构、由</w:t>
      </w:r>
      <w:r w:rsidRPr="00E32EEC">
        <w:rPr>
          <w:rFonts w:hint="eastAsia"/>
          <w:color w:val="000000" w:themeColor="text1"/>
          <w:sz w:val="24"/>
        </w:rPr>
        <w:t>2</w:t>
      </w:r>
      <w:r w:rsidRPr="00E32EEC">
        <w:rPr>
          <w:rFonts w:hint="eastAsia"/>
          <w:color w:val="000000" w:themeColor="text1"/>
          <w:sz w:val="24"/>
        </w:rPr>
        <w:t>个圆形</w:t>
      </w:r>
      <w:proofErr w:type="gramStart"/>
      <w:r w:rsidRPr="00E32EEC">
        <w:rPr>
          <w:rFonts w:hint="eastAsia"/>
          <w:color w:val="000000" w:themeColor="text1"/>
          <w:sz w:val="24"/>
        </w:rPr>
        <w:t>铜组成</w:t>
      </w:r>
      <w:proofErr w:type="gramEnd"/>
      <w:r w:rsidRPr="00E32EEC">
        <w:rPr>
          <w:rFonts w:hint="eastAsia"/>
          <w:color w:val="000000" w:themeColor="text1"/>
          <w:sz w:val="24"/>
        </w:rPr>
        <w:t>电场片量程±</w:t>
      </w:r>
      <w:r w:rsidRPr="00E32EEC">
        <w:rPr>
          <w:rFonts w:hint="eastAsia"/>
          <w:color w:val="000000" w:themeColor="text1"/>
          <w:sz w:val="24"/>
        </w:rPr>
        <w:t>2.5mm</w:t>
      </w:r>
      <w:r w:rsidRPr="00E32EEC">
        <w:rPr>
          <w:rFonts w:hint="eastAsia"/>
          <w:color w:val="000000" w:themeColor="text1"/>
          <w:sz w:val="24"/>
        </w:rPr>
        <w:t>，精度：</w:t>
      </w:r>
      <w:r w:rsidRPr="00E32EEC">
        <w:rPr>
          <w:rFonts w:hint="eastAsia"/>
          <w:color w:val="000000" w:themeColor="text1"/>
          <w:sz w:val="24"/>
        </w:rPr>
        <w:t>2%</w:t>
      </w:r>
      <w:r w:rsidRPr="00E32EEC">
        <w:rPr>
          <w:rFonts w:hint="eastAsia"/>
          <w:color w:val="000000" w:themeColor="text1"/>
          <w:sz w:val="24"/>
        </w:rPr>
        <w:t>可以单独使用也可结合</w:t>
      </w:r>
      <w:r w:rsidRPr="00E32EEC">
        <w:rPr>
          <w:rFonts w:hint="eastAsia"/>
          <w:color w:val="000000" w:themeColor="text1"/>
          <w:sz w:val="24"/>
        </w:rPr>
        <w:t>ELVISIII-board</w:t>
      </w:r>
      <w:r w:rsidRPr="00E32EEC">
        <w:rPr>
          <w:rFonts w:hint="eastAsia"/>
          <w:color w:val="000000" w:themeColor="text1"/>
          <w:sz w:val="24"/>
        </w:rPr>
        <w:t>、</w:t>
      </w:r>
      <w:proofErr w:type="spellStart"/>
      <w:r w:rsidRPr="00E32EEC">
        <w:rPr>
          <w:rFonts w:hint="eastAsia"/>
          <w:color w:val="000000" w:themeColor="text1"/>
          <w:sz w:val="24"/>
        </w:rPr>
        <w:t>myDAQ</w:t>
      </w:r>
      <w:proofErr w:type="spellEnd"/>
      <w:r w:rsidRPr="00E32EEC">
        <w:rPr>
          <w:rFonts w:hint="eastAsia"/>
          <w:color w:val="000000" w:themeColor="text1"/>
          <w:sz w:val="24"/>
        </w:rPr>
        <w:t xml:space="preserve">-board </w:t>
      </w:r>
      <w:r w:rsidRPr="00E32EEC">
        <w:rPr>
          <w:rFonts w:hint="eastAsia"/>
          <w:color w:val="000000" w:themeColor="text1"/>
          <w:sz w:val="24"/>
        </w:rPr>
        <w:t>、</w:t>
      </w:r>
      <w:proofErr w:type="spellStart"/>
      <w:r w:rsidRPr="00E32EEC">
        <w:rPr>
          <w:rFonts w:hint="eastAsia"/>
          <w:color w:val="000000" w:themeColor="text1"/>
          <w:sz w:val="24"/>
        </w:rPr>
        <w:t>myRIO</w:t>
      </w:r>
      <w:proofErr w:type="spellEnd"/>
      <w:r w:rsidRPr="00E32EEC">
        <w:rPr>
          <w:rFonts w:hint="eastAsia"/>
          <w:color w:val="000000" w:themeColor="text1"/>
          <w:sz w:val="24"/>
        </w:rPr>
        <w:t>-board</w:t>
      </w:r>
      <w:r w:rsidRPr="00E32EEC">
        <w:rPr>
          <w:rFonts w:hint="eastAsia"/>
          <w:color w:val="000000" w:themeColor="text1"/>
          <w:sz w:val="24"/>
        </w:rPr>
        <w:t>平台使用；</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8</w:t>
      </w:r>
      <w:r w:rsidRPr="00E32EEC">
        <w:rPr>
          <w:rFonts w:hint="eastAsia"/>
          <w:color w:val="000000" w:themeColor="text1"/>
          <w:sz w:val="24"/>
        </w:rPr>
        <w:t>、光电转速传感器：动作距离</w:t>
      </w:r>
      <w:proofErr w:type="spellStart"/>
      <w:r w:rsidRPr="00E32EEC">
        <w:rPr>
          <w:rFonts w:hint="eastAsia"/>
          <w:color w:val="000000" w:themeColor="text1"/>
          <w:sz w:val="24"/>
        </w:rPr>
        <w:t>Sn</w:t>
      </w:r>
      <w:proofErr w:type="spellEnd"/>
      <w:r w:rsidRPr="00E32EEC">
        <w:rPr>
          <w:rFonts w:hint="eastAsia"/>
          <w:color w:val="000000" w:themeColor="text1"/>
          <w:sz w:val="24"/>
        </w:rPr>
        <w:t>：</w:t>
      </w:r>
      <w:r w:rsidRPr="00E32EEC">
        <w:rPr>
          <w:rFonts w:hint="eastAsia"/>
          <w:color w:val="000000" w:themeColor="text1"/>
          <w:sz w:val="24"/>
        </w:rPr>
        <w:t>0.1</w:t>
      </w:r>
      <w:r w:rsidRPr="00E32EEC">
        <w:rPr>
          <w:rFonts w:hint="eastAsia"/>
          <w:color w:val="000000" w:themeColor="text1"/>
          <w:sz w:val="24"/>
        </w:rPr>
        <w:t>～</w:t>
      </w:r>
      <w:r w:rsidRPr="00E32EEC">
        <w:rPr>
          <w:rFonts w:hint="eastAsia"/>
          <w:color w:val="000000" w:themeColor="text1"/>
          <w:sz w:val="24"/>
        </w:rPr>
        <w:t>1m</w:t>
      </w:r>
      <w:r w:rsidRPr="00E32EEC">
        <w:rPr>
          <w:rFonts w:hint="eastAsia"/>
          <w:color w:val="000000" w:themeColor="text1"/>
          <w:sz w:val="24"/>
        </w:rPr>
        <w:t>；工作电压：</w:t>
      </w:r>
      <w:r w:rsidRPr="00E32EEC">
        <w:rPr>
          <w:rFonts w:hint="eastAsia"/>
          <w:color w:val="000000" w:themeColor="text1"/>
          <w:sz w:val="24"/>
        </w:rPr>
        <w:t>DC5V</w:t>
      </w:r>
      <w:r w:rsidRPr="00E32EEC">
        <w:rPr>
          <w:rFonts w:hint="eastAsia"/>
          <w:color w:val="000000" w:themeColor="text1"/>
          <w:sz w:val="24"/>
        </w:rPr>
        <w:t>；响应频率：</w:t>
      </w:r>
      <w:r w:rsidRPr="00E32EEC">
        <w:rPr>
          <w:rFonts w:hint="eastAsia"/>
          <w:color w:val="000000" w:themeColor="text1"/>
          <w:sz w:val="24"/>
        </w:rPr>
        <w:t>500Hz</w:t>
      </w:r>
      <w:r w:rsidRPr="00E32EEC">
        <w:rPr>
          <w:rFonts w:hint="eastAsia"/>
          <w:color w:val="000000" w:themeColor="text1"/>
          <w:sz w:val="24"/>
        </w:rPr>
        <w:t>，配合主控台智能调节仪可完成闭环控制。配合转动源卡盘可以单独使用也可结合</w:t>
      </w:r>
      <w:r w:rsidRPr="00E32EEC">
        <w:rPr>
          <w:rFonts w:hint="eastAsia"/>
          <w:color w:val="000000" w:themeColor="text1"/>
          <w:sz w:val="24"/>
        </w:rPr>
        <w:t>ELVISIIII-board</w:t>
      </w:r>
      <w:r w:rsidRPr="00E32EEC">
        <w:rPr>
          <w:rFonts w:hint="eastAsia"/>
          <w:color w:val="000000" w:themeColor="text1"/>
          <w:sz w:val="24"/>
        </w:rPr>
        <w:t>、</w:t>
      </w:r>
      <w:proofErr w:type="spellStart"/>
      <w:r w:rsidRPr="00E32EEC">
        <w:rPr>
          <w:rFonts w:hint="eastAsia"/>
          <w:color w:val="000000" w:themeColor="text1"/>
          <w:sz w:val="24"/>
        </w:rPr>
        <w:t>myDAQ</w:t>
      </w:r>
      <w:proofErr w:type="spellEnd"/>
      <w:r w:rsidRPr="00E32EEC">
        <w:rPr>
          <w:rFonts w:hint="eastAsia"/>
          <w:color w:val="000000" w:themeColor="text1"/>
          <w:sz w:val="24"/>
        </w:rPr>
        <w:t xml:space="preserve">-board </w:t>
      </w:r>
      <w:r w:rsidRPr="00E32EEC">
        <w:rPr>
          <w:rFonts w:hint="eastAsia"/>
          <w:color w:val="000000" w:themeColor="text1"/>
          <w:sz w:val="24"/>
        </w:rPr>
        <w:t>、</w:t>
      </w:r>
      <w:proofErr w:type="spellStart"/>
      <w:r w:rsidRPr="00E32EEC">
        <w:rPr>
          <w:rFonts w:hint="eastAsia"/>
          <w:color w:val="000000" w:themeColor="text1"/>
          <w:sz w:val="24"/>
        </w:rPr>
        <w:t>myRIO</w:t>
      </w:r>
      <w:proofErr w:type="spellEnd"/>
      <w:r w:rsidRPr="00E32EEC">
        <w:rPr>
          <w:rFonts w:hint="eastAsia"/>
          <w:color w:val="000000" w:themeColor="text1"/>
          <w:sz w:val="24"/>
        </w:rPr>
        <w:t>-board</w:t>
      </w:r>
      <w:r w:rsidRPr="00E32EEC">
        <w:rPr>
          <w:rFonts w:hint="eastAsia"/>
          <w:color w:val="000000" w:themeColor="text1"/>
          <w:sz w:val="24"/>
        </w:rPr>
        <w:t>平台使用；</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9</w:t>
      </w:r>
      <w:r w:rsidRPr="00E32EEC">
        <w:rPr>
          <w:rFonts w:hint="eastAsia"/>
          <w:color w:val="000000" w:themeColor="text1"/>
          <w:sz w:val="24"/>
        </w:rPr>
        <w:t>、霍尔转速传感器：实验范围：</w:t>
      </w:r>
      <w:r w:rsidRPr="00E32EEC">
        <w:rPr>
          <w:rFonts w:hint="eastAsia"/>
          <w:color w:val="000000" w:themeColor="text1"/>
          <w:sz w:val="24"/>
        </w:rPr>
        <w:t>2400</w:t>
      </w:r>
      <w:r w:rsidRPr="00E32EEC">
        <w:rPr>
          <w:rFonts w:hint="eastAsia"/>
          <w:color w:val="000000" w:themeColor="text1"/>
          <w:sz w:val="24"/>
        </w:rPr>
        <w:t>转</w:t>
      </w:r>
      <w:r w:rsidRPr="00E32EEC">
        <w:rPr>
          <w:rFonts w:hint="eastAsia"/>
          <w:color w:val="000000" w:themeColor="text1"/>
          <w:sz w:val="24"/>
        </w:rPr>
        <w:t>/</w:t>
      </w:r>
      <w:r w:rsidRPr="00E32EEC">
        <w:rPr>
          <w:rFonts w:hint="eastAsia"/>
          <w:color w:val="000000" w:themeColor="text1"/>
          <w:sz w:val="24"/>
        </w:rPr>
        <w:t>分，实验精科±</w:t>
      </w:r>
      <w:r w:rsidRPr="00E32EEC">
        <w:rPr>
          <w:rFonts w:hint="eastAsia"/>
          <w:color w:val="000000" w:themeColor="text1"/>
          <w:sz w:val="24"/>
        </w:rPr>
        <w:t>1%.</w:t>
      </w:r>
      <w:r w:rsidRPr="00E32EEC">
        <w:rPr>
          <w:rFonts w:hint="eastAsia"/>
          <w:color w:val="000000" w:themeColor="text1"/>
          <w:sz w:val="24"/>
        </w:rPr>
        <w:t>；磁电转速传感器：温度：</w:t>
      </w:r>
      <w:r w:rsidRPr="00E32EEC">
        <w:rPr>
          <w:rFonts w:hint="eastAsia"/>
          <w:color w:val="000000" w:themeColor="text1"/>
          <w:sz w:val="24"/>
        </w:rPr>
        <w:t>-25</w:t>
      </w:r>
      <w:r w:rsidRPr="00E32EEC">
        <w:rPr>
          <w:rFonts w:hint="eastAsia"/>
          <w:color w:val="000000" w:themeColor="text1"/>
          <w:sz w:val="24"/>
        </w:rPr>
        <w:t>～</w:t>
      </w:r>
      <w:r w:rsidRPr="00E32EEC">
        <w:rPr>
          <w:rFonts w:hint="eastAsia"/>
          <w:color w:val="000000" w:themeColor="text1"/>
          <w:sz w:val="24"/>
        </w:rPr>
        <w:t>+70</w:t>
      </w:r>
      <w:r w:rsidRPr="00E32EEC">
        <w:rPr>
          <w:rFonts w:hint="eastAsia"/>
          <w:color w:val="000000" w:themeColor="text1"/>
          <w:sz w:val="24"/>
        </w:rPr>
        <w:t>℃；工作电压：</w:t>
      </w:r>
      <w:r w:rsidRPr="00E32EEC">
        <w:rPr>
          <w:rFonts w:hint="eastAsia"/>
          <w:color w:val="000000" w:themeColor="text1"/>
          <w:sz w:val="24"/>
        </w:rPr>
        <w:t>DC12V</w:t>
      </w:r>
      <w:r w:rsidRPr="00E32EEC">
        <w:rPr>
          <w:rFonts w:hint="eastAsia"/>
          <w:color w:val="000000" w:themeColor="text1"/>
          <w:sz w:val="24"/>
        </w:rPr>
        <w:t>；探测距离：</w:t>
      </w:r>
      <w:r w:rsidRPr="00E32EEC">
        <w:rPr>
          <w:rFonts w:hint="eastAsia"/>
          <w:color w:val="000000" w:themeColor="text1"/>
          <w:sz w:val="24"/>
        </w:rPr>
        <w:t>0.5</w:t>
      </w:r>
      <w:r w:rsidRPr="00E32EEC">
        <w:rPr>
          <w:rFonts w:hint="eastAsia"/>
          <w:color w:val="000000" w:themeColor="text1"/>
          <w:sz w:val="24"/>
        </w:rPr>
        <w:t>～</w:t>
      </w:r>
      <w:r w:rsidRPr="00E32EEC">
        <w:rPr>
          <w:rFonts w:hint="eastAsia"/>
          <w:color w:val="000000" w:themeColor="text1"/>
          <w:sz w:val="24"/>
        </w:rPr>
        <w:t>2mm</w:t>
      </w:r>
      <w:r w:rsidRPr="00E32EEC">
        <w:rPr>
          <w:rFonts w:hint="eastAsia"/>
          <w:color w:val="000000" w:themeColor="text1"/>
          <w:sz w:val="24"/>
        </w:rPr>
        <w:t>；频率响应：</w:t>
      </w:r>
      <w:r w:rsidRPr="00E32EEC">
        <w:rPr>
          <w:rFonts w:hint="eastAsia"/>
          <w:color w:val="000000" w:themeColor="text1"/>
          <w:sz w:val="24"/>
        </w:rPr>
        <w:t>20</w:t>
      </w:r>
      <w:r w:rsidRPr="00E32EEC">
        <w:rPr>
          <w:rFonts w:hint="eastAsia"/>
          <w:color w:val="000000" w:themeColor="text1"/>
          <w:sz w:val="24"/>
        </w:rPr>
        <w:t>～</w:t>
      </w:r>
      <w:r w:rsidRPr="00E32EEC">
        <w:rPr>
          <w:rFonts w:hint="eastAsia"/>
          <w:color w:val="000000" w:themeColor="text1"/>
          <w:sz w:val="24"/>
        </w:rPr>
        <w:t>10000Hz</w:t>
      </w:r>
      <w:r w:rsidRPr="00E32EEC">
        <w:rPr>
          <w:rFonts w:hint="eastAsia"/>
          <w:color w:val="000000" w:themeColor="text1"/>
          <w:sz w:val="24"/>
        </w:rPr>
        <w:t>；光纤位移传感器：通过发射、接收，反射完成光纤测距，精度：</w:t>
      </w:r>
      <w:r w:rsidRPr="00E32EEC">
        <w:rPr>
          <w:rFonts w:hint="eastAsia"/>
          <w:color w:val="000000" w:themeColor="text1"/>
          <w:sz w:val="24"/>
        </w:rPr>
        <w:t>2%,</w:t>
      </w:r>
      <w:r w:rsidRPr="00E32EEC">
        <w:rPr>
          <w:rFonts w:hint="eastAsia"/>
          <w:color w:val="000000" w:themeColor="text1"/>
          <w:sz w:val="24"/>
        </w:rPr>
        <w:t>量程：</w:t>
      </w:r>
      <w:r w:rsidRPr="00E32EEC">
        <w:rPr>
          <w:rFonts w:hint="eastAsia"/>
          <w:color w:val="000000" w:themeColor="text1"/>
          <w:sz w:val="24"/>
        </w:rPr>
        <w:t>2mm</w:t>
      </w:r>
      <w:r w:rsidRPr="00E32EEC">
        <w:rPr>
          <w:rFonts w:hint="eastAsia"/>
          <w:color w:val="000000" w:themeColor="text1"/>
          <w:sz w:val="24"/>
        </w:rPr>
        <w:t>。可以单独使用也可结合</w:t>
      </w:r>
      <w:r w:rsidRPr="00E32EEC">
        <w:rPr>
          <w:rFonts w:hint="eastAsia"/>
          <w:color w:val="000000" w:themeColor="text1"/>
          <w:sz w:val="24"/>
        </w:rPr>
        <w:t>ELVISIII-board</w:t>
      </w:r>
      <w:r w:rsidRPr="00E32EEC">
        <w:rPr>
          <w:rFonts w:hint="eastAsia"/>
          <w:color w:val="000000" w:themeColor="text1"/>
          <w:sz w:val="24"/>
        </w:rPr>
        <w:t>、</w:t>
      </w:r>
      <w:proofErr w:type="spellStart"/>
      <w:r w:rsidRPr="00E32EEC">
        <w:rPr>
          <w:rFonts w:hint="eastAsia"/>
          <w:color w:val="000000" w:themeColor="text1"/>
          <w:sz w:val="24"/>
        </w:rPr>
        <w:t>myDAQ</w:t>
      </w:r>
      <w:proofErr w:type="spellEnd"/>
      <w:r w:rsidRPr="00E32EEC">
        <w:rPr>
          <w:rFonts w:hint="eastAsia"/>
          <w:color w:val="000000" w:themeColor="text1"/>
          <w:sz w:val="24"/>
        </w:rPr>
        <w:t xml:space="preserve">-board </w:t>
      </w:r>
      <w:r w:rsidRPr="00E32EEC">
        <w:rPr>
          <w:rFonts w:hint="eastAsia"/>
          <w:color w:val="000000" w:themeColor="text1"/>
          <w:sz w:val="24"/>
        </w:rPr>
        <w:t>、</w:t>
      </w:r>
      <w:proofErr w:type="spellStart"/>
      <w:r w:rsidRPr="00E32EEC">
        <w:rPr>
          <w:rFonts w:hint="eastAsia"/>
          <w:color w:val="000000" w:themeColor="text1"/>
          <w:sz w:val="24"/>
        </w:rPr>
        <w:t>myRIO</w:t>
      </w:r>
      <w:proofErr w:type="spellEnd"/>
      <w:r w:rsidRPr="00E32EEC">
        <w:rPr>
          <w:rFonts w:hint="eastAsia"/>
          <w:color w:val="000000" w:themeColor="text1"/>
          <w:sz w:val="24"/>
        </w:rPr>
        <w:t>-board</w:t>
      </w:r>
      <w:r w:rsidRPr="00E32EEC">
        <w:rPr>
          <w:rFonts w:hint="eastAsia"/>
          <w:color w:val="000000" w:themeColor="text1"/>
          <w:sz w:val="24"/>
        </w:rPr>
        <w:t>平台使用；差动变压器传感器：差动模块单元，差动式结构，安装在静态支架、振动源上进行位移测量，振动测量，量程：±</w:t>
      </w:r>
      <w:r w:rsidRPr="00E32EEC">
        <w:rPr>
          <w:rFonts w:hint="eastAsia"/>
          <w:color w:val="000000" w:themeColor="text1"/>
          <w:sz w:val="24"/>
        </w:rPr>
        <w:t>4mm</w:t>
      </w:r>
      <w:r w:rsidRPr="00E32EEC">
        <w:rPr>
          <w:rFonts w:hint="eastAsia"/>
          <w:color w:val="000000" w:themeColor="text1"/>
          <w:sz w:val="24"/>
        </w:rPr>
        <w:t>可以单独使用也可结合</w:t>
      </w:r>
      <w:r w:rsidRPr="00E32EEC">
        <w:rPr>
          <w:rFonts w:hint="eastAsia"/>
          <w:color w:val="000000" w:themeColor="text1"/>
          <w:sz w:val="24"/>
        </w:rPr>
        <w:t>ELVISIII-board</w:t>
      </w:r>
      <w:r w:rsidRPr="00E32EEC">
        <w:rPr>
          <w:rFonts w:hint="eastAsia"/>
          <w:color w:val="000000" w:themeColor="text1"/>
          <w:sz w:val="24"/>
        </w:rPr>
        <w:t>、</w:t>
      </w:r>
      <w:proofErr w:type="spellStart"/>
      <w:r w:rsidRPr="00E32EEC">
        <w:rPr>
          <w:rFonts w:hint="eastAsia"/>
          <w:color w:val="000000" w:themeColor="text1"/>
          <w:sz w:val="24"/>
        </w:rPr>
        <w:t>myDAQ</w:t>
      </w:r>
      <w:proofErr w:type="spellEnd"/>
      <w:r w:rsidRPr="00E32EEC">
        <w:rPr>
          <w:rFonts w:hint="eastAsia"/>
          <w:color w:val="000000" w:themeColor="text1"/>
          <w:sz w:val="24"/>
        </w:rPr>
        <w:t xml:space="preserve">-board </w:t>
      </w:r>
      <w:r w:rsidRPr="00E32EEC">
        <w:rPr>
          <w:rFonts w:hint="eastAsia"/>
          <w:color w:val="000000" w:themeColor="text1"/>
          <w:sz w:val="24"/>
        </w:rPr>
        <w:t>、</w:t>
      </w:r>
      <w:proofErr w:type="spellStart"/>
      <w:r w:rsidRPr="00E32EEC">
        <w:rPr>
          <w:rFonts w:hint="eastAsia"/>
          <w:color w:val="000000" w:themeColor="text1"/>
          <w:sz w:val="24"/>
        </w:rPr>
        <w:t>myRIO</w:t>
      </w:r>
      <w:proofErr w:type="spellEnd"/>
      <w:r w:rsidRPr="00E32EEC">
        <w:rPr>
          <w:rFonts w:hint="eastAsia"/>
          <w:color w:val="000000" w:themeColor="text1"/>
          <w:sz w:val="24"/>
        </w:rPr>
        <w:t>-board</w:t>
      </w:r>
      <w:r w:rsidRPr="00E32EEC">
        <w:rPr>
          <w:rFonts w:hint="eastAsia"/>
          <w:color w:val="000000" w:themeColor="text1"/>
          <w:sz w:val="24"/>
        </w:rPr>
        <w:t>平台使用；</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lastRenderedPageBreak/>
        <w:t>10</w:t>
      </w:r>
      <w:r w:rsidRPr="00E32EEC">
        <w:rPr>
          <w:rFonts w:hint="eastAsia"/>
          <w:color w:val="000000" w:themeColor="text1"/>
          <w:sz w:val="24"/>
        </w:rPr>
        <w:t>、压电传感器：压点传感器模块单元，双压电陶瓷组成，谐振</w:t>
      </w:r>
      <w:r w:rsidRPr="00E32EEC">
        <w:rPr>
          <w:rFonts w:hint="eastAsia"/>
          <w:color w:val="000000" w:themeColor="text1"/>
          <w:sz w:val="24"/>
        </w:rPr>
        <w:t>5KHz</w:t>
      </w:r>
      <w:r w:rsidRPr="00E32EEC">
        <w:rPr>
          <w:rFonts w:hint="eastAsia"/>
          <w:color w:val="000000" w:themeColor="text1"/>
          <w:sz w:val="24"/>
        </w:rPr>
        <w:t>；温度传感器</w:t>
      </w:r>
      <w:r w:rsidRPr="00E32EEC">
        <w:rPr>
          <w:rFonts w:hint="eastAsia"/>
          <w:color w:val="000000" w:themeColor="text1"/>
          <w:sz w:val="24"/>
        </w:rPr>
        <w:t>PT100</w:t>
      </w:r>
      <w:r w:rsidRPr="00E32EEC">
        <w:rPr>
          <w:rFonts w:hint="eastAsia"/>
          <w:color w:val="000000" w:themeColor="text1"/>
          <w:sz w:val="24"/>
        </w:rPr>
        <w:t>：用于温度控制实验模块单元，工作原理及调理电路原理教学实验。实验范围：常温</w:t>
      </w:r>
      <w:r w:rsidRPr="00E32EEC">
        <w:rPr>
          <w:rFonts w:hint="eastAsia"/>
          <w:color w:val="000000" w:themeColor="text1"/>
          <w:sz w:val="24"/>
        </w:rPr>
        <w:t>-120</w:t>
      </w:r>
      <w:r w:rsidRPr="00E32EEC">
        <w:rPr>
          <w:rFonts w:hint="eastAsia"/>
          <w:color w:val="000000" w:themeColor="text1"/>
          <w:sz w:val="24"/>
        </w:rPr>
        <w:t>℃，实验精度±</w:t>
      </w:r>
      <w:r w:rsidRPr="00E32EEC">
        <w:rPr>
          <w:rFonts w:hint="eastAsia"/>
          <w:color w:val="000000" w:themeColor="text1"/>
          <w:sz w:val="24"/>
        </w:rPr>
        <w:t>4%</w:t>
      </w:r>
      <w:r w:rsidRPr="00E32EEC">
        <w:rPr>
          <w:rFonts w:hint="eastAsia"/>
          <w:color w:val="000000" w:themeColor="text1"/>
          <w:sz w:val="24"/>
        </w:rPr>
        <w:t>；温度传感器</w:t>
      </w:r>
      <w:r w:rsidRPr="00E32EEC">
        <w:rPr>
          <w:rFonts w:hint="eastAsia"/>
          <w:color w:val="000000" w:themeColor="text1"/>
          <w:sz w:val="24"/>
        </w:rPr>
        <w:t>E</w:t>
      </w:r>
      <w:r w:rsidRPr="00E32EEC">
        <w:rPr>
          <w:rFonts w:hint="eastAsia"/>
          <w:color w:val="000000" w:themeColor="text1"/>
          <w:sz w:val="24"/>
        </w:rPr>
        <w:t>型：用于温度控制实验模块单元，工作原理及调理电路原理教学实验；实验范围：常温</w:t>
      </w:r>
      <w:r w:rsidRPr="00E32EEC">
        <w:rPr>
          <w:rFonts w:hint="eastAsia"/>
          <w:color w:val="000000" w:themeColor="text1"/>
          <w:sz w:val="24"/>
        </w:rPr>
        <w:t>-120</w:t>
      </w:r>
      <w:r w:rsidRPr="00E32EEC">
        <w:rPr>
          <w:rFonts w:hint="eastAsia"/>
          <w:color w:val="000000" w:themeColor="text1"/>
          <w:sz w:val="24"/>
        </w:rPr>
        <w:t>℃，实验精度±</w:t>
      </w:r>
      <w:r w:rsidRPr="00E32EEC">
        <w:rPr>
          <w:rFonts w:hint="eastAsia"/>
          <w:color w:val="000000" w:themeColor="text1"/>
          <w:sz w:val="24"/>
        </w:rPr>
        <w:t>4%</w:t>
      </w:r>
      <w:r w:rsidRPr="00E32EEC">
        <w:rPr>
          <w:rFonts w:hint="eastAsia"/>
          <w:color w:val="000000" w:themeColor="text1"/>
          <w:sz w:val="24"/>
        </w:rPr>
        <w:t>；温度传感器</w:t>
      </w:r>
      <w:r w:rsidRPr="00E32EEC">
        <w:rPr>
          <w:rFonts w:hint="eastAsia"/>
          <w:color w:val="000000" w:themeColor="text1"/>
          <w:sz w:val="24"/>
        </w:rPr>
        <w:t>K</w:t>
      </w:r>
      <w:r w:rsidRPr="00E32EEC">
        <w:rPr>
          <w:rFonts w:hint="eastAsia"/>
          <w:color w:val="000000" w:themeColor="text1"/>
          <w:sz w:val="24"/>
        </w:rPr>
        <w:t>型：用于温度控制实验模块单元，工作原理及调理电路原理教学实验；实验范围：常温</w:t>
      </w:r>
      <w:r w:rsidRPr="00E32EEC">
        <w:rPr>
          <w:rFonts w:hint="eastAsia"/>
          <w:color w:val="000000" w:themeColor="text1"/>
          <w:sz w:val="24"/>
        </w:rPr>
        <w:t>-120</w:t>
      </w:r>
      <w:r w:rsidRPr="00E32EEC">
        <w:rPr>
          <w:rFonts w:hint="eastAsia"/>
          <w:color w:val="000000" w:themeColor="text1"/>
          <w:sz w:val="24"/>
        </w:rPr>
        <w:t>℃，实验精度±</w:t>
      </w:r>
      <w:r w:rsidRPr="00E32EEC">
        <w:rPr>
          <w:rFonts w:hint="eastAsia"/>
          <w:color w:val="000000" w:themeColor="text1"/>
          <w:sz w:val="24"/>
        </w:rPr>
        <w:t>4%</w:t>
      </w:r>
      <w:r w:rsidRPr="00E32EEC">
        <w:rPr>
          <w:rFonts w:hint="eastAsia"/>
          <w:color w:val="000000" w:themeColor="text1"/>
          <w:sz w:val="24"/>
        </w:rPr>
        <w:t>；温度传感器</w:t>
      </w:r>
      <w:r w:rsidRPr="00E32EEC">
        <w:rPr>
          <w:rFonts w:hint="eastAsia"/>
          <w:color w:val="000000" w:themeColor="text1"/>
          <w:sz w:val="24"/>
        </w:rPr>
        <w:t>AD590</w:t>
      </w:r>
      <w:r w:rsidRPr="00E32EEC">
        <w:rPr>
          <w:rFonts w:hint="eastAsia"/>
          <w:color w:val="000000" w:themeColor="text1"/>
          <w:sz w:val="24"/>
        </w:rPr>
        <w:t>：用于温度控制实验模块单元，工作原理及调理电路原理教学实验；实验范围：常温</w:t>
      </w:r>
      <w:r w:rsidRPr="00E32EEC">
        <w:rPr>
          <w:rFonts w:hint="eastAsia"/>
          <w:color w:val="000000" w:themeColor="text1"/>
          <w:sz w:val="24"/>
        </w:rPr>
        <w:t>-120</w:t>
      </w:r>
      <w:r w:rsidRPr="00E32EEC">
        <w:rPr>
          <w:rFonts w:hint="eastAsia"/>
          <w:color w:val="000000" w:themeColor="text1"/>
          <w:sz w:val="24"/>
        </w:rPr>
        <w:t>℃，实验精度±</w:t>
      </w:r>
      <w:r w:rsidRPr="00E32EEC">
        <w:rPr>
          <w:rFonts w:hint="eastAsia"/>
          <w:color w:val="000000" w:themeColor="text1"/>
          <w:sz w:val="24"/>
        </w:rPr>
        <w:t>4%</w:t>
      </w:r>
      <w:r w:rsidRPr="00E32EEC">
        <w:rPr>
          <w:rFonts w:hint="eastAsia"/>
          <w:color w:val="000000" w:themeColor="text1"/>
          <w:sz w:val="24"/>
        </w:rPr>
        <w:t>；温度传感器</w:t>
      </w:r>
      <w:r w:rsidRPr="00E32EEC">
        <w:rPr>
          <w:rFonts w:hint="eastAsia"/>
          <w:color w:val="000000" w:themeColor="text1"/>
          <w:sz w:val="24"/>
        </w:rPr>
        <w:t>Cu50</w:t>
      </w:r>
      <w:r w:rsidRPr="00E32EEC">
        <w:rPr>
          <w:rFonts w:hint="eastAsia"/>
          <w:color w:val="000000" w:themeColor="text1"/>
          <w:sz w:val="24"/>
        </w:rPr>
        <w:t>：用于温度控制实验模块单元，工作原理及调理电路原理教学实验；实验范围：常温</w:t>
      </w:r>
      <w:r w:rsidRPr="00E32EEC">
        <w:rPr>
          <w:rFonts w:hint="eastAsia"/>
          <w:color w:val="000000" w:themeColor="text1"/>
          <w:sz w:val="24"/>
        </w:rPr>
        <w:t>-120</w:t>
      </w:r>
      <w:r w:rsidRPr="00E32EEC">
        <w:rPr>
          <w:rFonts w:hint="eastAsia"/>
          <w:color w:val="000000" w:themeColor="text1"/>
          <w:sz w:val="24"/>
        </w:rPr>
        <w:t>℃，实验精度±</w:t>
      </w:r>
      <w:r w:rsidRPr="00E32EEC">
        <w:rPr>
          <w:rFonts w:hint="eastAsia"/>
          <w:color w:val="000000" w:themeColor="text1"/>
          <w:sz w:val="24"/>
        </w:rPr>
        <w:t>4%</w:t>
      </w:r>
      <w:r w:rsidRPr="00E32EEC">
        <w:rPr>
          <w:rFonts w:hint="eastAsia"/>
          <w:color w:val="000000" w:themeColor="text1"/>
          <w:sz w:val="24"/>
        </w:rPr>
        <w:t>；</w:t>
      </w:r>
      <w:r w:rsidRPr="00E32EEC">
        <w:rPr>
          <w:rFonts w:hint="eastAsia"/>
          <w:color w:val="000000" w:themeColor="text1"/>
          <w:sz w:val="24"/>
        </w:rPr>
        <w:t>PN</w:t>
      </w:r>
      <w:r w:rsidRPr="00E32EEC">
        <w:rPr>
          <w:rFonts w:hint="eastAsia"/>
          <w:color w:val="000000" w:themeColor="text1"/>
          <w:sz w:val="24"/>
        </w:rPr>
        <w:t>结温度传感器：用于温度控制实验模块单元，工作原理及调理电路原理教学实验；实验范围：常温</w:t>
      </w:r>
      <w:r w:rsidRPr="00E32EEC">
        <w:rPr>
          <w:rFonts w:hint="eastAsia"/>
          <w:color w:val="000000" w:themeColor="text1"/>
          <w:sz w:val="24"/>
        </w:rPr>
        <w:t>-120</w:t>
      </w:r>
      <w:r w:rsidRPr="00E32EEC">
        <w:rPr>
          <w:rFonts w:hint="eastAsia"/>
          <w:color w:val="000000" w:themeColor="text1"/>
          <w:sz w:val="24"/>
        </w:rPr>
        <w:t>℃，实验精度±</w:t>
      </w:r>
      <w:r w:rsidRPr="00E32EEC">
        <w:rPr>
          <w:rFonts w:hint="eastAsia"/>
          <w:color w:val="000000" w:themeColor="text1"/>
          <w:sz w:val="24"/>
        </w:rPr>
        <w:t>4%</w:t>
      </w:r>
      <w:r w:rsidRPr="00E32EEC">
        <w:rPr>
          <w:rFonts w:hint="eastAsia"/>
          <w:color w:val="000000" w:themeColor="text1"/>
          <w:sz w:val="24"/>
        </w:rPr>
        <w:t>；</w:t>
      </w:r>
      <w:r w:rsidRPr="00E32EEC">
        <w:rPr>
          <w:rFonts w:hint="eastAsia"/>
          <w:color w:val="000000" w:themeColor="text1"/>
          <w:sz w:val="24"/>
        </w:rPr>
        <w:t>NTC</w:t>
      </w:r>
      <w:r w:rsidRPr="00E32EEC">
        <w:rPr>
          <w:rFonts w:hint="eastAsia"/>
          <w:color w:val="000000" w:themeColor="text1"/>
          <w:sz w:val="24"/>
        </w:rPr>
        <w:t>热敏传感器：用于温度控制实验模块单元，工作原理及调理电路原理教学实验；</w:t>
      </w:r>
      <w:r w:rsidRPr="00E32EEC">
        <w:rPr>
          <w:rFonts w:hint="eastAsia"/>
          <w:color w:val="000000" w:themeColor="text1"/>
          <w:sz w:val="24"/>
        </w:rPr>
        <w:t>20</w:t>
      </w:r>
      <w:r w:rsidRPr="00E32EEC">
        <w:rPr>
          <w:rFonts w:hint="eastAsia"/>
          <w:color w:val="000000" w:themeColor="text1"/>
          <w:sz w:val="24"/>
        </w:rPr>
        <w:t>℃时，电阻为</w:t>
      </w:r>
      <w:r w:rsidRPr="00E32EEC">
        <w:rPr>
          <w:rFonts w:hint="eastAsia"/>
          <w:color w:val="000000" w:themeColor="text1"/>
          <w:sz w:val="24"/>
        </w:rPr>
        <w:t xml:space="preserve">10K </w:t>
      </w:r>
      <w:r w:rsidRPr="00E32EEC">
        <w:rPr>
          <w:rFonts w:hint="eastAsia"/>
          <w:color w:val="000000" w:themeColor="text1"/>
          <w:sz w:val="24"/>
        </w:rPr>
        <w:t>；</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11</w:t>
      </w:r>
      <w:r w:rsidRPr="00E32EEC">
        <w:rPr>
          <w:rFonts w:hint="eastAsia"/>
          <w:color w:val="000000" w:themeColor="text1"/>
          <w:sz w:val="24"/>
        </w:rPr>
        <w:t>、热成像传感器：热源成像传感器：热成像数据通信，计算机界面温度、热源体成像显示，硬件平台基于</w:t>
      </w:r>
      <w:r w:rsidRPr="00E32EEC">
        <w:rPr>
          <w:rFonts w:hint="eastAsia"/>
          <w:color w:val="000000" w:themeColor="text1"/>
          <w:sz w:val="24"/>
        </w:rPr>
        <w:t>AVR</w:t>
      </w:r>
      <w:r w:rsidRPr="00E32EEC">
        <w:rPr>
          <w:rFonts w:hint="eastAsia"/>
          <w:color w:val="000000" w:themeColor="text1"/>
          <w:sz w:val="24"/>
        </w:rPr>
        <w:t>内核处理器设计，多处理器</w:t>
      </w:r>
      <w:r w:rsidRPr="00E32EEC">
        <w:rPr>
          <w:rFonts w:hint="eastAsia"/>
          <w:color w:val="000000" w:themeColor="text1"/>
          <w:sz w:val="24"/>
        </w:rPr>
        <w:t>IO</w:t>
      </w:r>
      <w:r w:rsidRPr="00E32EEC">
        <w:rPr>
          <w:rFonts w:hint="eastAsia"/>
          <w:color w:val="000000" w:themeColor="text1"/>
          <w:sz w:val="24"/>
        </w:rPr>
        <w:t>接口可以同时驱动配合完成串口单元驱动指令的接收</w:t>
      </w:r>
      <w:proofErr w:type="gramStart"/>
      <w:r w:rsidRPr="00E32EEC">
        <w:rPr>
          <w:rFonts w:hint="eastAsia"/>
          <w:color w:val="000000" w:themeColor="text1"/>
          <w:sz w:val="24"/>
        </w:rPr>
        <w:t>和六轴舵机</w:t>
      </w:r>
      <w:proofErr w:type="gramEnd"/>
      <w:r w:rsidRPr="00E32EEC">
        <w:rPr>
          <w:rFonts w:hint="eastAsia"/>
          <w:color w:val="000000" w:themeColor="text1"/>
          <w:sz w:val="24"/>
        </w:rPr>
        <w:t>的控制，完成硬件端机械臂操作。</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软件平台基于</w:t>
      </w:r>
      <w:proofErr w:type="spellStart"/>
      <w:r w:rsidRPr="00E32EEC">
        <w:rPr>
          <w:rFonts w:hint="eastAsia"/>
          <w:color w:val="000000" w:themeColor="text1"/>
          <w:sz w:val="24"/>
        </w:rPr>
        <w:t>Qt</w:t>
      </w:r>
      <w:proofErr w:type="spellEnd"/>
      <w:r w:rsidRPr="00E32EEC">
        <w:rPr>
          <w:rFonts w:hint="eastAsia"/>
          <w:color w:val="000000" w:themeColor="text1"/>
          <w:sz w:val="24"/>
        </w:rPr>
        <w:t>设计的定制化上位机客户端。</w:t>
      </w:r>
    </w:p>
    <w:p w:rsidR="00E55297"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12</w:t>
      </w:r>
      <w:r w:rsidRPr="00E32EEC">
        <w:rPr>
          <w:rFonts w:hint="eastAsia"/>
          <w:color w:val="000000" w:themeColor="text1"/>
          <w:sz w:val="24"/>
        </w:rPr>
        <w:t>、超声波传感器：通过编程实现超声波的距离信息检测计算，将距离信息进行报警等操作；并可以通过距离进行液晶屏幕的实时显示；酒精气敏传感器：测量范围：</w:t>
      </w:r>
      <w:r w:rsidRPr="00E32EEC">
        <w:rPr>
          <w:rFonts w:hint="eastAsia"/>
          <w:color w:val="000000" w:themeColor="text1"/>
          <w:sz w:val="24"/>
        </w:rPr>
        <w:t>1</w:t>
      </w:r>
      <w:r w:rsidRPr="00E32EEC">
        <w:rPr>
          <w:rFonts w:hint="eastAsia"/>
          <w:color w:val="000000" w:themeColor="text1"/>
          <w:sz w:val="24"/>
        </w:rPr>
        <w:t>～</w:t>
      </w:r>
      <w:r w:rsidRPr="00E32EEC">
        <w:rPr>
          <w:rFonts w:hint="eastAsia"/>
          <w:color w:val="000000" w:themeColor="text1"/>
          <w:sz w:val="24"/>
        </w:rPr>
        <w:t>10000ppm</w:t>
      </w:r>
      <w:r w:rsidRPr="00E32EEC">
        <w:rPr>
          <w:rFonts w:hint="eastAsia"/>
          <w:color w:val="000000" w:themeColor="text1"/>
          <w:sz w:val="24"/>
        </w:rPr>
        <w:t>；工作状态：</w:t>
      </w:r>
      <w:r w:rsidRPr="00E32EEC">
        <w:rPr>
          <w:rFonts w:hint="eastAsia"/>
          <w:color w:val="000000" w:themeColor="text1"/>
          <w:sz w:val="24"/>
        </w:rPr>
        <w:t>20</w:t>
      </w:r>
      <w:r w:rsidRPr="00E32EEC">
        <w:rPr>
          <w:rFonts w:hint="eastAsia"/>
          <w:color w:val="000000" w:themeColor="text1"/>
          <w:sz w:val="24"/>
        </w:rPr>
        <w:t>±</w:t>
      </w:r>
      <w:r w:rsidRPr="00E32EEC">
        <w:rPr>
          <w:rFonts w:hint="eastAsia"/>
          <w:color w:val="000000" w:themeColor="text1"/>
          <w:sz w:val="24"/>
        </w:rPr>
        <w:t>2</w:t>
      </w:r>
      <w:r w:rsidRPr="00E32EEC">
        <w:rPr>
          <w:rFonts w:hint="eastAsia"/>
          <w:color w:val="000000" w:themeColor="text1"/>
          <w:sz w:val="24"/>
        </w:rPr>
        <w:t>℃，</w:t>
      </w:r>
      <w:r w:rsidRPr="00E32EEC">
        <w:rPr>
          <w:rFonts w:hint="eastAsia"/>
          <w:color w:val="000000" w:themeColor="text1"/>
          <w:sz w:val="24"/>
        </w:rPr>
        <w:t>65</w:t>
      </w:r>
      <w:r w:rsidRPr="00E32EEC">
        <w:rPr>
          <w:rFonts w:hint="eastAsia"/>
          <w:color w:val="000000" w:themeColor="text1"/>
          <w:sz w:val="24"/>
        </w:rPr>
        <w:t>±</w:t>
      </w:r>
      <w:r w:rsidRPr="00E32EEC">
        <w:rPr>
          <w:rFonts w:hint="eastAsia"/>
          <w:color w:val="000000" w:themeColor="text1"/>
          <w:sz w:val="24"/>
        </w:rPr>
        <w:t>5%RH</w:t>
      </w:r>
      <w:r w:rsidRPr="00E32EEC">
        <w:rPr>
          <w:rFonts w:hint="eastAsia"/>
          <w:color w:val="000000" w:themeColor="text1"/>
          <w:sz w:val="24"/>
        </w:rPr>
        <w:t>；工作电压：</w:t>
      </w:r>
      <w:r w:rsidRPr="00E32EEC">
        <w:rPr>
          <w:rFonts w:hint="eastAsia"/>
          <w:color w:val="000000" w:themeColor="text1"/>
          <w:sz w:val="24"/>
        </w:rPr>
        <w:t>DC5V</w:t>
      </w:r>
      <w:r w:rsidRPr="00E32EEC">
        <w:rPr>
          <w:rFonts w:hint="eastAsia"/>
          <w:color w:val="000000" w:themeColor="text1"/>
          <w:sz w:val="24"/>
        </w:rPr>
        <w:t>；湿度传感器：测量范围：</w:t>
      </w:r>
      <w:r w:rsidRPr="00E32EEC">
        <w:rPr>
          <w:rFonts w:hint="eastAsia"/>
          <w:color w:val="000000" w:themeColor="text1"/>
          <w:sz w:val="24"/>
        </w:rPr>
        <w:t>5</w:t>
      </w:r>
      <w:r w:rsidRPr="00E32EEC">
        <w:rPr>
          <w:rFonts w:hint="eastAsia"/>
          <w:color w:val="000000" w:themeColor="text1"/>
          <w:sz w:val="24"/>
        </w:rPr>
        <w:t>～</w:t>
      </w:r>
      <w:r w:rsidRPr="00E32EEC">
        <w:rPr>
          <w:rFonts w:hint="eastAsia"/>
          <w:color w:val="000000" w:themeColor="text1"/>
          <w:sz w:val="24"/>
        </w:rPr>
        <w:t>95%RH</w:t>
      </w:r>
      <w:r w:rsidRPr="00E32EEC">
        <w:rPr>
          <w:rFonts w:hint="eastAsia"/>
          <w:color w:val="000000" w:themeColor="text1"/>
          <w:sz w:val="24"/>
        </w:rPr>
        <w:t>；工作电压：</w:t>
      </w:r>
      <w:r w:rsidRPr="00E32EEC">
        <w:rPr>
          <w:rFonts w:hint="eastAsia"/>
          <w:color w:val="000000" w:themeColor="text1"/>
          <w:sz w:val="24"/>
        </w:rPr>
        <w:t>DC12V</w:t>
      </w:r>
      <w:r w:rsidRPr="00E32EEC">
        <w:rPr>
          <w:rFonts w:hint="eastAsia"/>
          <w:color w:val="000000" w:themeColor="text1"/>
          <w:sz w:val="24"/>
        </w:rPr>
        <w:t>；测量精度：</w:t>
      </w:r>
      <w:r w:rsidRPr="00E32EEC">
        <w:rPr>
          <w:rFonts w:hint="eastAsia"/>
          <w:color w:val="000000" w:themeColor="text1"/>
          <w:sz w:val="24"/>
        </w:rPr>
        <w:t>3%</w:t>
      </w:r>
      <w:r w:rsidRPr="00E32EEC">
        <w:rPr>
          <w:rFonts w:hint="eastAsia"/>
          <w:color w:val="000000" w:themeColor="text1"/>
          <w:sz w:val="24"/>
        </w:rPr>
        <w:t>；人体微波传感器：通过编程实现模块前方人体的检测，将有无人的信息通过液晶屏幕的实时显示，利用有无人信息从而控制相关</w:t>
      </w:r>
      <w:r w:rsidRPr="00E32EEC">
        <w:rPr>
          <w:rFonts w:hint="eastAsia"/>
          <w:color w:val="000000" w:themeColor="text1"/>
          <w:sz w:val="24"/>
        </w:rPr>
        <w:t>LED</w:t>
      </w:r>
      <w:r w:rsidRPr="00E32EEC">
        <w:rPr>
          <w:rFonts w:hint="eastAsia"/>
          <w:color w:val="000000" w:themeColor="text1"/>
          <w:sz w:val="24"/>
        </w:rPr>
        <w:t>等控制元件；环境监测传感器：</w:t>
      </w:r>
      <w:r w:rsidRPr="00E32EEC">
        <w:rPr>
          <w:rFonts w:hint="eastAsia"/>
          <w:color w:val="000000" w:themeColor="text1"/>
          <w:sz w:val="24"/>
        </w:rPr>
        <w:t>PM2.5</w:t>
      </w:r>
      <w:r w:rsidRPr="00E32EEC">
        <w:rPr>
          <w:rFonts w:hint="eastAsia"/>
          <w:color w:val="000000" w:themeColor="text1"/>
          <w:sz w:val="24"/>
        </w:rPr>
        <w:t>传感器，大气压强、海拔、</w:t>
      </w:r>
      <w:r w:rsidRPr="00E32EEC">
        <w:rPr>
          <w:rFonts w:hint="eastAsia"/>
          <w:color w:val="000000" w:themeColor="text1"/>
          <w:sz w:val="24"/>
        </w:rPr>
        <w:t>AQI</w:t>
      </w:r>
      <w:r w:rsidRPr="00E32EEC">
        <w:rPr>
          <w:rFonts w:hint="eastAsia"/>
          <w:color w:val="000000" w:themeColor="text1"/>
          <w:sz w:val="24"/>
        </w:rPr>
        <w:t>指数显示分析；物联网测试终端：可以方便用户完成无线传感网络、物联网、无线智能控制等应用实验。无线传输模块可与</w:t>
      </w:r>
      <w:r w:rsidRPr="00E32EEC">
        <w:rPr>
          <w:rFonts w:hint="eastAsia"/>
          <w:color w:val="000000" w:themeColor="text1"/>
          <w:sz w:val="24"/>
        </w:rPr>
        <w:t>android</w:t>
      </w:r>
      <w:r w:rsidRPr="00E32EEC">
        <w:rPr>
          <w:rFonts w:hint="eastAsia"/>
          <w:color w:val="000000" w:themeColor="text1"/>
          <w:sz w:val="24"/>
        </w:rPr>
        <w:t>智能终端设备、</w:t>
      </w:r>
      <w:r w:rsidRPr="00E32EEC">
        <w:rPr>
          <w:rFonts w:hint="eastAsia"/>
          <w:color w:val="000000" w:themeColor="text1"/>
          <w:sz w:val="24"/>
        </w:rPr>
        <w:t>PC</w:t>
      </w:r>
      <w:r w:rsidRPr="00E32EEC">
        <w:rPr>
          <w:rFonts w:hint="eastAsia"/>
          <w:color w:val="000000" w:themeColor="text1"/>
          <w:sz w:val="24"/>
        </w:rPr>
        <w:t>互联互通，能将实验结果显示在智能终端或</w:t>
      </w:r>
      <w:r w:rsidRPr="00E32EEC">
        <w:rPr>
          <w:rFonts w:hint="eastAsia"/>
          <w:color w:val="000000" w:themeColor="text1"/>
          <w:sz w:val="24"/>
        </w:rPr>
        <w:t>PC</w:t>
      </w:r>
      <w:r w:rsidRPr="00E32EEC">
        <w:rPr>
          <w:rFonts w:hint="eastAsia"/>
          <w:color w:val="000000" w:themeColor="text1"/>
          <w:sz w:val="24"/>
        </w:rPr>
        <w:t>上实现</w:t>
      </w:r>
      <w:r w:rsidRPr="00E32EEC">
        <w:rPr>
          <w:rFonts w:hint="eastAsia"/>
          <w:color w:val="000000" w:themeColor="text1"/>
          <w:sz w:val="24"/>
        </w:rPr>
        <w:t>IP</w:t>
      </w:r>
      <w:r w:rsidRPr="00E32EEC">
        <w:rPr>
          <w:rFonts w:hint="eastAsia"/>
          <w:color w:val="000000" w:themeColor="text1"/>
          <w:sz w:val="24"/>
        </w:rPr>
        <w:t>地址浏览器登录，可通过智能终端或</w:t>
      </w:r>
      <w:r w:rsidRPr="00E32EEC">
        <w:rPr>
          <w:rFonts w:hint="eastAsia"/>
          <w:color w:val="000000" w:themeColor="text1"/>
          <w:sz w:val="24"/>
        </w:rPr>
        <w:t>PC</w:t>
      </w:r>
      <w:r w:rsidRPr="00E32EEC">
        <w:rPr>
          <w:rFonts w:hint="eastAsia"/>
          <w:color w:val="000000" w:themeColor="text1"/>
          <w:sz w:val="24"/>
        </w:rPr>
        <w:t>端软件进行参数设置和控制。</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13</w:t>
      </w:r>
      <w:r w:rsidRPr="00E32EEC">
        <w:rPr>
          <w:rFonts w:hint="eastAsia"/>
          <w:color w:val="000000" w:themeColor="text1"/>
          <w:sz w:val="24"/>
        </w:rPr>
        <w:t>、虚拟仿真器软件：提供每个器件的</w:t>
      </w:r>
      <w:r w:rsidRPr="00E32EEC">
        <w:rPr>
          <w:rFonts w:hint="eastAsia"/>
          <w:color w:val="000000" w:themeColor="text1"/>
          <w:sz w:val="24"/>
        </w:rPr>
        <w:t>2D</w:t>
      </w:r>
      <w:r w:rsidRPr="00E32EEC">
        <w:rPr>
          <w:rFonts w:hint="eastAsia"/>
          <w:color w:val="000000" w:themeColor="text1"/>
          <w:sz w:val="24"/>
        </w:rPr>
        <w:t>和</w:t>
      </w:r>
      <w:r w:rsidRPr="00E32EEC">
        <w:rPr>
          <w:rFonts w:hint="eastAsia"/>
          <w:color w:val="000000" w:themeColor="text1"/>
          <w:sz w:val="24"/>
        </w:rPr>
        <w:t>3D</w:t>
      </w:r>
      <w:r w:rsidRPr="00E32EEC">
        <w:rPr>
          <w:rFonts w:hint="eastAsia"/>
          <w:color w:val="000000" w:themeColor="text1"/>
          <w:sz w:val="24"/>
        </w:rPr>
        <w:t>器件模型，要求每个模型需提供相关认知教程。电源：</w:t>
      </w:r>
      <w:r w:rsidRPr="00E32EEC">
        <w:rPr>
          <w:rFonts w:hint="eastAsia"/>
          <w:color w:val="000000" w:themeColor="text1"/>
          <w:sz w:val="24"/>
        </w:rPr>
        <w:t>12V</w:t>
      </w:r>
      <w:r w:rsidRPr="00E32EEC">
        <w:rPr>
          <w:rFonts w:hint="eastAsia"/>
          <w:color w:val="000000" w:themeColor="text1"/>
          <w:sz w:val="24"/>
        </w:rPr>
        <w:t>电源、</w:t>
      </w:r>
      <w:r w:rsidRPr="00E32EEC">
        <w:rPr>
          <w:rFonts w:hint="eastAsia"/>
          <w:color w:val="000000" w:themeColor="text1"/>
          <w:sz w:val="24"/>
        </w:rPr>
        <w:t>5V</w:t>
      </w:r>
      <w:r w:rsidRPr="00E32EEC">
        <w:rPr>
          <w:rFonts w:hint="eastAsia"/>
          <w:color w:val="000000" w:themeColor="text1"/>
          <w:sz w:val="24"/>
        </w:rPr>
        <w:t>电源、</w:t>
      </w:r>
      <w:r w:rsidRPr="00E32EEC">
        <w:rPr>
          <w:rFonts w:hint="eastAsia"/>
          <w:color w:val="000000" w:themeColor="text1"/>
          <w:sz w:val="24"/>
        </w:rPr>
        <w:t>3.3V</w:t>
      </w:r>
      <w:r w:rsidRPr="00E32EEC">
        <w:rPr>
          <w:rFonts w:hint="eastAsia"/>
          <w:color w:val="000000" w:themeColor="text1"/>
          <w:sz w:val="24"/>
        </w:rPr>
        <w:t>电源、</w:t>
      </w:r>
      <w:r w:rsidRPr="00E32EEC">
        <w:rPr>
          <w:rFonts w:hint="eastAsia"/>
          <w:color w:val="000000" w:themeColor="text1"/>
          <w:sz w:val="24"/>
        </w:rPr>
        <w:t>USB5V</w:t>
      </w:r>
      <w:r w:rsidRPr="00E32EEC">
        <w:rPr>
          <w:rFonts w:hint="eastAsia"/>
          <w:color w:val="000000" w:themeColor="text1"/>
          <w:sz w:val="24"/>
        </w:rPr>
        <w:t>电源；传感器：</w:t>
      </w:r>
      <w:r w:rsidRPr="00E32EEC">
        <w:rPr>
          <w:rFonts w:hint="eastAsia"/>
          <w:color w:val="000000" w:themeColor="text1"/>
          <w:sz w:val="24"/>
        </w:rPr>
        <w:t>CO2</w:t>
      </w:r>
      <w:r w:rsidRPr="00E32EEC">
        <w:rPr>
          <w:rFonts w:hint="eastAsia"/>
          <w:color w:val="000000" w:themeColor="text1"/>
          <w:sz w:val="24"/>
        </w:rPr>
        <w:t>浓度传感器、土壤温湿度传感器、</w:t>
      </w:r>
      <w:r w:rsidRPr="00E32EEC">
        <w:rPr>
          <w:rFonts w:hint="eastAsia"/>
          <w:color w:val="000000" w:themeColor="text1"/>
          <w:sz w:val="24"/>
        </w:rPr>
        <w:t>PM2.5</w:t>
      </w:r>
      <w:r w:rsidRPr="00E32EEC">
        <w:rPr>
          <w:rFonts w:hint="eastAsia"/>
          <w:color w:val="000000" w:themeColor="text1"/>
          <w:sz w:val="24"/>
        </w:rPr>
        <w:t>传感器、人体红外传感器、空气温湿度传感器、光照传感器、烟雾传感器、雨雪传感器、可燃气传感器、火焰传感器、磁控传感器、应急按钮；执行器：风扇、声光报警器、喷淋、电灯、遮阳板、门锁；通信网关：</w:t>
      </w:r>
      <w:proofErr w:type="gramStart"/>
      <w:r w:rsidRPr="00E32EEC">
        <w:rPr>
          <w:rFonts w:hint="eastAsia"/>
          <w:color w:val="000000" w:themeColor="text1"/>
          <w:sz w:val="24"/>
        </w:rPr>
        <w:t>需支持</w:t>
      </w:r>
      <w:proofErr w:type="gramEnd"/>
      <w:r w:rsidRPr="00E32EEC">
        <w:rPr>
          <w:rFonts w:hint="eastAsia"/>
          <w:color w:val="000000" w:themeColor="text1"/>
          <w:sz w:val="24"/>
        </w:rPr>
        <w:t>RS485</w:t>
      </w:r>
      <w:r w:rsidRPr="00E32EEC">
        <w:rPr>
          <w:rFonts w:hint="eastAsia"/>
          <w:color w:val="000000" w:themeColor="text1"/>
          <w:sz w:val="24"/>
        </w:rPr>
        <w:t>有线和</w:t>
      </w:r>
      <w:r w:rsidRPr="00E32EEC">
        <w:rPr>
          <w:rFonts w:hint="eastAsia"/>
          <w:color w:val="000000" w:themeColor="text1"/>
          <w:sz w:val="24"/>
        </w:rPr>
        <w:t>Wi-Fi</w:t>
      </w:r>
      <w:r w:rsidRPr="00E32EEC">
        <w:rPr>
          <w:rFonts w:hint="eastAsia"/>
          <w:color w:val="000000" w:themeColor="text1"/>
          <w:sz w:val="24"/>
        </w:rPr>
        <w:t>、</w:t>
      </w:r>
      <w:proofErr w:type="spellStart"/>
      <w:r w:rsidRPr="00E32EEC">
        <w:rPr>
          <w:rFonts w:hint="eastAsia"/>
          <w:color w:val="000000" w:themeColor="text1"/>
          <w:sz w:val="24"/>
        </w:rPr>
        <w:t>ZigBee</w:t>
      </w:r>
      <w:proofErr w:type="spellEnd"/>
      <w:r w:rsidRPr="00E32EEC">
        <w:rPr>
          <w:rFonts w:hint="eastAsia"/>
          <w:color w:val="000000" w:themeColor="text1"/>
          <w:sz w:val="24"/>
        </w:rPr>
        <w:t>、蓝牙、</w:t>
      </w:r>
      <w:r w:rsidRPr="00E32EEC">
        <w:rPr>
          <w:rFonts w:hint="eastAsia"/>
          <w:color w:val="000000" w:themeColor="text1"/>
          <w:sz w:val="24"/>
        </w:rPr>
        <w:t>IPv6</w:t>
      </w:r>
      <w:r w:rsidRPr="00E32EEC">
        <w:rPr>
          <w:rFonts w:hint="eastAsia"/>
          <w:color w:val="000000" w:themeColor="text1"/>
          <w:sz w:val="24"/>
        </w:rPr>
        <w:t>、</w:t>
      </w:r>
      <w:proofErr w:type="spellStart"/>
      <w:r w:rsidRPr="00E32EEC">
        <w:rPr>
          <w:rFonts w:hint="eastAsia"/>
          <w:color w:val="000000" w:themeColor="text1"/>
          <w:sz w:val="24"/>
        </w:rPr>
        <w:t>LoRa</w:t>
      </w:r>
      <w:proofErr w:type="spellEnd"/>
      <w:r w:rsidRPr="00E32EEC">
        <w:rPr>
          <w:rFonts w:hint="eastAsia"/>
          <w:color w:val="000000" w:themeColor="text1"/>
          <w:sz w:val="24"/>
        </w:rPr>
        <w:t>无线通信协议，支持</w:t>
      </w:r>
      <w:r w:rsidRPr="00E32EEC">
        <w:rPr>
          <w:rFonts w:hint="eastAsia"/>
          <w:color w:val="000000" w:themeColor="text1"/>
          <w:sz w:val="24"/>
        </w:rPr>
        <w:t>MQTT</w:t>
      </w:r>
      <w:r w:rsidRPr="00E32EEC">
        <w:rPr>
          <w:rFonts w:hint="eastAsia"/>
          <w:color w:val="000000" w:themeColor="text1"/>
          <w:sz w:val="24"/>
        </w:rPr>
        <w:t>物联网应用通信协议，包</w:t>
      </w:r>
      <w:r w:rsidRPr="00E32EEC">
        <w:rPr>
          <w:rFonts w:hint="eastAsia"/>
          <w:color w:val="000000" w:themeColor="text1"/>
          <w:sz w:val="24"/>
        </w:rPr>
        <w:lastRenderedPageBreak/>
        <w:t>含：</w:t>
      </w:r>
      <w:r w:rsidRPr="00E32EEC">
        <w:rPr>
          <w:rFonts w:hint="eastAsia"/>
          <w:color w:val="000000" w:themeColor="text1"/>
          <w:sz w:val="24"/>
        </w:rPr>
        <w:t>1</w:t>
      </w:r>
      <w:r w:rsidRPr="00E32EEC">
        <w:rPr>
          <w:rFonts w:hint="eastAsia"/>
          <w:color w:val="000000" w:themeColor="text1"/>
          <w:sz w:val="24"/>
        </w:rPr>
        <w:t>个</w:t>
      </w:r>
      <w:r w:rsidRPr="00E32EEC">
        <w:rPr>
          <w:rFonts w:hint="eastAsia"/>
          <w:color w:val="000000" w:themeColor="text1"/>
          <w:sz w:val="24"/>
        </w:rPr>
        <w:t>12V</w:t>
      </w:r>
      <w:r w:rsidRPr="00E32EEC">
        <w:rPr>
          <w:rFonts w:hint="eastAsia"/>
          <w:color w:val="000000" w:themeColor="text1"/>
          <w:sz w:val="24"/>
        </w:rPr>
        <w:t>输出电源接口、</w:t>
      </w:r>
      <w:r w:rsidRPr="00E32EEC">
        <w:rPr>
          <w:rFonts w:hint="eastAsia"/>
          <w:color w:val="000000" w:themeColor="text1"/>
          <w:sz w:val="24"/>
        </w:rPr>
        <w:t>5</w:t>
      </w:r>
      <w:r w:rsidRPr="00E32EEC">
        <w:rPr>
          <w:rFonts w:hint="eastAsia"/>
          <w:color w:val="000000" w:themeColor="text1"/>
          <w:sz w:val="24"/>
        </w:rPr>
        <w:t>个无线通信核心模块（可同时连接</w:t>
      </w:r>
      <w:r w:rsidRPr="00E32EEC">
        <w:rPr>
          <w:rFonts w:hint="eastAsia"/>
          <w:color w:val="000000" w:themeColor="text1"/>
          <w:sz w:val="24"/>
        </w:rPr>
        <w:t>5</w:t>
      </w:r>
      <w:r w:rsidRPr="00E32EEC">
        <w:rPr>
          <w:rFonts w:hint="eastAsia"/>
          <w:color w:val="000000" w:themeColor="text1"/>
          <w:sz w:val="24"/>
        </w:rPr>
        <w:t>种无线网络），</w:t>
      </w:r>
      <w:r w:rsidRPr="00E32EEC">
        <w:rPr>
          <w:rFonts w:hint="eastAsia"/>
          <w:color w:val="000000" w:themeColor="text1"/>
          <w:sz w:val="24"/>
        </w:rPr>
        <w:t>1</w:t>
      </w:r>
      <w:r w:rsidRPr="00E32EEC">
        <w:rPr>
          <w:rFonts w:hint="eastAsia"/>
          <w:color w:val="000000" w:themeColor="text1"/>
          <w:sz w:val="24"/>
        </w:rPr>
        <w:t>个</w:t>
      </w:r>
      <w:r w:rsidRPr="00E32EEC">
        <w:rPr>
          <w:rFonts w:hint="eastAsia"/>
          <w:color w:val="000000" w:themeColor="text1"/>
          <w:sz w:val="24"/>
        </w:rPr>
        <w:t>RS485</w:t>
      </w:r>
      <w:r w:rsidRPr="00E32EEC">
        <w:rPr>
          <w:rFonts w:hint="eastAsia"/>
          <w:color w:val="000000" w:themeColor="text1"/>
          <w:sz w:val="24"/>
        </w:rPr>
        <w:t>接口；通信节点：</w:t>
      </w:r>
      <w:proofErr w:type="gramStart"/>
      <w:r w:rsidRPr="00E32EEC">
        <w:rPr>
          <w:rFonts w:hint="eastAsia"/>
          <w:color w:val="000000" w:themeColor="text1"/>
          <w:sz w:val="24"/>
        </w:rPr>
        <w:t>需支持</w:t>
      </w:r>
      <w:proofErr w:type="gramEnd"/>
      <w:r w:rsidRPr="00E32EEC">
        <w:rPr>
          <w:rFonts w:hint="eastAsia"/>
          <w:color w:val="000000" w:themeColor="text1"/>
          <w:sz w:val="24"/>
        </w:rPr>
        <w:t>有线</w:t>
      </w:r>
      <w:r w:rsidRPr="00E32EEC">
        <w:rPr>
          <w:rFonts w:hint="eastAsia"/>
          <w:color w:val="000000" w:themeColor="text1"/>
          <w:sz w:val="24"/>
        </w:rPr>
        <w:t>RS485</w:t>
      </w:r>
      <w:r w:rsidRPr="00E32EEC">
        <w:rPr>
          <w:rFonts w:hint="eastAsia"/>
          <w:color w:val="000000" w:themeColor="text1"/>
          <w:sz w:val="24"/>
        </w:rPr>
        <w:t>和</w:t>
      </w:r>
      <w:r w:rsidRPr="00E32EEC">
        <w:rPr>
          <w:rFonts w:hint="eastAsia"/>
          <w:color w:val="000000" w:themeColor="text1"/>
          <w:sz w:val="24"/>
        </w:rPr>
        <w:t>Wi-Fi</w:t>
      </w:r>
      <w:r w:rsidRPr="00E32EEC">
        <w:rPr>
          <w:rFonts w:hint="eastAsia"/>
          <w:color w:val="000000" w:themeColor="text1"/>
          <w:sz w:val="24"/>
        </w:rPr>
        <w:t>、</w:t>
      </w:r>
      <w:proofErr w:type="spellStart"/>
      <w:r w:rsidRPr="00E32EEC">
        <w:rPr>
          <w:rFonts w:hint="eastAsia"/>
          <w:color w:val="000000" w:themeColor="text1"/>
          <w:sz w:val="24"/>
        </w:rPr>
        <w:t>ZigBee</w:t>
      </w:r>
      <w:proofErr w:type="spellEnd"/>
      <w:r w:rsidRPr="00E32EEC">
        <w:rPr>
          <w:rFonts w:hint="eastAsia"/>
          <w:color w:val="000000" w:themeColor="text1"/>
          <w:sz w:val="24"/>
        </w:rPr>
        <w:t>、蓝牙、</w:t>
      </w:r>
      <w:r w:rsidRPr="00E32EEC">
        <w:rPr>
          <w:rFonts w:hint="eastAsia"/>
          <w:color w:val="000000" w:themeColor="text1"/>
          <w:sz w:val="24"/>
        </w:rPr>
        <w:t>IPv6</w:t>
      </w:r>
      <w:r w:rsidRPr="00E32EEC">
        <w:rPr>
          <w:rFonts w:hint="eastAsia"/>
          <w:color w:val="000000" w:themeColor="text1"/>
          <w:sz w:val="24"/>
        </w:rPr>
        <w:t>、</w:t>
      </w:r>
      <w:proofErr w:type="spellStart"/>
      <w:r w:rsidRPr="00E32EEC">
        <w:rPr>
          <w:rFonts w:hint="eastAsia"/>
          <w:color w:val="000000" w:themeColor="text1"/>
          <w:sz w:val="24"/>
        </w:rPr>
        <w:t>LoRa</w:t>
      </w:r>
      <w:proofErr w:type="spellEnd"/>
      <w:r w:rsidRPr="00E32EEC">
        <w:rPr>
          <w:rFonts w:hint="eastAsia"/>
          <w:color w:val="000000" w:themeColor="text1"/>
          <w:sz w:val="24"/>
        </w:rPr>
        <w:t>无线通信协议，支持</w:t>
      </w:r>
      <w:r w:rsidRPr="00E32EEC">
        <w:rPr>
          <w:rFonts w:hint="eastAsia"/>
          <w:color w:val="000000" w:themeColor="text1"/>
          <w:sz w:val="24"/>
        </w:rPr>
        <w:t>RS485</w:t>
      </w:r>
      <w:r w:rsidRPr="00E32EEC">
        <w:rPr>
          <w:rFonts w:hint="eastAsia"/>
          <w:color w:val="000000" w:themeColor="text1"/>
          <w:sz w:val="24"/>
        </w:rPr>
        <w:t>、</w:t>
      </w:r>
      <w:r w:rsidRPr="00E32EEC">
        <w:rPr>
          <w:rFonts w:hint="eastAsia"/>
          <w:color w:val="000000" w:themeColor="text1"/>
          <w:sz w:val="24"/>
        </w:rPr>
        <w:t>RS232</w:t>
      </w:r>
      <w:r w:rsidRPr="00E32EEC">
        <w:rPr>
          <w:rFonts w:hint="eastAsia"/>
          <w:color w:val="000000" w:themeColor="text1"/>
          <w:sz w:val="24"/>
        </w:rPr>
        <w:t>、</w:t>
      </w:r>
      <w:r w:rsidRPr="00E32EEC">
        <w:rPr>
          <w:rFonts w:hint="eastAsia"/>
          <w:color w:val="000000" w:themeColor="text1"/>
          <w:sz w:val="24"/>
        </w:rPr>
        <w:t>IO</w:t>
      </w:r>
      <w:r w:rsidRPr="00E32EEC">
        <w:rPr>
          <w:rFonts w:hint="eastAsia"/>
          <w:color w:val="000000" w:themeColor="text1"/>
          <w:sz w:val="24"/>
        </w:rPr>
        <w:t>接口传感器，包含：</w:t>
      </w:r>
      <w:r w:rsidRPr="00E32EEC">
        <w:rPr>
          <w:rFonts w:hint="eastAsia"/>
          <w:color w:val="000000" w:themeColor="text1"/>
          <w:sz w:val="24"/>
        </w:rPr>
        <w:t>1</w:t>
      </w:r>
      <w:r w:rsidRPr="00E32EEC">
        <w:rPr>
          <w:rFonts w:hint="eastAsia"/>
          <w:color w:val="000000" w:themeColor="text1"/>
          <w:sz w:val="24"/>
        </w:rPr>
        <w:t>个</w:t>
      </w:r>
      <w:r w:rsidRPr="00E32EEC">
        <w:rPr>
          <w:rFonts w:hint="eastAsia"/>
          <w:color w:val="000000" w:themeColor="text1"/>
          <w:sz w:val="24"/>
        </w:rPr>
        <w:t>12V</w:t>
      </w:r>
      <w:r w:rsidRPr="00E32EEC">
        <w:rPr>
          <w:rFonts w:hint="eastAsia"/>
          <w:color w:val="000000" w:themeColor="text1"/>
          <w:sz w:val="24"/>
        </w:rPr>
        <w:t>输入电源接口、</w:t>
      </w:r>
      <w:r w:rsidRPr="00E32EEC">
        <w:rPr>
          <w:rFonts w:hint="eastAsia"/>
          <w:color w:val="000000" w:themeColor="text1"/>
          <w:sz w:val="24"/>
        </w:rPr>
        <w:t>1</w:t>
      </w:r>
      <w:r w:rsidRPr="00E32EEC">
        <w:rPr>
          <w:rFonts w:hint="eastAsia"/>
          <w:color w:val="000000" w:themeColor="text1"/>
          <w:sz w:val="24"/>
        </w:rPr>
        <w:t>个</w:t>
      </w:r>
      <w:r w:rsidRPr="00E32EEC">
        <w:rPr>
          <w:rFonts w:hint="eastAsia"/>
          <w:color w:val="000000" w:themeColor="text1"/>
          <w:sz w:val="24"/>
        </w:rPr>
        <w:t>12V</w:t>
      </w:r>
      <w:r w:rsidRPr="00E32EEC">
        <w:rPr>
          <w:rFonts w:hint="eastAsia"/>
          <w:color w:val="000000" w:themeColor="text1"/>
          <w:sz w:val="24"/>
        </w:rPr>
        <w:t>输出电源接口、</w:t>
      </w:r>
      <w:r w:rsidRPr="00E32EEC">
        <w:rPr>
          <w:rFonts w:hint="eastAsia"/>
          <w:color w:val="000000" w:themeColor="text1"/>
          <w:sz w:val="24"/>
        </w:rPr>
        <w:t>1</w:t>
      </w:r>
      <w:r w:rsidRPr="00E32EEC">
        <w:rPr>
          <w:rFonts w:hint="eastAsia"/>
          <w:color w:val="000000" w:themeColor="text1"/>
          <w:sz w:val="24"/>
        </w:rPr>
        <w:t>个</w:t>
      </w:r>
      <w:r w:rsidRPr="00E32EEC">
        <w:rPr>
          <w:rFonts w:hint="eastAsia"/>
          <w:color w:val="000000" w:themeColor="text1"/>
          <w:sz w:val="24"/>
        </w:rPr>
        <w:t>5V</w:t>
      </w:r>
      <w:r w:rsidRPr="00E32EEC">
        <w:rPr>
          <w:rFonts w:hint="eastAsia"/>
          <w:color w:val="000000" w:themeColor="text1"/>
          <w:sz w:val="24"/>
        </w:rPr>
        <w:t>电源输出接口，</w:t>
      </w:r>
      <w:r w:rsidRPr="00E32EEC">
        <w:rPr>
          <w:rFonts w:hint="eastAsia"/>
          <w:color w:val="000000" w:themeColor="text1"/>
          <w:sz w:val="24"/>
        </w:rPr>
        <w:t>2</w:t>
      </w:r>
      <w:r w:rsidRPr="00E32EEC">
        <w:rPr>
          <w:rFonts w:hint="eastAsia"/>
          <w:color w:val="000000" w:themeColor="text1"/>
          <w:sz w:val="24"/>
        </w:rPr>
        <w:t>个开路</w:t>
      </w:r>
      <w:r w:rsidRPr="00E32EEC">
        <w:rPr>
          <w:rFonts w:hint="eastAsia"/>
          <w:color w:val="000000" w:themeColor="text1"/>
          <w:sz w:val="24"/>
        </w:rPr>
        <w:t>GPIO</w:t>
      </w:r>
      <w:r w:rsidRPr="00E32EEC">
        <w:rPr>
          <w:rFonts w:hint="eastAsia"/>
          <w:color w:val="000000" w:themeColor="text1"/>
          <w:sz w:val="24"/>
        </w:rPr>
        <w:t>输出接口，两路</w:t>
      </w:r>
      <w:r w:rsidRPr="00E32EEC">
        <w:rPr>
          <w:rFonts w:hint="eastAsia"/>
          <w:color w:val="000000" w:themeColor="text1"/>
          <w:sz w:val="24"/>
        </w:rPr>
        <w:t>RS485</w:t>
      </w:r>
      <w:r w:rsidRPr="00E32EEC">
        <w:rPr>
          <w:rFonts w:hint="eastAsia"/>
          <w:color w:val="000000" w:themeColor="text1"/>
          <w:sz w:val="24"/>
        </w:rPr>
        <w:t>接口（其中一路可复用为：</w:t>
      </w:r>
      <w:r w:rsidRPr="00E32EEC">
        <w:rPr>
          <w:rFonts w:hint="eastAsia"/>
          <w:color w:val="000000" w:themeColor="text1"/>
          <w:sz w:val="24"/>
        </w:rPr>
        <w:t>RS232</w:t>
      </w:r>
      <w:r w:rsidRPr="00E32EEC">
        <w:rPr>
          <w:rFonts w:hint="eastAsia"/>
          <w:color w:val="000000" w:themeColor="text1"/>
          <w:sz w:val="24"/>
        </w:rPr>
        <w:t>、</w:t>
      </w:r>
      <w:r w:rsidRPr="00E32EEC">
        <w:rPr>
          <w:rFonts w:hint="eastAsia"/>
          <w:color w:val="000000" w:themeColor="text1"/>
          <w:sz w:val="24"/>
        </w:rPr>
        <w:t>GPIO</w:t>
      </w:r>
      <w:r w:rsidRPr="00E32EEC">
        <w:rPr>
          <w:rFonts w:hint="eastAsia"/>
          <w:color w:val="000000" w:themeColor="text1"/>
          <w:sz w:val="24"/>
        </w:rPr>
        <w:t>）、</w:t>
      </w:r>
      <w:r w:rsidRPr="00E32EEC">
        <w:rPr>
          <w:rFonts w:hint="eastAsia"/>
          <w:color w:val="000000" w:themeColor="text1"/>
          <w:sz w:val="24"/>
        </w:rPr>
        <w:t>1</w:t>
      </w:r>
      <w:r w:rsidRPr="00E32EEC">
        <w:rPr>
          <w:rFonts w:hint="eastAsia"/>
          <w:color w:val="000000" w:themeColor="text1"/>
          <w:sz w:val="24"/>
        </w:rPr>
        <w:t>个无线通信核心模块接口（可任选一种无线通信核心模块）；智能音箱：</w:t>
      </w:r>
      <w:proofErr w:type="gramStart"/>
      <w:r w:rsidRPr="00E32EEC">
        <w:rPr>
          <w:rFonts w:hint="eastAsia"/>
          <w:color w:val="000000" w:themeColor="text1"/>
          <w:sz w:val="24"/>
        </w:rPr>
        <w:t>需支持</w:t>
      </w:r>
      <w:proofErr w:type="gramEnd"/>
      <w:r w:rsidRPr="00E32EEC">
        <w:rPr>
          <w:rFonts w:hint="eastAsia"/>
          <w:color w:val="000000" w:themeColor="text1"/>
          <w:sz w:val="24"/>
        </w:rPr>
        <w:t>语音识别、语音合成。</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*14</w:t>
      </w:r>
      <w:r w:rsidRPr="00E32EEC">
        <w:rPr>
          <w:rFonts w:hint="eastAsia"/>
          <w:color w:val="000000" w:themeColor="text1"/>
          <w:sz w:val="24"/>
        </w:rPr>
        <w:t>、视觉及图像传感器：图像智能识别颜色（黄红蓝绿）、立体图形（正方形、圆形、锥形）识别、动态跟随、</w:t>
      </w:r>
      <w:proofErr w:type="gramStart"/>
      <w:r w:rsidRPr="00E32EEC">
        <w:rPr>
          <w:rFonts w:hint="eastAsia"/>
          <w:color w:val="000000" w:themeColor="text1"/>
          <w:sz w:val="24"/>
        </w:rPr>
        <w:t>二维码识别</w:t>
      </w:r>
      <w:proofErr w:type="gramEnd"/>
      <w:r w:rsidRPr="00E32EEC">
        <w:rPr>
          <w:rFonts w:hint="eastAsia"/>
          <w:color w:val="000000" w:themeColor="text1"/>
          <w:sz w:val="24"/>
        </w:rPr>
        <w:t>；</w:t>
      </w:r>
      <w:r w:rsidRPr="0040234E">
        <w:rPr>
          <w:rFonts w:hint="eastAsia"/>
          <w:color w:val="000000" w:themeColor="text1"/>
          <w:sz w:val="24"/>
        </w:rPr>
        <w:t>开源支持二次开发，具有自主知识产权，</w:t>
      </w:r>
      <w:r w:rsidRPr="00E55297">
        <w:rPr>
          <w:rFonts w:hint="eastAsia"/>
          <w:color w:val="000000" w:themeColor="text1"/>
          <w:sz w:val="24"/>
          <w:highlight w:val="yellow"/>
        </w:rPr>
        <w:t>提供机器视觉及图像软件著作权证书。</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*15</w:t>
      </w:r>
      <w:r w:rsidRPr="00E32EEC">
        <w:rPr>
          <w:rFonts w:hint="eastAsia"/>
          <w:color w:val="000000" w:themeColor="text1"/>
          <w:sz w:val="24"/>
        </w:rPr>
        <w:t>、</w:t>
      </w:r>
      <w:r w:rsidRPr="00E32EEC">
        <w:rPr>
          <w:rFonts w:hint="eastAsia"/>
          <w:color w:val="000000" w:themeColor="text1"/>
          <w:sz w:val="24"/>
        </w:rPr>
        <w:t>2D</w:t>
      </w:r>
      <w:r w:rsidRPr="00E32EEC">
        <w:rPr>
          <w:rFonts w:hint="eastAsia"/>
          <w:color w:val="000000" w:themeColor="text1"/>
          <w:sz w:val="24"/>
        </w:rPr>
        <w:t>模式物联网硬件接线：硬件接线工程的创建、保存、导入，导出功能；每个器件的接线端子有信号名称提示功能；支持画线、拖拽、删除、清空等编辑功能；支持接线验证功能，错误位置提示功能。</w:t>
      </w:r>
      <w:r w:rsidRPr="00E55297">
        <w:rPr>
          <w:rFonts w:hint="eastAsia"/>
          <w:color w:val="000000" w:themeColor="text1"/>
          <w:sz w:val="24"/>
          <w:highlight w:val="yellow"/>
        </w:rPr>
        <w:t>提供</w:t>
      </w:r>
      <w:r w:rsidRPr="00E55297">
        <w:rPr>
          <w:rFonts w:hint="eastAsia"/>
          <w:color w:val="000000" w:themeColor="text1"/>
          <w:sz w:val="24"/>
          <w:highlight w:val="yellow"/>
        </w:rPr>
        <w:t>2D</w:t>
      </w:r>
      <w:r w:rsidRPr="00E55297">
        <w:rPr>
          <w:rFonts w:hint="eastAsia"/>
          <w:color w:val="000000" w:themeColor="text1"/>
          <w:sz w:val="24"/>
          <w:highlight w:val="yellow"/>
        </w:rPr>
        <w:t>模式物联网硬件接线截图证明</w:t>
      </w:r>
      <w:r w:rsidR="0040234E">
        <w:rPr>
          <w:rFonts w:hint="eastAsia"/>
          <w:color w:val="000000" w:themeColor="text1"/>
          <w:sz w:val="24"/>
          <w:highlight w:val="yellow"/>
        </w:rPr>
        <w:t>。</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*16</w:t>
      </w:r>
      <w:r w:rsidRPr="00E32EEC">
        <w:rPr>
          <w:rFonts w:hint="eastAsia"/>
          <w:color w:val="000000" w:themeColor="text1"/>
          <w:sz w:val="24"/>
        </w:rPr>
        <w:t>、模块</w:t>
      </w:r>
      <w:r w:rsidRPr="00E32EEC">
        <w:rPr>
          <w:rFonts w:hint="eastAsia"/>
          <w:color w:val="000000" w:themeColor="text1"/>
          <w:sz w:val="24"/>
        </w:rPr>
        <w:t>3D</w:t>
      </w:r>
      <w:r w:rsidRPr="00E32EEC">
        <w:rPr>
          <w:rFonts w:hint="eastAsia"/>
          <w:color w:val="000000" w:themeColor="text1"/>
          <w:sz w:val="24"/>
        </w:rPr>
        <w:t>模型：可随时通过右键进入选中器件的</w:t>
      </w:r>
      <w:r w:rsidRPr="00E32EEC">
        <w:rPr>
          <w:rFonts w:hint="eastAsia"/>
          <w:color w:val="000000" w:themeColor="text1"/>
          <w:sz w:val="24"/>
        </w:rPr>
        <w:t>3D</w:t>
      </w:r>
      <w:r w:rsidRPr="00E32EEC">
        <w:rPr>
          <w:rFonts w:hint="eastAsia"/>
          <w:color w:val="000000" w:themeColor="text1"/>
          <w:sz w:val="24"/>
        </w:rPr>
        <w:t>模型界面，需要包含器件说明书和相关知识点教程。</w:t>
      </w:r>
      <w:r w:rsidRPr="00E55297">
        <w:rPr>
          <w:rFonts w:hint="eastAsia"/>
          <w:color w:val="000000" w:themeColor="text1"/>
          <w:sz w:val="24"/>
          <w:highlight w:val="yellow"/>
        </w:rPr>
        <w:t>提供模块</w:t>
      </w:r>
      <w:r w:rsidRPr="00E55297">
        <w:rPr>
          <w:rFonts w:hint="eastAsia"/>
          <w:color w:val="000000" w:themeColor="text1"/>
          <w:sz w:val="24"/>
          <w:highlight w:val="yellow"/>
        </w:rPr>
        <w:t>3D</w:t>
      </w:r>
      <w:r w:rsidRPr="00E55297">
        <w:rPr>
          <w:rFonts w:hint="eastAsia"/>
          <w:color w:val="000000" w:themeColor="text1"/>
          <w:sz w:val="24"/>
          <w:highlight w:val="yellow"/>
        </w:rPr>
        <w:t>模型截图证明</w:t>
      </w:r>
      <w:r w:rsidR="0040234E">
        <w:rPr>
          <w:rFonts w:hint="eastAsia"/>
          <w:color w:val="000000" w:themeColor="text1"/>
          <w:sz w:val="24"/>
          <w:highlight w:val="yellow"/>
        </w:rPr>
        <w:t>。</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17</w:t>
      </w:r>
      <w:r w:rsidRPr="00E32EEC">
        <w:rPr>
          <w:rFonts w:hint="eastAsia"/>
          <w:color w:val="000000" w:themeColor="text1"/>
          <w:sz w:val="24"/>
        </w:rPr>
        <w:t>、提供教学参考资源包含</w:t>
      </w:r>
      <w:r w:rsidRPr="00E32EEC">
        <w:rPr>
          <w:rFonts w:hint="eastAsia"/>
          <w:color w:val="000000" w:themeColor="text1"/>
          <w:sz w:val="24"/>
        </w:rPr>
        <w:t>PPT</w:t>
      </w:r>
      <w:r w:rsidRPr="00E32EEC">
        <w:rPr>
          <w:rFonts w:hint="eastAsia"/>
          <w:color w:val="000000" w:themeColor="text1"/>
          <w:sz w:val="24"/>
        </w:rPr>
        <w:t>、实验指导书及教学视频：教学视频需要大屏录制，不接受电脑录屏，</w:t>
      </w:r>
      <w:proofErr w:type="gramStart"/>
      <w:r w:rsidRPr="00E32EEC">
        <w:rPr>
          <w:rFonts w:hint="eastAsia"/>
          <w:color w:val="000000" w:themeColor="text1"/>
          <w:sz w:val="24"/>
        </w:rPr>
        <w:t>讲师需出镜</w:t>
      </w:r>
      <w:proofErr w:type="gramEnd"/>
      <w:r w:rsidRPr="00E32EEC">
        <w:rPr>
          <w:rFonts w:hint="eastAsia"/>
          <w:color w:val="000000" w:themeColor="text1"/>
          <w:sz w:val="24"/>
        </w:rPr>
        <w:t>。视频及</w:t>
      </w:r>
      <w:r w:rsidRPr="00E32EEC">
        <w:rPr>
          <w:rFonts w:hint="eastAsia"/>
          <w:color w:val="000000" w:themeColor="text1"/>
          <w:sz w:val="24"/>
        </w:rPr>
        <w:t>PPT</w:t>
      </w:r>
      <w:r w:rsidRPr="00E32EEC">
        <w:rPr>
          <w:rFonts w:hint="eastAsia"/>
          <w:color w:val="000000" w:themeColor="text1"/>
          <w:sz w:val="24"/>
        </w:rPr>
        <w:t>内容包含：虚拟仿真软件使用、传感器应用、物联网总线通信协议、物联网无线通信协议、</w:t>
      </w:r>
      <w:r w:rsidRPr="00E32EEC">
        <w:rPr>
          <w:rFonts w:hint="eastAsia"/>
          <w:color w:val="000000" w:themeColor="text1"/>
          <w:sz w:val="24"/>
        </w:rPr>
        <w:t>MQTT</w:t>
      </w:r>
      <w:r w:rsidRPr="00E32EEC">
        <w:rPr>
          <w:rFonts w:hint="eastAsia"/>
          <w:color w:val="000000" w:themeColor="text1"/>
          <w:sz w:val="24"/>
        </w:rPr>
        <w:t>通讯协议、物联网应用开发协议、</w:t>
      </w:r>
      <w:r w:rsidRPr="00E32EEC">
        <w:rPr>
          <w:rFonts w:hint="eastAsia"/>
          <w:color w:val="000000" w:themeColor="text1"/>
          <w:sz w:val="24"/>
        </w:rPr>
        <w:t>Scratch</w:t>
      </w:r>
      <w:r w:rsidRPr="00E32EEC">
        <w:rPr>
          <w:rFonts w:hint="eastAsia"/>
          <w:color w:val="000000" w:themeColor="text1"/>
          <w:sz w:val="24"/>
        </w:rPr>
        <w:t>编程、</w:t>
      </w:r>
      <w:r w:rsidRPr="00E32EEC">
        <w:rPr>
          <w:rFonts w:hint="eastAsia"/>
          <w:color w:val="000000" w:themeColor="text1"/>
          <w:sz w:val="24"/>
        </w:rPr>
        <w:t>Python</w:t>
      </w:r>
      <w:r w:rsidRPr="00E32EEC">
        <w:rPr>
          <w:rFonts w:hint="eastAsia"/>
          <w:color w:val="000000" w:themeColor="text1"/>
          <w:sz w:val="24"/>
        </w:rPr>
        <w:t>基础、人工智能语音音箱开发等，</w:t>
      </w:r>
      <w:r w:rsidRPr="00E32EEC">
        <w:rPr>
          <w:rFonts w:hint="eastAsia"/>
          <w:color w:val="000000" w:themeColor="text1"/>
          <w:sz w:val="24"/>
        </w:rPr>
        <w:t>PPT</w:t>
      </w:r>
      <w:r w:rsidRPr="00E32EEC">
        <w:rPr>
          <w:rFonts w:hint="eastAsia"/>
          <w:color w:val="000000" w:themeColor="text1"/>
          <w:sz w:val="24"/>
        </w:rPr>
        <w:t>内容页数不少于</w:t>
      </w:r>
      <w:r w:rsidRPr="00E32EEC">
        <w:rPr>
          <w:rFonts w:hint="eastAsia"/>
          <w:color w:val="000000" w:themeColor="text1"/>
          <w:sz w:val="24"/>
        </w:rPr>
        <w:t>200</w:t>
      </w:r>
      <w:r w:rsidRPr="00E32EEC">
        <w:rPr>
          <w:rFonts w:hint="eastAsia"/>
          <w:color w:val="000000" w:themeColor="text1"/>
          <w:sz w:val="24"/>
        </w:rPr>
        <w:t>页，视频时间不少于</w:t>
      </w:r>
      <w:r w:rsidRPr="00E32EEC">
        <w:rPr>
          <w:rFonts w:hint="eastAsia"/>
          <w:color w:val="000000" w:themeColor="text1"/>
          <w:sz w:val="24"/>
        </w:rPr>
        <w:t>20</w:t>
      </w:r>
      <w:r w:rsidRPr="00E32EEC">
        <w:rPr>
          <w:rFonts w:hint="eastAsia"/>
          <w:color w:val="000000" w:themeColor="text1"/>
          <w:sz w:val="24"/>
        </w:rPr>
        <w:t>小时。</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18</w:t>
      </w:r>
      <w:r w:rsidRPr="00E32EEC">
        <w:rPr>
          <w:rFonts w:hint="eastAsia"/>
          <w:color w:val="000000" w:themeColor="text1"/>
          <w:sz w:val="24"/>
        </w:rPr>
        <w:t>、激光传感器：光栅摩尔条纹玻璃</w:t>
      </w:r>
      <w:r w:rsidRPr="00E32EEC">
        <w:rPr>
          <w:rFonts w:hint="eastAsia"/>
          <w:color w:val="000000" w:themeColor="text1"/>
          <w:sz w:val="24"/>
        </w:rPr>
        <w:t>50</w:t>
      </w:r>
      <w:r w:rsidRPr="00E32EEC">
        <w:rPr>
          <w:rFonts w:hint="eastAsia"/>
          <w:color w:val="000000" w:themeColor="text1"/>
          <w:sz w:val="24"/>
        </w:rPr>
        <w:t>线，光栅莫尔条纹传感器</w:t>
      </w:r>
      <w:r w:rsidRPr="00E32EEC">
        <w:rPr>
          <w:rFonts w:hint="eastAsia"/>
          <w:color w:val="000000" w:themeColor="text1"/>
          <w:sz w:val="24"/>
        </w:rPr>
        <w:t>50L/mm</w:t>
      </w:r>
      <w:r w:rsidRPr="00E32EEC">
        <w:rPr>
          <w:rFonts w:hint="eastAsia"/>
          <w:color w:val="000000" w:themeColor="text1"/>
          <w:sz w:val="24"/>
        </w:rPr>
        <w:t>透射光栅，色散：</w:t>
      </w:r>
      <w:r w:rsidRPr="00E32EEC">
        <w:rPr>
          <w:rFonts w:hint="eastAsia"/>
          <w:color w:val="000000" w:themeColor="text1"/>
          <w:sz w:val="24"/>
        </w:rPr>
        <w:t>5.4nm/mm</w:t>
      </w:r>
      <w:r w:rsidRPr="00E32EEC">
        <w:rPr>
          <w:rFonts w:hint="eastAsia"/>
          <w:color w:val="000000" w:themeColor="text1"/>
          <w:sz w:val="24"/>
        </w:rPr>
        <w:t>夹角调制、光栅细分波形、微分波形检测。主</w:t>
      </w:r>
      <w:proofErr w:type="gramStart"/>
      <w:r w:rsidRPr="00E32EEC">
        <w:rPr>
          <w:rFonts w:hint="eastAsia"/>
          <w:color w:val="000000" w:themeColor="text1"/>
          <w:sz w:val="24"/>
        </w:rPr>
        <w:t>尺副尺可</w:t>
      </w:r>
      <w:proofErr w:type="gramEnd"/>
      <w:r w:rsidRPr="00E32EEC">
        <w:rPr>
          <w:rFonts w:hint="eastAsia"/>
          <w:color w:val="000000" w:themeColor="text1"/>
          <w:sz w:val="24"/>
        </w:rPr>
        <w:t>拆装，光栅光源、透镜、二维调节位移测量，长度</w:t>
      </w:r>
      <w:r w:rsidRPr="00E32EEC">
        <w:rPr>
          <w:rFonts w:hint="eastAsia"/>
          <w:color w:val="000000" w:themeColor="text1"/>
          <w:sz w:val="24"/>
        </w:rPr>
        <w:t>50cm</w:t>
      </w:r>
      <w:r w:rsidRPr="00E32EEC">
        <w:rPr>
          <w:rFonts w:hint="eastAsia"/>
          <w:color w:val="000000" w:themeColor="text1"/>
          <w:sz w:val="24"/>
        </w:rPr>
        <w:t>。</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19</w:t>
      </w:r>
      <w:r w:rsidRPr="00E32EEC">
        <w:rPr>
          <w:rFonts w:hint="eastAsia"/>
          <w:color w:val="000000" w:themeColor="text1"/>
          <w:sz w:val="24"/>
        </w:rPr>
        <w:t>、四象限轨迹检测：四象限图像，</w:t>
      </w:r>
      <w:r w:rsidRPr="00E32EEC">
        <w:rPr>
          <w:rFonts w:hint="eastAsia"/>
          <w:color w:val="000000" w:themeColor="text1"/>
          <w:sz w:val="24"/>
        </w:rPr>
        <w:t>4</w:t>
      </w:r>
      <w:r w:rsidRPr="00E32EEC">
        <w:rPr>
          <w:rFonts w:hint="eastAsia"/>
          <w:color w:val="000000" w:themeColor="text1"/>
          <w:sz w:val="24"/>
        </w:rPr>
        <w:t>波形电脑分析。</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20</w:t>
      </w:r>
      <w:r w:rsidRPr="00E32EEC">
        <w:rPr>
          <w:rFonts w:hint="eastAsia"/>
          <w:color w:val="000000" w:themeColor="text1"/>
          <w:sz w:val="24"/>
        </w:rPr>
        <w:t>、一维</w:t>
      </w:r>
      <w:r w:rsidRPr="00E32EEC">
        <w:rPr>
          <w:rFonts w:hint="eastAsia"/>
          <w:color w:val="000000" w:themeColor="text1"/>
          <w:sz w:val="24"/>
        </w:rPr>
        <w:t>PSD</w:t>
      </w:r>
      <w:r w:rsidRPr="00E32EEC">
        <w:rPr>
          <w:rFonts w:hint="eastAsia"/>
          <w:color w:val="000000" w:themeColor="text1"/>
          <w:sz w:val="24"/>
        </w:rPr>
        <w:t>传感器：传感器精密位移测量，光源干涉校正测量，精度</w:t>
      </w:r>
      <w:r w:rsidRPr="00E32EEC">
        <w:rPr>
          <w:rFonts w:hint="eastAsia"/>
          <w:color w:val="000000" w:themeColor="text1"/>
          <w:sz w:val="24"/>
        </w:rPr>
        <w:t>0.01%</w:t>
      </w:r>
      <w:r w:rsidRPr="00E32EEC">
        <w:rPr>
          <w:rFonts w:hint="eastAsia"/>
          <w:color w:val="000000" w:themeColor="text1"/>
          <w:sz w:val="24"/>
        </w:rPr>
        <w:t>。</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21</w:t>
      </w:r>
      <w:r w:rsidRPr="00E32EEC">
        <w:rPr>
          <w:rFonts w:hint="eastAsia"/>
          <w:color w:val="000000" w:themeColor="text1"/>
          <w:sz w:val="24"/>
        </w:rPr>
        <w:t>、二维</w:t>
      </w:r>
      <w:r w:rsidRPr="00E32EEC">
        <w:rPr>
          <w:rFonts w:hint="eastAsia"/>
          <w:color w:val="000000" w:themeColor="text1"/>
          <w:sz w:val="24"/>
        </w:rPr>
        <w:t>PSD</w:t>
      </w:r>
      <w:r w:rsidRPr="00E32EEC">
        <w:rPr>
          <w:rFonts w:hint="eastAsia"/>
          <w:color w:val="000000" w:themeColor="text1"/>
          <w:sz w:val="24"/>
        </w:rPr>
        <w:t>传感器：平面立体测量、象限轨迹位移精密检测应用。</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22</w:t>
      </w:r>
      <w:r w:rsidRPr="00E32EEC">
        <w:rPr>
          <w:rFonts w:hint="eastAsia"/>
          <w:color w:val="000000" w:themeColor="text1"/>
          <w:sz w:val="24"/>
        </w:rPr>
        <w:t>、</w:t>
      </w:r>
      <w:r w:rsidRPr="00E32EEC">
        <w:rPr>
          <w:rFonts w:hint="eastAsia"/>
          <w:color w:val="000000" w:themeColor="text1"/>
          <w:sz w:val="24"/>
        </w:rPr>
        <w:t>DSP</w:t>
      </w:r>
      <w:r w:rsidRPr="00E32EEC">
        <w:rPr>
          <w:rFonts w:hint="eastAsia"/>
          <w:color w:val="000000" w:themeColor="text1"/>
          <w:sz w:val="24"/>
        </w:rPr>
        <w:t>光电图像处理模块：图像存储数值变化与比对，输出与驱动、</w:t>
      </w:r>
      <w:proofErr w:type="gramStart"/>
      <w:r w:rsidRPr="00E32EEC">
        <w:rPr>
          <w:rFonts w:hint="eastAsia"/>
          <w:color w:val="000000" w:themeColor="text1"/>
          <w:sz w:val="24"/>
        </w:rPr>
        <w:t>二值化运行</w:t>
      </w:r>
      <w:proofErr w:type="gramEnd"/>
      <w:r w:rsidRPr="00E32EEC">
        <w:rPr>
          <w:rFonts w:hint="eastAsia"/>
          <w:color w:val="000000" w:themeColor="text1"/>
          <w:sz w:val="24"/>
        </w:rPr>
        <w:t>计算。</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23</w:t>
      </w:r>
      <w:r w:rsidRPr="00E32EEC">
        <w:rPr>
          <w:rFonts w:hint="eastAsia"/>
          <w:color w:val="000000" w:themeColor="text1"/>
          <w:sz w:val="24"/>
        </w:rPr>
        <w:t>、传感器</w:t>
      </w:r>
      <w:r w:rsidRPr="00E32EEC">
        <w:rPr>
          <w:rFonts w:hint="eastAsia"/>
          <w:color w:val="000000" w:themeColor="text1"/>
          <w:sz w:val="24"/>
        </w:rPr>
        <w:t>VR</w:t>
      </w:r>
      <w:r w:rsidRPr="00E32EEC">
        <w:rPr>
          <w:rFonts w:hint="eastAsia"/>
          <w:color w:val="000000" w:themeColor="text1"/>
          <w:sz w:val="24"/>
        </w:rPr>
        <w:t>虚拟实验室平台：场景实物传感器</w:t>
      </w:r>
      <w:r w:rsidRPr="00E32EEC">
        <w:rPr>
          <w:rFonts w:hint="eastAsia"/>
          <w:color w:val="000000" w:themeColor="text1"/>
          <w:sz w:val="24"/>
        </w:rPr>
        <w:t>1:1</w:t>
      </w:r>
      <w:r w:rsidRPr="00E32EEC">
        <w:rPr>
          <w:rFonts w:hint="eastAsia"/>
          <w:color w:val="000000" w:themeColor="text1"/>
          <w:sz w:val="24"/>
        </w:rPr>
        <w:t>建模，在</w:t>
      </w:r>
      <w:r w:rsidRPr="00E32EEC">
        <w:rPr>
          <w:rFonts w:hint="eastAsia"/>
          <w:color w:val="000000" w:themeColor="text1"/>
          <w:sz w:val="24"/>
        </w:rPr>
        <w:t>3D</w:t>
      </w:r>
      <w:r w:rsidRPr="00E32EEC">
        <w:rPr>
          <w:rFonts w:hint="eastAsia"/>
          <w:color w:val="000000" w:themeColor="text1"/>
          <w:sz w:val="24"/>
        </w:rPr>
        <w:t>运行模式下实现实验全称半实物仿真，虚拟与实验同步，练习状态实验状态可自行设置。模拟数据与仪表同时显示，实验连线、设备电源开启、仪表数值变化，仪器波形显示同步，提供</w:t>
      </w:r>
      <w:proofErr w:type="gramStart"/>
      <w:r w:rsidRPr="00E32EEC">
        <w:rPr>
          <w:rFonts w:hint="eastAsia"/>
          <w:color w:val="000000" w:themeColor="text1"/>
          <w:sz w:val="24"/>
        </w:rPr>
        <w:t>配套智书传</w:t>
      </w:r>
      <w:r w:rsidRPr="00E32EEC">
        <w:rPr>
          <w:rFonts w:hint="eastAsia"/>
          <w:color w:val="000000" w:themeColor="text1"/>
          <w:sz w:val="24"/>
        </w:rPr>
        <w:lastRenderedPageBreak/>
        <w:t>感器</w:t>
      </w:r>
      <w:proofErr w:type="gramEnd"/>
      <w:r w:rsidRPr="00E32EEC">
        <w:rPr>
          <w:rFonts w:hint="eastAsia"/>
          <w:color w:val="000000" w:themeColor="text1"/>
          <w:sz w:val="24"/>
        </w:rPr>
        <w:t>教材，</w:t>
      </w:r>
      <w:proofErr w:type="gramStart"/>
      <w:r w:rsidRPr="00E32EEC">
        <w:rPr>
          <w:rFonts w:hint="eastAsia"/>
          <w:color w:val="000000" w:themeColor="text1"/>
          <w:sz w:val="24"/>
        </w:rPr>
        <w:t>二维码扫描</w:t>
      </w:r>
      <w:proofErr w:type="gramEnd"/>
      <w:r w:rsidRPr="00E32EEC">
        <w:rPr>
          <w:rFonts w:hint="eastAsia"/>
          <w:color w:val="000000" w:themeColor="text1"/>
          <w:sz w:val="24"/>
        </w:rPr>
        <w:t>。</w:t>
      </w:r>
      <w:r w:rsidRPr="00E32EEC">
        <w:rPr>
          <w:rFonts w:hint="eastAsia"/>
          <w:color w:val="000000" w:themeColor="text1"/>
          <w:sz w:val="24"/>
        </w:rPr>
        <w:t>VR</w:t>
      </w:r>
      <w:r w:rsidRPr="00E32EEC">
        <w:rPr>
          <w:rFonts w:hint="eastAsia"/>
          <w:color w:val="000000" w:themeColor="text1"/>
          <w:sz w:val="24"/>
        </w:rPr>
        <w:t>软件支持学生自主练习。实验室可远程登录、教师讲解、作业布置、讲解推送、作业审批、实验报告提交、第三方软件推广。不仅限于实验室内使用凭</w:t>
      </w:r>
      <w:r w:rsidRPr="00E32EEC">
        <w:rPr>
          <w:rFonts w:hint="eastAsia"/>
          <w:color w:val="000000" w:themeColor="text1"/>
          <w:sz w:val="24"/>
        </w:rPr>
        <w:t>IP</w:t>
      </w:r>
      <w:r w:rsidRPr="00E32EEC">
        <w:rPr>
          <w:rFonts w:hint="eastAsia"/>
          <w:color w:val="000000" w:themeColor="text1"/>
          <w:sz w:val="24"/>
        </w:rPr>
        <w:t>登录。</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二、平台结构配套参数</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1</w:t>
      </w:r>
      <w:r w:rsidRPr="00E32EEC">
        <w:rPr>
          <w:rFonts w:hint="eastAsia"/>
          <w:color w:val="000000" w:themeColor="text1"/>
          <w:sz w:val="24"/>
        </w:rPr>
        <w:t>、平台参考尺寸：</w:t>
      </w:r>
      <w:r w:rsidRPr="00E32EEC">
        <w:rPr>
          <w:rFonts w:hint="eastAsia"/>
          <w:color w:val="000000" w:themeColor="text1"/>
          <w:sz w:val="24"/>
        </w:rPr>
        <w:t xml:space="preserve"> 1600</w:t>
      </w:r>
      <w:r w:rsidRPr="00E32EEC">
        <w:rPr>
          <w:rFonts w:hint="eastAsia"/>
          <w:color w:val="000000" w:themeColor="text1"/>
          <w:sz w:val="24"/>
        </w:rPr>
        <w:t>×</w:t>
      </w:r>
      <w:r w:rsidRPr="00E32EEC">
        <w:rPr>
          <w:rFonts w:hint="eastAsia"/>
          <w:color w:val="000000" w:themeColor="text1"/>
          <w:sz w:val="24"/>
        </w:rPr>
        <w:t>1400</w:t>
      </w:r>
      <w:r w:rsidRPr="00E32EEC">
        <w:rPr>
          <w:rFonts w:hint="eastAsia"/>
          <w:color w:val="000000" w:themeColor="text1"/>
          <w:sz w:val="24"/>
        </w:rPr>
        <w:t>×</w:t>
      </w:r>
      <w:r w:rsidRPr="00E32EEC">
        <w:rPr>
          <w:rFonts w:hint="eastAsia"/>
          <w:color w:val="000000" w:themeColor="text1"/>
          <w:sz w:val="24"/>
        </w:rPr>
        <w:t xml:space="preserve">700(mm) </w:t>
      </w:r>
      <w:r w:rsidRPr="00E32EEC">
        <w:rPr>
          <w:rFonts w:hint="eastAsia"/>
          <w:color w:val="000000" w:themeColor="text1"/>
          <w:sz w:val="24"/>
        </w:rPr>
        <w:t>。</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2</w:t>
      </w:r>
      <w:r w:rsidRPr="00E32EEC">
        <w:rPr>
          <w:rFonts w:hint="eastAsia"/>
          <w:color w:val="000000" w:themeColor="text1"/>
          <w:sz w:val="24"/>
        </w:rPr>
        <w:t>、输入电源：单相三线，</w:t>
      </w:r>
      <w:r w:rsidRPr="00E32EEC">
        <w:rPr>
          <w:rFonts w:hint="eastAsia"/>
          <w:color w:val="000000" w:themeColor="text1"/>
          <w:sz w:val="24"/>
        </w:rPr>
        <w:t>220V</w:t>
      </w:r>
      <w:r w:rsidRPr="00E32EEC">
        <w:rPr>
          <w:rFonts w:hint="eastAsia"/>
          <w:color w:val="000000" w:themeColor="text1"/>
          <w:sz w:val="24"/>
        </w:rPr>
        <w:t>，允差±</w:t>
      </w:r>
      <w:r w:rsidRPr="00E32EEC">
        <w:rPr>
          <w:rFonts w:hint="eastAsia"/>
          <w:color w:val="000000" w:themeColor="text1"/>
          <w:sz w:val="24"/>
        </w:rPr>
        <w:t>10%</w:t>
      </w:r>
      <w:r w:rsidRPr="00E32EEC">
        <w:rPr>
          <w:rFonts w:hint="eastAsia"/>
          <w:color w:val="000000" w:themeColor="text1"/>
          <w:sz w:val="24"/>
        </w:rPr>
        <w:t>，</w:t>
      </w:r>
      <w:r w:rsidRPr="00E32EEC">
        <w:rPr>
          <w:rFonts w:hint="eastAsia"/>
          <w:color w:val="000000" w:themeColor="text1"/>
          <w:sz w:val="24"/>
        </w:rPr>
        <w:t>50Hz</w:t>
      </w:r>
      <w:r w:rsidRPr="00E32EEC">
        <w:rPr>
          <w:rFonts w:hint="eastAsia"/>
          <w:color w:val="000000" w:themeColor="text1"/>
          <w:sz w:val="24"/>
        </w:rPr>
        <w:t>，允差±</w:t>
      </w:r>
      <w:r w:rsidRPr="00E32EEC">
        <w:rPr>
          <w:rFonts w:hint="eastAsia"/>
          <w:color w:val="000000" w:themeColor="text1"/>
          <w:sz w:val="24"/>
        </w:rPr>
        <w:t>10%</w:t>
      </w:r>
      <w:r w:rsidRPr="00E32EEC">
        <w:rPr>
          <w:rFonts w:hint="eastAsia"/>
          <w:color w:val="000000" w:themeColor="text1"/>
          <w:sz w:val="24"/>
        </w:rPr>
        <w:t>，</w:t>
      </w:r>
      <w:r w:rsidRPr="00E32EEC">
        <w:rPr>
          <w:rFonts w:hint="eastAsia"/>
          <w:color w:val="000000" w:themeColor="text1"/>
          <w:sz w:val="24"/>
        </w:rPr>
        <w:t xml:space="preserve"> 50 Hz</w:t>
      </w:r>
      <w:r w:rsidRPr="00E32EEC">
        <w:rPr>
          <w:rFonts w:hint="eastAsia"/>
          <w:color w:val="000000" w:themeColor="text1"/>
          <w:sz w:val="24"/>
        </w:rPr>
        <w:t>，主控台上应预留备用多功能电源插座并可以按要求扩充多功能电源插座。</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3</w:t>
      </w:r>
      <w:r w:rsidRPr="00E32EEC">
        <w:rPr>
          <w:rFonts w:hint="eastAsia"/>
          <w:color w:val="000000" w:themeColor="text1"/>
          <w:sz w:val="24"/>
        </w:rPr>
        <w:t>、安全保护措施：具有接地保护、漏电、过载、过流保护功能，安全性能要求符合相关的国标标准。</w:t>
      </w:r>
    </w:p>
    <w:p w:rsidR="00E32EEC" w:rsidRPr="00E32EEC"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4</w:t>
      </w:r>
      <w:r w:rsidRPr="00E32EEC">
        <w:rPr>
          <w:rFonts w:hint="eastAsia"/>
          <w:color w:val="000000" w:themeColor="text1"/>
          <w:sz w:val="24"/>
        </w:rPr>
        <w:t>、装置容量：＜</w:t>
      </w:r>
      <w:r w:rsidRPr="00E32EEC">
        <w:rPr>
          <w:rFonts w:hint="eastAsia"/>
          <w:color w:val="000000" w:themeColor="text1"/>
          <w:sz w:val="24"/>
        </w:rPr>
        <w:t>2.0 kVA</w:t>
      </w:r>
      <w:r w:rsidRPr="00E32EEC">
        <w:rPr>
          <w:rFonts w:hint="eastAsia"/>
          <w:color w:val="000000" w:themeColor="text1"/>
          <w:sz w:val="24"/>
        </w:rPr>
        <w:t>。</w:t>
      </w:r>
    </w:p>
    <w:p w:rsidR="00967A71" w:rsidRDefault="00E32EEC" w:rsidP="00E32EEC">
      <w:pPr>
        <w:snapToGrid w:val="0"/>
        <w:spacing w:line="360" w:lineRule="auto"/>
        <w:ind w:firstLineChars="200" w:firstLine="480"/>
        <w:jc w:val="left"/>
        <w:rPr>
          <w:color w:val="000000" w:themeColor="text1"/>
          <w:sz w:val="24"/>
        </w:rPr>
      </w:pPr>
      <w:r w:rsidRPr="00E32EEC">
        <w:rPr>
          <w:rFonts w:hint="eastAsia"/>
          <w:color w:val="000000" w:themeColor="text1"/>
          <w:sz w:val="24"/>
        </w:rPr>
        <w:t>5</w:t>
      </w:r>
      <w:r w:rsidRPr="00E32EEC">
        <w:rPr>
          <w:rFonts w:hint="eastAsia"/>
          <w:color w:val="000000" w:themeColor="text1"/>
          <w:sz w:val="24"/>
        </w:rPr>
        <w:t>、其它配件：工具、连接电缆、工件、指导书、使用说明书、软件、程序等。</w:t>
      </w:r>
    </w:p>
    <w:p w:rsidR="00967A71" w:rsidRDefault="00E6318B">
      <w:pPr>
        <w:widowControl/>
        <w:jc w:val="left"/>
        <w:rPr>
          <w:color w:val="000000" w:themeColor="text1"/>
          <w:sz w:val="24"/>
        </w:rPr>
      </w:pPr>
      <w:r>
        <w:rPr>
          <w:color w:val="000000" w:themeColor="text1"/>
          <w:sz w:val="24"/>
        </w:rPr>
        <w:br w:type="page"/>
      </w:r>
    </w:p>
    <w:p w:rsidR="00967A71" w:rsidRDefault="00967A71">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p>
    <w:p w:rsidR="00967A71" w:rsidRDefault="00656B69">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r>
        <w:rPr>
          <w:rFonts w:ascii="黑体" w:eastAsia="黑体" w:hAnsi="黑体" w:hint="eastAsia"/>
          <w:bCs/>
          <w:snapToGrid w:val="0"/>
          <w:color w:val="000000" w:themeColor="text1"/>
          <w:kern w:val="0"/>
          <w:position w:val="-2"/>
          <w:sz w:val="28"/>
          <w:szCs w:val="28"/>
        </w:rPr>
        <w:t>重庆工商大学人工智能学院传感器综合创新实验平台采购</w:t>
      </w:r>
      <w:r w:rsidR="00E6318B">
        <w:rPr>
          <w:rFonts w:ascii="黑体" w:eastAsia="黑体" w:hAnsi="黑体"/>
          <w:bCs/>
          <w:snapToGrid w:val="0"/>
          <w:color w:val="000000" w:themeColor="text1"/>
          <w:kern w:val="0"/>
          <w:position w:val="-2"/>
          <w:sz w:val="28"/>
          <w:szCs w:val="28"/>
        </w:rPr>
        <w:t>项目</w:t>
      </w:r>
    </w:p>
    <w:p w:rsidR="00967A71" w:rsidRDefault="00967A71">
      <w:pPr>
        <w:tabs>
          <w:tab w:val="left" w:pos="6300"/>
        </w:tabs>
        <w:snapToGrid w:val="0"/>
        <w:spacing w:line="360" w:lineRule="auto"/>
        <w:jc w:val="center"/>
        <w:rPr>
          <w:rFonts w:ascii="黑体" w:eastAsia="黑体" w:hAnsi="黑体"/>
          <w:color w:val="000000" w:themeColor="text1"/>
          <w:sz w:val="28"/>
          <w:szCs w:val="28"/>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E6318B">
      <w:pPr>
        <w:tabs>
          <w:tab w:val="left" w:pos="6300"/>
        </w:tabs>
        <w:snapToGrid w:val="0"/>
        <w:spacing w:line="360" w:lineRule="auto"/>
        <w:jc w:val="center"/>
        <w:rPr>
          <w:rFonts w:ascii="方正小标宋_GBK" w:eastAsia="方正小标宋_GBK"/>
          <w:color w:val="000000" w:themeColor="text1"/>
          <w:sz w:val="96"/>
          <w:szCs w:val="96"/>
        </w:rPr>
      </w:pPr>
      <w:r>
        <w:rPr>
          <w:rFonts w:ascii="方正小标宋_GBK" w:eastAsia="方正小标宋_GBK" w:hint="eastAsia"/>
          <w:color w:val="000000" w:themeColor="text1"/>
          <w:sz w:val="96"/>
          <w:szCs w:val="96"/>
        </w:rPr>
        <w:t>响 应 文 件</w:t>
      </w: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28"/>
          <w:szCs w:val="28"/>
        </w:rPr>
      </w:pPr>
    </w:p>
    <w:p w:rsidR="00967A71" w:rsidRDefault="00E6318B">
      <w:pPr>
        <w:tabs>
          <w:tab w:val="left" w:pos="6300"/>
        </w:tabs>
        <w:snapToGrid w:val="0"/>
        <w:spacing w:line="360" w:lineRule="auto"/>
        <w:jc w:val="center"/>
        <w:rPr>
          <w:color w:val="000000" w:themeColor="text1"/>
          <w:sz w:val="28"/>
          <w:szCs w:val="28"/>
          <w:u w:val="single"/>
        </w:rPr>
      </w:pPr>
      <w:r>
        <w:rPr>
          <w:rFonts w:hint="eastAsia"/>
          <w:color w:val="000000" w:themeColor="text1"/>
          <w:sz w:val="28"/>
          <w:szCs w:val="28"/>
        </w:rPr>
        <w:t>供应商名称：</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（盖单位法人章）</w:t>
      </w:r>
    </w:p>
    <w:p w:rsidR="00967A71" w:rsidRDefault="00E6318B">
      <w:pPr>
        <w:tabs>
          <w:tab w:val="left" w:pos="6300"/>
        </w:tabs>
        <w:snapToGrid w:val="0"/>
        <w:spacing w:line="360" w:lineRule="auto"/>
        <w:jc w:val="center"/>
        <w:rPr>
          <w:color w:val="000000" w:themeColor="text1"/>
          <w:sz w:val="28"/>
          <w:szCs w:val="28"/>
        </w:rPr>
      </w:pPr>
      <w:r>
        <w:rPr>
          <w:rFonts w:hint="eastAsia"/>
          <w:color w:val="000000" w:themeColor="text1"/>
          <w:sz w:val="28"/>
          <w:szCs w:val="28"/>
        </w:rPr>
        <w:t>法定代表人或授权委托人：</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（签字或签章）</w:t>
      </w:r>
    </w:p>
    <w:p w:rsidR="00967A71" w:rsidRDefault="00E6318B">
      <w:pPr>
        <w:tabs>
          <w:tab w:val="left" w:pos="6300"/>
        </w:tabs>
        <w:snapToGrid w:val="0"/>
        <w:spacing w:line="360" w:lineRule="auto"/>
        <w:jc w:val="center"/>
        <w:rPr>
          <w:color w:val="000000" w:themeColor="text1"/>
          <w:sz w:val="28"/>
          <w:szCs w:val="28"/>
        </w:rPr>
      </w:pPr>
      <w:r>
        <w:rPr>
          <w:color w:val="000000" w:themeColor="text1"/>
          <w:sz w:val="28"/>
          <w:szCs w:val="28"/>
          <w:u w:val="single"/>
        </w:rPr>
        <w:t xml:space="preserve"> 2022 </w:t>
      </w:r>
      <w:r>
        <w:rPr>
          <w:rFonts w:hint="eastAsia"/>
          <w:color w:val="000000" w:themeColor="text1"/>
          <w:sz w:val="28"/>
          <w:szCs w:val="28"/>
        </w:rPr>
        <w:t>年</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u w:val="single"/>
        </w:rPr>
        <w:t>5</w:t>
      </w:r>
      <w:r>
        <w:rPr>
          <w:color w:val="000000" w:themeColor="text1"/>
          <w:sz w:val="28"/>
          <w:szCs w:val="28"/>
          <w:u w:val="single"/>
        </w:rPr>
        <w:t xml:space="preserve">  </w:t>
      </w:r>
      <w:r>
        <w:rPr>
          <w:rFonts w:hint="eastAsia"/>
          <w:color w:val="000000" w:themeColor="text1"/>
          <w:sz w:val="28"/>
          <w:szCs w:val="28"/>
        </w:rPr>
        <w:t>月</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日</w:t>
      </w:r>
    </w:p>
    <w:p w:rsidR="00967A71" w:rsidRDefault="00E6318B">
      <w:pPr>
        <w:widowControl/>
        <w:jc w:val="left"/>
        <w:rPr>
          <w:b/>
          <w:color w:val="000000" w:themeColor="text1"/>
          <w:sz w:val="32"/>
          <w:szCs w:val="32"/>
        </w:rPr>
      </w:pPr>
      <w:r>
        <w:rPr>
          <w:b/>
          <w:color w:val="000000" w:themeColor="text1"/>
          <w:sz w:val="32"/>
          <w:szCs w:val="32"/>
        </w:rPr>
        <w:br w:type="page"/>
      </w:r>
    </w:p>
    <w:p w:rsidR="00967A71" w:rsidRDefault="00967A71">
      <w:pPr>
        <w:spacing w:line="440" w:lineRule="exact"/>
        <w:jc w:val="center"/>
        <w:rPr>
          <w:b/>
          <w:color w:val="000000" w:themeColor="text1"/>
          <w:sz w:val="32"/>
          <w:szCs w:val="32"/>
        </w:rPr>
        <w:sectPr w:rsidR="00967A71">
          <w:pgSz w:w="11906" w:h="16838"/>
          <w:pgMar w:top="1418" w:right="1134" w:bottom="1418" w:left="1418" w:header="1021" w:footer="1077" w:gutter="0"/>
          <w:pgNumType w:fmt="numberInDash"/>
          <w:cols w:space="425"/>
          <w:docGrid w:linePitch="312"/>
        </w:sectPr>
      </w:pPr>
    </w:p>
    <w:p w:rsidR="00967A71" w:rsidRDefault="00E6318B">
      <w:pPr>
        <w:spacing w:line="440" w:lineRule="exact"/>
        <w:jc w:val="center"/>
        <w:rPr>
          <w:b/>
          <w:snapToGrid w:val="0"/>
          <w:color w:val="000000" w:themeColor="text1"/>
          <w:spacing w:val="-2"/>
          <w:sz w:val="32"/>
          <w:szCs w:val="32"/>
        </w:rPr>
      </w:pPr>
      <w:r>
        <w:rPr>
          <w:rFonts w:hint="eastAsia"/>
          <w:b/>
          <w:color w:val="000000" w:themeColor="text1"/>
          <w:sz w:val="32"/>
          <w:szCs w:val="32"/>
        </w:rPr>
        <w:lastRenderedPageBreak/>
        <w:t>一、报价函及</w:t>
      </w:r>
      <w:r>
        <w:rPr>
          <w:b/>
          <w:color w:val="000000" w:themeColor="text1"/>
          <w:sz w:val="32"/>
          <w:szCs w:val="32"/>
        </w:rPr>
        <w:t>承诺</w:t>
      </w:r>
      <w:r>
        <w:rPr>
          <w:rFonts w:hint="eastAsia"/>
          <w:b/>
          <w:color w:val="000000" w:themeColor="text1"/>
          <w:sz w:val="32"/>
          <w:szCs w:val="32"/>
        </w:rPr>
        <w:t>书</w:t>
      </w:r>
    </w:p>
    <w:p w:rsidR="00967A71" w:rsidRDefault="00967A71">
      <w:pPr>
        <w:spacing w:line="440" w:lineRule="exact"/>
        <w:ind w:firstLineChars="200" w:firstLine="400"/>
        <w:rPr>
          <w:color w:val="000000" w:themeColor="text1"/>
          <w:kern w:val="0"/>
          <w:sz w:val="20"/>
          <w:szCs w:val="20"/>
        </w:rPr>
      </w:pPr>
    </w:p>
    <w:p w:rsidR="00967A71" w:rsidRDefault="00E6318B">
      <w:pPr>
        <w:spacing w:line="440" w:lineRule="exact"/>
        <w:rPr>
          <w:b/>
          <w:color w:val="000000" w:themeColor="text1"/>
          <w:sz w:val="24"/>
        </w:rPr>
      </w:pPr>
      <w:r>
        <w:rPr>
          <w:color w:val="000000" w:themeColor="text1"/>
          <w:sz w:val="24"/>
        </w:rPr>
        <w:t>致：</w:t>
      </w:r>
      <w:r>
        <w:rPr>
          <w:color w:val="000000" w:themeColor="text1"/>
          <w:sz w:val="24"/>
          <w:u w:val="single"/>
        </w:rPr>
        <w:t>重庆工商大学</w:t>
      </w:r>
      <w:r>
        <w:rPr>
          <w:color w:val="000000" w:themeColor="text1"/>
          <w:sz w:val="24"/>
        </w:rPr>
        <w:t>（采购人名称）</w:t>
      </w:r>
    </w:p>
    <w:p w:rsidR="00967A71" w:rsidRDefault="00E6318B">
      <w:pPr>
        <w:snapToGrid w:val="0"/>
        <w:spacing w:line="440" w:lineRule="exact"/>
        <w:ind w:firstLineChars="200" w:firstLine="480"/>
        <w:rPr>
          <w:color w:val="000000" w:themeColor="text1"/>
          <w:sz w:val="24"/>
        </w:rPr>
      </w:pPr>
      <w:r>
        <w:rPr>
          <w:color w:val="000000" w:themeColor="text1"/>
          <w:sz w:val="24"/>
        </w:rPr>
        <w:t>我方在参加</w:t>
      </w:r>
      <w:r w:rsidR="00656B69">
        <w:rPr>
          <w:bCs/>
          <w:snapToGrid w:val="0"/>
          <w:color w:val="000000" w:themeColor="text1"/>
          <w:kern w:val="0"/>
          <w:position w:val="-2"/>
          <w:sz w:val="24"/>
          <w:u w:val="single"/>
        </w:rPr>
        <w:t>重庆工商大学人工智能学院传感器综合创新实验平台采购</w:t>
      </w:r>
      <w:r>
        <w:rPr>
          <w:color w:val="000000" w:themeColor="text1"/>
          <w:sz w:val="24"/>
        </w:rPr>
        <w:t>（项目名称）的</w:t>
      </w:r>
      <w:proofErr w:type="gramStart"/>
      <w:r>
        <w:rPr>
          <w:color w:val="000000" w:themeColor="text1"/>
          <w:sz w:val="24"/>
        </w:rPr>
        <w:t>网上竞采采购</w:t>
      </w:r>
      <w:proofErr w:type="gramEnd"/>
      <w:r>
        <w:rPr>
          <w:color w:val="000000" w:themeColor="text1"/>
          <w:sz w:val="24"/>
        </w:rPr>
        <w:t>活动中，报价及承诺如下：</w:t>
      </w:r>
    </w:p>
    <w:p w:rsidR="00967A71" w:rsidRDefault="00E6318B">
      <w:pPr>
        <w:tabs>
          <w:tab w:val="left" w:pos="6300"/>
        </w:tabs>
        <w:snapToGrid w:val="0"/>
        <w:spacing w:line="440" w:lineRule="exact"/>
        <w:ind w:firstLineChars="200" w:firstLine="480"/>
        <w:jc w:val="left"/>
        <w:rPr>
          <w:sz w:val="24"/>
        </w:rPr>
      </w:pPr>
      <w:r>
        <w:rPr>
          <w:sz w:val="24"/>
        </w:rPr>
        <w:t>1.</w:t>
      </w:r>
      <w:r>
        <w:rPr>
          <w:sz w:val="24"/>
        </w:rPr>
        <w:t>我方愿意按照本项目采购人发布的</w:t>
      </w:r>
      <w:proofErr w:type="gramStart"/>
      <w:r>
        <w:rPr>
          <w:sz w:val="24"/>
        </w:rPr>
        <w:t>网上竞采采购</w:t>
      </w:r>
      <w:proofErr w:type="gramEnd"/>
      <w:r>
        <w:rPr>
          <w:sz w:val="24"/>
        </w:rPr>
        <w:t>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w:t>
      </w:r>
      <w:proofErr w:type="gramStart"/>
      <w:r>
        <w:rPr>
          <w:sz w:val="24"/>
        </w:rPr>
        <w:t>网上竞采采购</w:t>
      </w:r>
      <w:proofErr w:type="gramEnd"/>
      <w:r>
        <w:rPr>
          <w:sz w:val="24"/>
        </w:rPr>
        <w:t>的要求实施和完成本项目，拟派项目负责人</w:t>
      </w:r>
      <w:r>
        <w:rPr>
          <w:rFonts w:hint="eastAsia"/>
          <w:sz w:val="24"/>
          <w:u w:val="single"/>
        </w:rPr>
        <w:t xml:space="preserve"> </w:t>
      </w:r>
      <w:r>
        <w:rPr>
          <w:sz w:val="24"/>
          <w:u w:val="single"/>
        </w:rPr>
        <w:t xml:space="preserve">     </w:t>
      </w:r>
      <w:r>
        <w:rPr>
          <w:rFonts w:hint="eastAsia"/>
          <w:sz w:val="24"/>
        </w:rPr>
        <w:t>及</w:t>
      </w:r>
      <w:r>
        <w:rPr>
          <w:sz w:val="24"/>
        </w:rPr>
        <w:t>电话：</w:t>
      </w:r>
      <w:r>
        <w:rPr>
          <w:sz w:val="24"/>
          <w:u w:val="single"/>
        </w:rPr>
        <w:t xml:space="preserve">          </w:t>
      </w:r>
      <w:r>
        <w:rPr>
          <w:sz w:val="24"/>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1276"/>
        <w:gridCol w:w="992"/>
        <w:gridCol w:w="1134"/>
        <w:gridCol w:w="1134"/>
        <w:gridCol w:w="1418"/>
      </w:tblGrid>
      <w:tr w:rsidR="00967A71" w:rsidTr="0040234E">
        <w:trPr>
          <w:trHeight w:val="281"/>
        </w:trPr>
        <w:tc>
          <w:tcPr>
            <w:tcW w:w="1701" w:type="dxa"/>
            <w:vMerge w:val="restart"/>
            <w:vAlign w:val="center"/>
          </w:tcPr>
          <w:p w:rsidR="00967A71" w:rsidRPr="0040234E" w:rsidRDefault="00E6318B">
            <w:pPr>
              <w:spacing w:line="400" w:lineRule="exact"/>
              <w:jc w:val="center"/>
              <w:rPr>
                <w:sz w:val="24"/>
              </w:rPr>
            </w:pPr>
            <w:r w:rsidRPr="0040234E">
              <w:rPr>
                <w:sz w:val="24"/>
              </w:rPr>
              <w:t>产品名称</w:t>
            </w:r>
          </w:p>
        </w:tc>
        <w:tc>
          <w:tcPr>
            <w:tcW w:w="1701" w:type="dxa"/>
            <w:vMerge w:val="restart"/>
            <w:vAlign w:val="center"/>
          </w:tcPr>
          <w:p w:rsidR="00967A71" w:rsidRPr="0040234E" w:rsidRDefault="00E6318B">
            <w:pPr>
              <w:spacing w:line="400" w:lineRule="exact"/>
              <w:jc w:val="center"/>
              <w:rPr>
                <w:sz w:val="24"/>
              </w:rPr>
            </w:pPr>
            <w:r w:rsidRPr="0040234E">
              <w:rPr>
                <w:sz w:val="24"/>
              </w:rPr>
              <w:t>品牌</w:t>
            </w:r>
            <w:r w:rsidR="0040234E" w:rsidRPr="0040234E">
              <w:rPr>
                <w:rFonts w:hint="eastAsia"/>
                <w:sz w:val="24"/>
              </w:rPr>
              <w:t>/</w:t>
            </w:r>
            <w:r w:rsidR="0040234E" w:rsidRPr="0040234E">
              <w:rPr>
                <w:rFonts w:hint="eastAsia"/>
                <w:sz w:val="24"/>
              </w:rPr>
              <w:t>制造商</w:t>
            </w:r>
          </w:p>
        </w:tc>
        <w:tc>
          <w:tcPr>
            <w:tcW w:w="1276" w:type="dxa"/>
            <w:vMerge w:val="restart"/>
            <w:vAlign w:val="center"/>
          </w:tcPr>
          <w:p w:rsidR="00967A71" w:rsidRPr="0040234E" w:rsidRDefault="00E6318B">
            <w:pPr>
              <w:spacing w:line="400" w:lineRule="exact"/>
              <w:jc w:val="center"/>
              <w:rPr>
                <w:sz w:val="24"/>
              </w:rPr>
            </w:pPr>
            <w:r w:rsidRPr="0040234E">
              <w:rPr>
                <w:sz w:val="24"/>
              </w:rPr>
              <w:t>规格型号</w:t>
            </w:r>
          </w:p>
        </w:tc>
        <w:tc>
          <w:tcPr>
            <w:tcW w:w="992" w:type="dxa"/>
            <w:vMerge w:val="restart"/>
            <w:vAlign w:val="center"/>
          </w:tcPr>
          <w:p w:rsidR="00967A71" w:rsidRPr="0040234E" w:rsidRDefault="00E6318B">
            <w:pPr>
              <w:spacing w:line="400" w:lineRule="exact"/>
              <w:jc w:val="center"/>
              <w:rPr>
                <w:sz w:val="24"/>
              </w:rPr>
            </w:pPr>
            <w:r w:rsidRPr="0040234E">
              <w:rPr>
                <w:sz w:val="24"/>
              </w:rPr>
              <w:t>数量</w:t>
            </w:r>
          </w:p>
        </w:tc>
        <w:tc>
          <w:tcPr>
            <w:tcW w:w="2268" w:type="dxa"/>
            <w:gridSpan w:val="2"/>
            <w:vAlign w:val="center"/>
          </w:tcPr>
          <w:p w:rsidR="00967A71" w:rsidRPr="0040234E" w:rsidRDefault="00E6318B">
            <w:pPr>
              <w:spacing w:line="400" w:lineRule="exact"/>
              <w:jc w:val="center"/>
              <w:rPr>
                <w:sz w:val="24"/>
              </w:rPr>
            </w:pPr>
            <w:r w:rsidRPr="0040234E">
              <w:rPr>
                <w:sz w:val="24"/>
              </w:rPr>
              <w:t>综合单价（元）</w:t>
            </w:r>
          </w:p>
        </w:tc>
        <w:tc>
          <w:tcPr>
            <w:tcW w:w="1418" w:type="dxa"/>
            <w:vMerge w:val="restart"/>
            <w:vAlign w:val="center"/>
          </w:tcPr>
          <w:p w:rsidR="00967A71" w:rsidRPr="0040234E" w:rsidRDefault="00E6318B">
            <w:pPr>
              <w:spacing w:line="400" w:lineRule="exact"/>
              <w:jc w:val="center"/>
              <w:rPr>
                <w:sz w:val="24"/>
              </w:rPr>
            </w:pPr>
            <w:r w:rsidRPr="0040234E">
              <w:rPr>
                <w:sz w:val="24"/>
              </w:rPr>
              <w:t>总价（元）</w:t>
            </w:r>
          </w:p>
        </w:tc>
      </w:tr>
      <w:tr w:rsidR="00967A71" w:rsidTr="0040234E">
        <w:trPr>
          <w:trHeight w:val="287"/>
        </w:trPr>
        <w:tc>
          <w:tcPr>
            <w:tcW w:w="1701" w:type="dxa"/>
            <w:vMerge/>
            <w:vAlign w:val="center"/>
          </w:tcPr>
          <w:p w:rsidR="00967A71" w:rsidRPr="0040234E" w:rsidRDefault="00967A71">
            <w:pPr>
              <w:spacing w:line="400" w:lineRule="exact"/>
              <w:jc w:val="center"/>
              <w:rPr>
                <w:sz w:val="24"/>
              </w:rPr>
            </w:pPr>
          </w:p>
        </w:tc>
        <w:tc>
          <w:tcPr>
            <w:tcW w:w="1701" w:type="dxa"/>
            <w:vMerge/>
            <w:vAlign w:val="center"/>
          </w:tcPr>
          <w:p w:rsidR="00967A71" w:rsidRPr="0040234E" w:rsidRDefault="00967A71">
            <w:pPr>
              <w:spacing w:line="400" w:lineRule="exact"/>
              <w:jc w:val="center"/>
              <w:rPr>
                <w:sz w:val="24"/>
              </w:rPr>
            </w:pPr>
          </w:p>
        </w:tc>
        <w:tc>
          <w:tcPr>
            <w:tcW w:w="1276" w:type="dxa"/>
            <w:vMerge/>
            <w:vAlign w:val="center"/>
          </w:tcPr>
          <w:p w:rsidR="00967A71" w:rsidRPr="0040234E" w:rsidRDefault="00967A71">
            <w:pPr>
              <w:spacing w:line="400" w:lineRule="exact"/>
              <w:jc w:val="center"/>
              <w:rPr>
                <w:sz w:val="24"/>
              </w:rPr>
            </w:pPr>
          </w:p>
        </w:tc>
        <w:tc>
          <w:tcPr>
            <w:tcW w:w="992" w:type="dxa"/>
            <w:vMerge/>
            <w:vAlign w:val="center"/>
          </w:tcPr>
          <w:p w:rsidR="00967A71" w:rsidRPr="0040234E" w:rsidRDefault="00967A71">
            <w:pPr>
              <w:spacing w:line="400" w:lineRule="exact"/>
              <w:jc w:val="center"/>
              <w:rPr>
                <w:sz w:val="24"/>
              </w:rPr>
            </w:pPr>
          </w:p>
        </w:tc>
        <w:tc>
          <w:tcPr>
            <w:tcW w:w="1134" w:type="dxa"/>
            <w:vAlign w:val="center"/>
          </w:tcPr>
          <w:p w:rsidR="00967A71" w:rsidRPr="0040234E" w:rsidRDefault="00E6318B">
            <w:pPr>
              <w:spacing w:line="400" w:lineRule="exact"/>
              <w:jc w:val="center"/>
              <w:rPr>
                <w:sz w:val="24"/>
              </w:rPr>
            </w:pPr>
            <w:r w:rsidRPr="0040234E">
              <w:rPr>
                <w:sz w:val="24"/>
              </w:rPr>
              <w:t>限价</w:t>
            </w:r>
          </w:p>
        </w:tc>
        <w:tc>
          <w:tcPr>
            <w:tcW w:w="1134" w:type="dxa"/>
            <w:vAlign w:val="center"/>
          </w:tcPr>
          <w:p w:rsidR="00967A71" w:rsidRPr="0040234E" w:rsidRDefault="00E6318B">
            <w:pPr>
              <w:spacing w:line="400" w:lineRule="exact"/>
              <w:jc w:val="center"/>
              <w:rPr>
                <w:sz w:val="24"/>
              </w:rPr>
            </w:pPr>
            <w:r w:rsidRPr="0040234E">
              <w:rPr>
                <w:sz w:val="24"/>
              </w:rPr>
              <w:t>报价</w:t>
            </w:r>
          </w:p>
        </w:tc>
        <w:tc>
          <w:tcPr>
            <w:tcW w:w="1418" w:type="dxa"/>
            <w:vMerge/>
            <w:vAlign w:val="center"/>
          </w:tcPr>
          <w:p w:rsidR="00967A71" w:rsidRPr="0040234E" w:rsidRDefault="00967A71">
            <w:pPr>
              <w:spacing w:line="400" w:lineRule="exact"/>
              <w:jc w:val="center"/>
              <w:rPr>
                <w:sz w:val="24"/>
              </w:rPr>
            </w:pPr>
          </w:p>
        </w:tc>
      </w:tr>
      <w:tr w:rsidR="0040234E" w:rsidTr="0040234E">
        <w:trPr>
          <w:trHeight w:val="359"/>
        </w:trPr>
        <w:tc>
          <w:tcPr>
            <w:tcW w:w="1701" w:type="dxa"/>
            <w:vAlign w:val="center"/>
          </w:tcPr>
          <w:p w:rsidR="0040234E" w:rsidRPr="0040234E" w:rsidRDefault="0040234E" w:rsidP="00DB566A">
            <w:pPr>
              <w:jc w:val="center"/>
              <w:rPr>
                <w:sz w:val="24"/>
              </w:rPr>
            </w:pPr>
            <w:r w:rsidRPr="0040234E">
              <w:rPr>
                <w:rFonts w:hint="eastAsia"/>
                <w:sz w:val="24"/>
              </w:rPr>
              <w:t>传感器综合创新实验平台</w:t>
            </w:r>
          </w:p>
        </w:tc>
        <w:tc>
          <w:tcPr>
            <w:tcW w:w="1701" w:type="dxa"/>
            <w:vAlign w:val="center"/>
          </w:tcPr>
          <w:p w:rsidR="0040234E" w:rsidRPr="0040234E" w:rsidRDefault="0040234E" w:rsidP="00DB566A">
            <w:pPr>
              <w:jc w:val="center"/>
              <w:rPr>
                <w:sz w:val="24"/>
              </w:rPr>
            </w:pPr>
            <w:r w:rsidRPr="0040234E">
              <w:rPr>
                <w:sz w:val="24"/>
              </w:rPr>
              <w:t>浙江高联检测技术有限公司</w:t>
            </w:r>
          </w:p>
        </w:tc>
        <w:tc>
          <w:tcPr>
            <w:tcW w:w="1276" w:type="dxa"/>
            <w:vAlign w:val="center"/>
          </w:tcPr>
          <w:p w:rsidR="0040234E" w:rsidRPr="0040234E" w:rsidRDefault="0040234E" w:rsidP="00DB566A">
            <w:pPr>
              <w:jc w:val="center"/>
              <w:rPr>
                <w:sz w:val="24"/>
              </w:rPr>
            </w:pPr>
            <w:r w:rsidRPr="0040234E">
              <w:rPr>
                <w:sz w:val="24"/>
              </w:rPr>
              <w:t>CSY5000</w:t>
            </w:r>
          </w:p>
        </w:tc>
        <w:tc>
          <w:tcPr>
            <w:tcW w:w="992" w:type="dxa"/>
            <w:vAlign w:val="center"/>
          </w:tcPr>
          <w:p w:rsidR="0040234E" w:rsidRPr="0040234E" w:rsidRDefault="0040234E" w:rsidP="00DB566A">
            <w:pPr>
              <w:jc w:val="center"/>
              <w:rPr>
                <w:sz w:val="24"/>
              </w:rPr>
            </w:pPr>
            <w:r w:rsidRPr="0040234E">
              <w:rPr>
                <w:rFonts w:hint="eastAsia"/>
                <w:sz w:val="24"/>
              </w:rPr>
              <w:t>8</w:t>
            </w:r>
          </w:p>
        </w:tc>
        <w:tc>
          <w:tcPr>
            <w:tcW w:w="1134" w:type="dxa"/>
            <w:vAlign w:val="center"/>
          </w:tcPr>
          <w:p w:rsidR="0040234E" w:rsidRPr="0040234E" w:rsidRDefault="0040234E" w:rsidP="0040234E">
            <w:pPr>
              <w:jc w:val="right"/>
              <w:rPr>
                <w:sz w:val="24"/>
              </w:rPr>
            </w:pPr>
            <w:r w:rsidRPr="0040234E">
              <w:rPr>
                <w:rFonts w:hint="eastAsia"/>
                <w:sz w:val="24"/>
              </w:rPr>
              <w:t>55000.00</w:t>
            </w:r>
          </w:p>
        </w:tc>
        <w:tc>
          <w:tcPr>
            <w:tcW w:w="1134" w:type="dxa"/>
            <w:vAlign w:val="center"/>
          </w:tcPr>
          <w:p w:rsidR="0040234E" w:rsidRPr="0040234E" w:rsidRDefault="0040234E">
            <w:pPr>
              <w:spacing w:line="400" w:lineRule="exact"/>
              <w:jc w:val="right"/>
              <w:rPr>
                <w:sz w:val="24"/>
              </w:rPr>
            </w:pPr>
          </w:p>
        </w:tc>
        <w:tc>
          <w:tcPr>
            <w:tcW w:w="1418" w:type="dxa"/>
            <w:vAlign w:val="center"/>
          </w:tcPr>
          <w:p w:rsidR="0040234E" w:rsidRPr="0040234E" w:rsidRDefault="0040234E">
            <w:pPr>
              <w:spacing w:line="400" w:lineRule="exact"/>
              <w:jc w:val="right"/>
              <w:rPr>
                <w:sz w:val="24"/>
              </w:rPr>
            </w:pPr>
          </w:p>
        </w:tc>
      </w:tr>
      <w:tr w:rsidR="00967A71" w:rsidTr="0040234E">
        <w:trPr>
          <w:trHeight w:val="249"/>
        </w:trPr>
        <w:tc>
          <w:tcPr>
            <w:tcW w:w="7938" w:type="dxa"/>
            <w:gridSpan w:val="6"/>
            <w:vAlign w:val="center"/>
          </w:tcPr>
          <w:p w:rsidR="00967A71" w:rsidRPr="0040234E" w:rsidRDefault="00E6318B">
            <w:pPr>
              <w:spacing w:line="400" w:lineRule="exact"/>
              <w:jc w:val="center"/>
              <w:rPr>
                <w:sz w:val="24"/>
              </w:rPr>
            </w:pPr>
            <w:r w:rsidRPr="0040234E">
              <w:rPr>
                <w:sz w:val="24"/>
              </w:rPr>
              <w:t>合计（元）</w:t>
            </w:r>
          </w:p>
        </w:tc>
        <w:tc>
          <w:tcPr>
            <w:tcW w:w="1418" w:type="dxa"/>
            <w:vAlign w:val="center"/>
          </w:tcPr>
          <w:p w:rsidR="00967A71" w:rsidRPr="0040234E" w:rsidRDefault="00967A71">
            <w:pPr>
              <w:spacing w:line="400" w:lineRule="exact"/>
              <w:jc w:val="right"/>
              <w:rPr>
                <w:sz w:val="24"/>
              </w:rPr>
            </w:pPr>
          </w:p>
        </w:tc>
      </w:tr>
    </w:tbl>
    <w:p w:rsidR="00967A71" w:rsidRDefault="00E6318B">
      <w:pPr>
        <w:spacing w:line="440" w:lineRule="exact"/>
        <w:ind w:firstLineChars="200" w:firstLine="480"/>
        <w:rPr>
          <w:color w:val="000000" w:themeColor="text1"/>
          <w:sz w:val="24"/>
        </w:rPr>
      </w:pPr>
      <w:r>
        <w:rPr>
          <w:color w:val="000000" w:themeColor="text1"/>
          <w:sz w:val="24"/>
        </w:rPr>
        <w:t>2.</w:t>
      </w:r>
      <w:r>
        <w:rPr>
          <w:color w:val="000000" w:themeColor="text1"/>
          <w:sz w:val="24"/>
        </w:rPr>
        <w:t>我方承诺：本次</w:t>
      </w:r>
      <w:proofErr w:type="gramStart"/>
      <w:r>
        <w:rPr>
          <w:color w:val="000000" w:themeColor="text1"/>
          <w:sz w:val="24"/>
        </w:rPr>
        <w:t>网上竞采的</w:t>
      </w:r>
      <w:proofErr w:type="gramEnd"/>
      <w:r>
        <w:rPr>
          <w:color w:val="000000" w:themeColor="text1"/>
          <w:sz w:val="24"/>
        </w:rPr>
        <w:t>有效期为</w:t>
      </w:r>
      <w:r>
        <w:rPr>
          <w:color w:val="000000" w:themeColor="text1"/>
          <w:sz w:val="24"/>
        </w:rPr>
        <w:t>90</w:t>
      </w:r>
      <w:r>
        <w:rPr>
          <w:color w:val="000000" w:themeColor="text1"/>
          <w:sz w:val="24"/>
        </w:rPr>
        <w:t>天。</w:t>
      </w:r>
    </w:p>
    <w:p w:rsidR="00967A71" w:rsidRDefault="00E6318B">
      <w:pPr>
        <w:spacing w:line="440" w:lineRule="exact"/>
        <w:ind w:firstLineChars="200" w:firstLine="480"/>
        <w:rPr>
          <w:color w:val="000000" w:themeColor="text1"/>
          <w:sz w:val="24"/>
        </w:rPr>
      </w:pPr>
      <w:r>
        <w:rPr>
          <w:color w:val="000000" w:themeColor="text1"/>
          <w:sz w:val="24"/>
        </w:rPr>
        <w:t>3.</w:t>
      </w:r>
      <w:r>
        <w:rPr>
          <w:snapToGrid w:val="0"/>
          <w:color w:val="000000" w:themeColor="text1"/>
          <w:kern w:val="0"/>
          <w:position w:val="-2"/>
          <w:sz w:val="24"/>
        </w:rPr>
        <w:t>我方已熟知本项目</w:t>
      </w:r>
      <w:proofErr w:type="gramStart"/>
      <w:r>
        <w:rPr>
          <w:snapToGrid w:val="0"/>
          <w:color w:val="000000" w:themeColor="text1"/>
          <w:kern w:val="0"/>
          <w:position w:val="-2"/>
          <w:sz w:val="24"/>
        </w:rPr>
        <w:t>网上竞采采购</w:t>
      </w:r>
      <w:proofErr w:type="gramEnd"/>
      <w:r>
        <w:rPr>
          <w:rFonts w:hint="eastAsia"/>
          <w:snapToGrid w:val="0"/>
          <w:color w:val="000000" w:themeColor="text1"/>
          <w:kern w:val="0"/>
          <w:position w:val="-2"/>
          <w:sz w:val="24"/>
        </w:rPr>
        <w:t>公告及其附件</w:t>
      </w:r>
      <w:r>
        <w:rPr>
          <w:snapToGrid w:val="0"/>
          <w:color w:val="000000" w:themeColor="text1"/>
          <w:kern w:val="0"/>
          <w:position w:val="-2"/>
          <w:sz w:val="24"/>
        </w:rPr>
        <w:t>的全部内容，承诺响应本项目</w:t>
      </w:r>
      <w:proofErr w:type="gramStart"/>
      <w:r>
        <w:rPr>
          <w:snapToGrid w:val="0"/>
          <w:color w:val="000000" w:themeColor="text1"/>
          <w:kern w:val="0"/>
          <w:position w:val="-2"/>
          <w:sz w:val="24"/>
        </w:rPr>
        <w:t>网上竞采采购</w:t>
      </w:r>
      <w:proofErr w:type="gramEnd"/>
      <w:r>
        <w:rPr>
          <w:rFonts w:hint="eastAsia"/>
          <w:snapToGrid w:val="0"/>
          <w:color w:val="000000" w:themeColor="text1"/>
          <w:kern w:val="0"/>
          <w:position w:val="-2"/>
          <w:sz w:val="24"/>
        </w:rPr>
        <w:t>公告及其附件</w:t>
      </w:r>
      <w:r>
        <w:rPr>
          <w:snapToGrid w:val="0"/>
          <w:color w:val="000000" w:themeColor="text1"/>
          <w:kern w:val="0"/>
          <w:position w:val="-2"/>
          <w:sz w:val="24"/>
        </w:rPr>
        <w:t>的全部要求。</w:t>
      </w:r>
    </w:p>
    <w:p w:rsidR="00967A71" w:rsidRDefault="00E6318B">
      <w:pPr>
        <w:spacing w:line="440" w:lineRule="exact"/>
        <w:ind w:firstLineChars="200" w:firstLine="480"/>
        <w:rPr>
          <w:snapToGrid w:val="0"/>
          <w:color w:val="000000" w:themeColor="text1"/>
          <w:kern w:val="0"/>
          <w:position w:val="-2"/>
          <w:sz w:val="24"/>
        </w:rPr>
      </w:pPr>
      <w:r>
        <w:rPr>
          <w:color w:val="000000" w:themeColor="text1"/>
          <w:sz w:val="24"/>
        </w:rPr>
        <w:t>4.</w:t>
      </w:r>
      <w:r>
        <w:rPr>
          <w:color w:val="000000" w:themeColor="text1"/>
          <w:sz w:val="24"/>
        </w:rPr>
        <w:t>我方承诺满足供应商资格要求</w:t>
      </w:r>
      <w:r>
        <w:rPr>
          <w:rFonts w:hint="eastAsia"/>
          <w:color w:val="000000" w:themeColor="text1"/>
          <w:sz w:val="24"/>
        </w:rPr>
        <w:t>中的</w:t>
      </w:r>
      <w:r>
        <w:rPr>
          <w:color w:val="000000" w:themeColor="text1"/>
          <w:sz w:val="24"/>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rPr>
        <w:t>内，在经营活动中没有重大违法记录；法律、行政法规规定的其他条件。</w:t>
      </w:r>
    </w:p>
    <w:p w:rsidR="00967A71" w:rsidRDefault="00E6318B">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w:t>
      </w:r>
      <w:r>
        <w:rPr>
          <w:rFonts w:hint="eastAsia"/>
          <w:snapToGrid w:val="0"/>
          <w:color w:val="000000" w:themeColor="text1"/>
          <w:kern w:val="0"/>
          <w:position w:val="-2"/>
          <w:sz w:val="24"/>
        </w:rPr>
        <w:t>中</w:t>
      </w:r>
      <w:r>
        <w:rPr>
          <w:snapToGrid w:val="0"/>
          <w:color w:val="000000" w:themeColor="text1"/>
          <w:kern w:val="0"/>
          <w:position w:val="-2"/>
          <w:sz w:val="24"/>
        </w:rPr>
        <w:t>的特定资格条件的全部要求。</w:t>
      </w:r>
    </w:p>
    <w:p w:rsidR="00967A71" w:rsidRDefault="00E6318B">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6.</w:t>
      </w:r>
      <w:r>
        <w:rPr>
          <w:color w:val="000000" w:themeColor="text1"/>
          <w:sz w:val="24"/>
        </w:rPr>
        <w:t>我方若中选，将按照</w:t>
      </w:r>
      <w:r>
        <w:rPr>
          <w:rFonts w:hint="eastAsia"/>
          <w:color w:val="000000" w:themeColor="text1"/>
          <w:sz w:val="24"/>
        </w:rPr>
        <w:t>采购人发布的</w:t>
      </w:r>
      <w:r>
        <w:rPr>
          <w:color w:val="000000" w:themeColor="text1"/>
          <w:sz w:val="24"/>
        </w:rPr>
        <w:t>合同</w:t>
      </w:r>
      <w:r>
        <w:rPr>
          <w:rFonts w:hint="eastAsia"/>
          <w:color w:val="000000" w:themeColor="text1"/>
          <w:sz w:val="24"/>
        </w:rPr>
        <w:t>条款</w:t>
      </w:r>
      <w:r>
        <w:rPr>
          <w:color w:val="000000" w:themeColor="text1"/>
          <w:sz w:val="24"/>
        </w:rPr>
        <w:t>中的有关要求按时足额</w:t>
      </w:r>
      <w:r>
        <w:rPr>
          <w:rFonts w:hint="eastAsia"/>
          <w:color w:val="000000" w:themeColor="text1"/>
          <w:sz w:val="24"/>
        </w:rPr>
        <w:t>缴</w:t>
      </w:r>
      <w:r>
        <w:rPr>
          <w:color w:val="000000" w:themeColor="text1"/>
          <w:sz w:val="24"/>
        </w:rPr>
        <w:t>纳履约保证金</w:t>
      </w:r>
      <w:r>
        <w:rPr>
          <w:rFonts w:hint="eastAsia"/>
          <w:color w:val="000000" w:themeColor="text1"/>
          <w:sz w:val="24"/>
        </w:rPr>
        <w:t>，</w:t>
      </w:r>
      <w:r>
        <w:rPr>
          <w:color w:val="000000" w:themeColor="text1"/>
          <w:sz w:val="24"/>
        </w:rPr>
        <w:t>将按照</w:t>
      </w:r>
      <w:r>
        <w:rPr>
          <w:rFonts w:hint="eastAsia"/>
          <w:color w:val="000000" w:themeColor="text1"/>
          <w:sz w:val="24"/>
        </w:rPr>
        <w:t>采购人发布的“合同条款”和</w:t>
      </w:r>
      <w:proofErr w:type="gramStart"/>
      <w:r>
        <w:rPr>
          <w:color w:val="000000" w:themeColor="text1"/>
          <w:sz w:val="24"/>
        </w:rPr>
        <w:t>网上竞采采购</w:t>
      </w:r>
      <w:proofErr w:type="gramEnd"/>
      <w:r>
        <w:rPr>
          <w:color w:val="000000" w:themeColor="text1"/>
          <w:sz w:val="24"/>
        </w:rPr>
        <w:t>结果</w:t>
      </w:r>
      <w:r>
        <w:rPr>
          <w:rFonts w:hint="eastAsia"/>
          <w:color w:val="000000" w:themeColor="text1"/>
          <w:sz w:val="24"/>
        </w:rPr>
        <w:t>、</w:t>
      </w:r>
      <w:proofErr w:type="gramStart"/>
      <w:r>
        <w:rPr>
          <w:rFonts w:hint="eastAsia"/>
          <w:color w:val="000000" w:themeColor="text1"/>
          <w:sz w:val="24"/>
        </w:rPr>
        <w:t>网上竞采公告</w:t>
      </w:r>
      <w:proofErr w:type="gramEnd"/>
      <w:r>
        <w:rPr>
          <w:color w:val="000000" w:themeColor="text1"/>
          <w:sz w:val="24"/>
        </w:rPr>
        <w:t>签订合同，并且严格履行合同义务</w:t>
      </w:r>
      <w:r>
        <w:rPr>
          <w:rFonts w:hint="eastAsia"/>
          <w:color w:val="000000" w:themeColor="text1"/>
          <w:sz w:val="24"/>
        </w:rPr>
        <w:t>，否则采购人有权取消我方中选资格</w:t>
      </w:r>
      <w:r>
        <w:rPr>
          <w:color w:val="000000" w:themeColor="text1"/>
          <w:sz w:val="24"/>
        </w:rPr>
        <w:t>。本报价函及承诺书将成为合同不可分割的一部分，与合同具有同等的法律效力。我方理解，最低报价不是成交的唯一条件</w:t>
      </w:r>
      <w:r>
        <w:rPr>
          <w:snapToGrid w:val="0"/>
          <w:color w:val="000000" w:themeColor="text1"/>
          <w:kern w:val="0"/>
          <w:position w:val="-2"/>
          <w:sz w:val="24"/>
        </w:rPr>
        <w:t>。</w:t>
      </w:r>
    </w:p>
    <w:p w:rsidR="00967A71" w:rsidRDefault="00E6318B">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7.</w:t>
      </w:r>
      <w:r>
        <w:rPr>
          <w:snapToGrid w:val="0"/>
          <w:color w:val="000000" w:themeColor="text1"/>
          <w:kern w:val="0"/>
          <w:position w:val="-2"/>
          <w:sz w:val="24"/>
        </w:rPr>
        <w:t>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w:t>
      </w:r>
      <w:r>
        <w:rPr>
          <w:color w:val="000000" w:themeColor="text1"/>
          <w:sz w:val="24"/>
        </w:rPr>
        <w:t>若在合同签订后查实我方提供虚假资格，采购人有权单方面终止合同，</w:t>
      </w:r>
      <w:r>
        <w:rPr>
          <w:rFonts w:hint="eastAsia"/>
          <w:color w:val="000000" w:themeColor="text1"/>
          <w:sz w:val="24"/>
        </w:rPr>
        <w:t>全额</w:t>
      </w:r>
      <w:r>
        <w:rPr>
          <w:color w:val="000000" w:themeColor="text1"/>
          <w:sz w:val="24"/>
        </w:rPr>
        <w:t>没收履约保证金，</w:t>
      </w:r>
      <w:r>
        <w:rPr>
          <w:snapToGrid w:val="0"/>
          <w:color w:val="000000" w:themeColor="text1"/>
          <w:kern w:val="0"/>
          <w:position w:val="-2"/>
          <w:sz w:val="24"/>
        </w:rPr>
        <w:t>给采购人造成经济损失的，依法承担赔偿责任。</w:t>
      </w:r>
    </w:p>
    <w:p w:rsidR="00967A71" w:rsidRDefault="00E6318B">
      <w:pPr>
        <w:tabs>
          <w:tab w:val="left" w:pos="6300"/>
        </w:tabs>
        <w:snapToGrid w:val="0"/>
        <w:spacing w:line="440" w:lineRule="exact"/>
        <w:ind w:firstLineChars="200" w:firstLine="480"/>
        <w:rPr>
          <w:sz w:val="24"/>
        </w:rPr>
      </w:pPr>
      <w:r>
        <w:rPr>
          <w:sz w:val="24"/>
        </w:rPr>
        <w:t>8.</w:t>
      </w:r>
      <w:r>
        <w:rPr>
          <w:sz w:val="24"/>
        </w:rPr>
        <w:t>在整个</w:t>
      </w:r>
      <w:proofErr w:type="gramStart"/>
      <w:r>
        <w:rPr>
          <w:sz w:val="24"/>
        </w:rPr>
        <w:t>网上竞采采购</w:t>
      </w:r>
      <w:proofErr w:type="gramEnd"/>
      <w:r>
        <w:rPr>
          <w:sz w:val="24"/>
        </w:rPr>
        <w:t>过程中，我方若有违规行为，愿意接受按照《中华人民共和国政府采购法》及其实施条例、重庆市政府采购云平台规定给予惩罚。</w:t>
      </w:r>
    </w:p>
    <w:p w:rsidR="00967A71" w:rsidRDefault="00967A71">
      <w:pPr>
        <w:tabs>
          <w:tab w:val="left" w:pos="6300"/>
        </w:tabs>
        <w:snapToGrid w:val="0"/>
        <w:spacing w:line="440" w:lineRule="exact"/>
        <w:ind w:firstLineChars="200" w:firstLine="480"/>
        <w:rPr>
          <w:sz w:val="24"/>
        </w:rPr>
      </w:pPr>
    </w:p>
    <w:p w:rsidR="00967A71" w:rsidRDefault="00E6318B">
      <w:pPr>
        <w:tabs>
          <w:tab w:val="left" w:pos="6300"/>
        </w:tabs>
        <w:snapToGrid w:val="0"/>
        <w:spacing w:line="440" w:lineRule="exact"/>
        <w:ind w:firstLineChars="1476" w:firstLine="3542"/>
        <w:rPr>
          <w:color w:val="000000" w:themeColor="text1"/>
          <w:sz w:val="24"/>
        </w:rPr>
      </w:pPr>
      <w:r>
        <w:rPr>
          <w:color w:val="000000" w:themeColor="text1"/>
          <w:sz w:val="24"/>
        </w:rPr>
        <w:t>供应商名称（</w:t>
      </w:r>
      <w:r>
        <w:rPr>
          <w:rFonts w:hint="eastAsia"/>
          <w:color w:val="000000" w:themeColor="text1"/>
          <w:sz w:val="24"/>
        </w:rPr>
        <w:t>盖单位</w:t>
      </w:r>
      <w:r>
        <w:rPr>
          <w:color w:val="000000" w:themeColor="text1"/>
          <w:sz w:val="24"/>
        </w:rPr>
        <w:t>法人章）：</w:t>
      </w:r>
    </w:p>
    <w:p w:rsidR="00967A71" w:rsidRDefault="00E6318B">
      <w:pPr>
        <w:tabs>
          <w:tab w:val="left" w:pos="6300"/>
        </w:tabs>
        <w:snapToGrid w:val="0"/>
        <w:spacing w:line="440" w:lineRule="exact"/>
        <w:ind w:firstLineChars="1476" w:firstLine="3542"/>
        <w:rPr>
          <w:color w:val="000000" w:themeColor="text1"/>
          <w:sz w:val="24"/>
        </w:rPr>
      </w:pPr>
      <w:r>
        <w:rPr>
          <w:color w:val="000000" w:themeColor="text1"/>
          <w:sz w:val="24"/>
        </w:rPr>
        <w:t>法定代表人或委托代理人签字：</w:t>
      </w:r>
    </w:p>
    <w:p w:rsidR="00967A71" w:rsidRDefault="00E6318B" w:rsidP="003332ED">
      <w:pPr>
        <w:snapToGrid w:val="0"/>
        <w:spacing w:line="440" w:lineRule="exact"/>
        <w:ind w:firstLineChars="2717" w:firstLine="6521"/>
        <w:rPr>
          <w:color w:val="000000" w:themeColor="text1"/>
          <w:sz w:val="24"/>
        </w:r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rsidR="00967A71" w:rsidRDefault="00E6318B" w:rsidP="00E70918">
      <w:pPr>
        <w:rPr>
          <w:rFonts w:ascii="宋体" w:hAnsi="宋体"/>
          <w:b/>
          <w:sz w:val="32"/>
          <w:szCs w:val="32"/>
        </w:rPr>
      </w:pPr>
      <w:r>
        <w:rPr>
          <w:rFonts w:ascii="宋体" w:hAnsi="宋体"/>
          <w:b/>
          <w:sz w:val="32"/>
          <w:szCs w:val="32"/>
        </w:rPr>
        <w:br w:type="page"/>
      </w:r>
    </w:p>
    <w:p w:rsidR="001B154D" w:rsidRDefault="001B154D" w:rsidP="00E70918">
      <w:pPr>
        <w:spacing w:line="360" w:lineRule="auto"/>
        <w:jc w:val="center"/>
        <w:rPr>
          <w:rFonts w:ascii="宋体" w:hAnsi="宋体"/>
          <w:b/>
          <w:sz w:val="32"/>
          <w:szCs w:val="32"/>
        </w:rPr>
      </w:pPr>
      <w:r>
        <w:rPr>
          <w:rFonts w:ascii="宋体" w:hAnsi="宋体" w:hint="eastAsia"/>
          <w:b/>
          <w:sz w:val="32"/>
          <w:szCs w:val="32"/>
        </w:rPr>
        <w:lastRenderedPageBreak/>
        <w:t>二、营业执照</w:t>
      </w:r>
    </w:p>
    <w:p w:rsidR="001B154D" w:rsidRDefault="001B154D" w:rsidP="00E70918">
      <w:pPr>
        <w:spacing w:line="360" w:lineRule="auto"/>
        <w:jc w:val="center"/>
        <w:rPr>
          <w:rFonts w:ascii="宋体" w:hAnsi="宋体"/>
          <w:b/>
          <w:sz w:val="32"/>
          <w:szCs w:val="32"/>
        </w:rPr>
      </w:pPr>
    </w:p>
    <w:p w:rsidR="001B154D" w:rsidRDefault="001B154D" w:rsidP="001B154D">
      <w:r>
        <w:br w:type="page"/>
      </w:r>
    </w:p>
    <w:p w:rsidR="001B154D" w:rsidRDefault="001B154D" w:rsidP="001B154D"/>
    <w:p w:rsidR="00967A71" w:rsidRPr="003332ED" w:rsidRDefault="001B154D" w:rsidP="00E70918">
      <w:pPr>
        <w:spacing w:line="360" w:lineRule="auto"/>
        <w:jc w:val="center"/>
        <w:rPr>
          <w:rFonts w:ascii="宋体" w:hAnsi="宋体"/>
          <w:b/>
          <w:sz w:val="32"/>
          <w:szCs w:val="32"/>
        </w:rPr>
      </w:pPr>
      <w:r>
        <w:rPr>
          <w:rFonts w:ascii="宋体" w:hAnsi="宋体" w:hint="eastAsia"/>
          <w:b/>
          <w:sz w:val="32"/>
          <w:szCs w:val="32"/>
        </w:rPr>
        <w:t>三</w:t>
      </w:r>
      <w:r w:rsidR="00E6318B" w:rsidRPr="003332ED">
        <w:rPr>
          <w:rFonts w:ascii="宋体" w:hAnsi="宋体" w:hint="eastAsia"/>
          <w:b/>
          <w:sz w:val="32"/>
          <w:szCs w:val="32"/>
        </w:rPr>
        <w:t>、相关证明材料</w:t>
      </w:r>
    </w:p>
    <w:p w:rsidR="00967A71" w:rsidRDefault="00E6318B" w:rsidP="0040234E">
      <w:pPr>
        <w:snapToGrid w:val="0"/>
        <w:spacing w:line="440" w:lineRule="exact"/>
        <w:ind w:firstLineChars="200" w:firstLine="480"/>
        <w:rPr>
          <w:color w:val="000000" w:themeColor="text1"/>
          <w:sz w:val="24"/>
        </w:rPr>
      </w:pPr>
      <w:r w:rsidRPr="00E70918">
        <w:rPr>
          <w:rFonts w:hint="eastAsia"/>
          <w:color w:val="000000" w:themeColor="text1"/>
          <w:sz w:val="24"/>
        </w:rPr>
        <w:t>所投</w:t>
      </w:r>
      <w:r w:rsidR="0040234E">
        <w:rPr>
          <w:rFonts w:hint="eastAsia"/>
          <w:color w:val="000000" w:themeColor="text1"/>
          <w:sz w:val="24"/>
        </w:rPr>
        <w:t>产品的</w:t>
      </w:r>
      <w:r w:rsidR="00D05F68">
        <w:rPr>
          <w:rFonts w:hint="eastAsia"/>
          <w:color w:val="000000" w:themeColor="text1"/>
          <w:sz w:val="24"/>
        </w:rPr>
        <w:t>：</w:t>
      </w:r>
      <w:r w:rsidR="0040234E" w:rsidRPr="0040234E">
        <w:rPr>
          <w:rFonts w:hint="eastAsia"/>
          <w:color w:val="000000" w:themeColor="text1"/>
          <w:sz w:val="24"/>
        </w:rPr>
        <w:t>软件界面及</w:t>
      </w:r>
      <w:r w:rsidR="0040234E" w:rsidRPr="0040234E">
        <w:rPr>
          <w:rFonts w:hint="eastAsia"/>
          <w:color w:val="000000" w:themeColor="text1"/>
          <w:sz w:val="24"/>
        </w:rPr>
        <w:t>IP</w:t>
      </w:r>
      <w:r w:rsidR="0040234E" w:rsidRPr="0040234E">
        <w:rPr>
          <w:rFonts w:hint="eastAsia"/>
          <w:color w:val="000000" w:themeColor="text1"/>
          <w:sz w:val="24"/>
        </w:rPr>
        <w:t>输入界面与控制实物界面截图证明</w:t>
      </w:r>
      <w:r w:rsidR="0040234E">
        <w:rPr>
          <w:rFonts w:hint="eastAsia"/>
          <w:color w:val="000000" w:themeColor="text1"/>
          <w:sz w:val="24"/>
        </w:rPr>
        <w:t>、</w:t>
      </w:r>
      <w:r w:rsidR="0040234E" w:rsidRPr="0040234E">
        <w:rPr>
          <w:rFonts w:hint="eastAsia"/>
          <w:color w:val="000000" w:themeColor="text1"/>
          <w:sz w:val="24"/>
        </w:rPr>
        <w:t>机器视觉及图像软件著作权证书</w:t>
      </w:r>
      <w:r w:rsidR="0040234E">
        <w:rPr>
          <w:rFonts w:hint="eastAsia"/>
          <w:color w:val="000000" w:themeColor="text1"/>
          <w:sz w:val="24"/>
        </w:rPr>
        <w:t>、</w:t>
      </w:r>
      <w:r w:rsidR="0040234E" w:rsidRPr="0040234E">
        <w:rPr>
          <w:rFonts w:hint="eastAsia"/>
          <w:color w:val="000000" w:themeColor="text1"/>
          <w:sz w:val="24"/>
        </w:rPr>
        <w:t>2D</w:t>
      </w:r>
      <w:r w:rsidR="0040234E" w:rsidRPr="0040234E">
        <w:rPr>
          <w:rFonts w:hint="eastAsia"/>
          <w:color w:val="000000" w:themeColor="text1"/>
          <w:sz w:val="24"/>
        </w:rPr>
        <w:t>模式物联网硬件接线截图证明</w:t>
      </w:r>
      <w:r w:rsidR="0040234E">
        <w:rPr>
          <w:rFonts w:hint="eastAsia"/>
          <w:color w:val="000000" w:themeColor="text1"/>
          <w:sz w:val="24"/>
        </w:rPr>
        <w:t>、</w:t>
      </w:r>
      <w:r w:rsidR="0040234E" w:rsidRPr="0040234E">
        <w:rPr>
          <w:rFonts w:hint="eastAsia"/>
          <w:color w:val="000000" w:themeColor="text1"/>
          <w:sz w:val="24"/>
        </w:rPr>
        <w:t>模块</w:t>
      </w:r>
      <w:r w:rsidR="0040234E" w:rsidRPr="0040234E">
        <w:rPr>
          <w:rFonts w:hint="eastAsia"/>
          <w:color w:val="000000" w:themeColor="text1"/>
          <w:sz w:val="24"/>
        </w:rPr>
        <w:t>3D</w:t>
      </w:r>
      <w:r w:rsidR="0040234E" w:rsidRPr="0040234E">
        <w:rPr>
          <w:rFonts w:hint="eastAsia"/>
          <w:color w:val="000000" w:themeColor="text1"/>
          <w:sz w:val="24"/>
        </w:rPr>
        <w:t>模型截图证明</w:t>
      </w:r>
      <w:r w:rsidR="0040234E">
        <w:rPr>
          <w:rFonts w:hint="eastAsia"/>
          <w:color w:val="000000" w:themeColor="text1"/>
          <w:sz w:val="24"/>
        </w:rPr>
        <w:t>。</w:t>
      </w:r>
      <w:r w:rsidR="00046843">
        <w:rPr>
          <w:rFonts w:hint="eastAsia"/>
          <w:color w:val="000000" w:themeColor="text1"/>
          <w:sz w:val="24"/>
        </w:rPr>
        <w:t>【须加盖公章】</w:t>
      </w:r>
    </w:p>
    <w:p w:rsidR="0040234E" w:rsidRDefault="0040234E" w:rsidP="0040234E">
      <w:pPr>
        <w:snapToGrid w:val="0"/>
        <w:spacing w:line="440" w:lineRule="exact"/>
        <w:ind w:firstLineChars="200" w:firstLine="480"/>
        <w:rPr>
          <w:color w:val="000000" w:themeColor="text1"/>
          <w:sz w:val="24"/>
        </w:rPr>
      </w:pPr>
    </w:p>
    <w:p w:rsidR="0040234E" w:rsidRDefault="0040234E" w:rsidP="0040234E">
      <w:pPr>
        <w:rPr>
          <w:color w:val="000000" w:themeColor="text1"/>
          <w:sz w:val="24"/>
        </w:rPr>
      </w:pPr>
      <w:r>
        <w:br w:type="page"/>
      </w:r>
    </w:p>
    <w:p w:rsidR="00967A71" w:rsidRDefault="001B154D">
      <w:pPr>
        <w:spacing w:line="360" w:lineRule="auto"/>
        <w:jc w:val="center"/>
        <w:rPr>
          <w:rFonts w:ascii="宋体" w:hAnsi="宋体"/>
          <w:b/>
          <w:sz w:val="32"/>
          <w:szCs w:val="32"/>
        </w:rPr>
      </w:pPr>
      <w:r>
        <w:rPr>
          <w:rFonts w:ascii="宋体" w:hAnsi="宋体" w:hint="eastAsia"/>
          <w:b/>
          <w:sz w:val="32"/>
          <w:szCs w:val="32"/>
        </w:rPr>
        <w:lastRenderedPageBreak/>
        <w:t>四</w:t>
      </w:r>
      <w:r w:rsidR="00E6318B">
        <w:rPr>
          <w:rFonts w:ascii="宋体" w:hAnsi="宋体" w:hint="eastAsia"/>
          <w:b/>
          <w:sz w:val="32"/>
          <w:szCs w:val="32"/>
        </w:rPr>
        <w:t>、授权委托书</w:t>
      </w:r>
    </w:p>
    <w:p w:rsidR="00967A71" w:rsidRDefault="00967A71">
      <w:pPr>
        <w:spacing w:line="360" w:lineRule="auto"/>
        <w:jc w:val="center"/>
        <w:rPr>
          <w:rFonts w:ascii="宋体" w:hAnsi="宋体"/>
          <w:sz w:val="24"/>
        </w:rPr>
      </w:pPr>
    </w:p>
    <w:p w:rsidR="00967A71" w:rsidRDefault="00E6318B">
      <w:pPr>
        <w:autoSpaceDE w:val="0"/>
        <w:autoSpaceDN w:val="0"/>
        <w:adjustRightInd w:val="0"/>
        <w:snapToGrid w:val="0"/>
        <w:spacing w:line="360" w:lineRule="auto"/>
        <w:jc w:val="left"/>
        <w:rPr>
          <w:rFonts w:ascii="宋体" w:hAnsi="宋体" w:cs="MingLiU"/>
          <w:kern w:val="0"/>
          <w:sz w:val="20"/>
          <w:szCs w:val="20"/>
        </w:rPr>
      </w:pPr>
      <w:r>
        <w:rPr>
          <w:rFonts w:ascii="宋体" w:hAnsi="宋体" w:cs="宋体" w:hint="eastAsia"/>
          <w:sz w:val="24"/>
        </w:rPr>
        <w:t>致：</w:t>
      </w:r>
      <w:r>
        <w:rPr>
          <w:rFonts w:ascii="宋体" w:hAnsi="宋体" w:cs="宋体" w:hint="eastAsia"/>
          <w:sz w:val="24"/>
          <w:u w:val="single"/>
        </w:rPr>
        <w:t>重庆工商大学</w:t>
      </w:r>
      <w:r>
        <w:rPr>
          <w:rFonts w:ascii="宋体" w:hAnsi="宋体" w:cs="宋体" w:hint="eastAsia"/>
          <w:sz w:val="24"/>
        </w:rPr>
        <w:t>（采购人名称）</w:t>
      </w:r>
    </w:p>
    <w:p w:rsidR="00967A71" w:rsidRDefault="00967A71">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rsidR="00967A71" w:rsidRDefault="00E6318B">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r>
        <w:rPr>
          <w:rFonts w:ascii="宋体" w:hAnsi="宋体" w:cs="MingLiU" w:hint="eastAsia"/>
          <w:kern w:val="0"/>
          <w:sz w:val="24"/>
        </w:rPr>
        <w:t>本人</w:t>
      </w:r>
      <w:r>
        <w:rPr>
          <w:rFonts w:ascii="宋体" w:hAnsi="宋体"/>
          <w:kern w:val="0"/>
          <w:sz w:val="24"/>
          <w:u w:val="single"/>
        </w:rPr>
        <w:t xml:space="preserve">    </w:t>
      </w:r>
      <w:r>
        <w:rPr>
          <w:rFonts w:ascii="宋体" w:hAnsi="宋体" w:cs="MingLiU" w:hint="eastAsia"/>
          <w:kern w:val="0"/>
          <w:sz w:val="24"/>
        </w:rPr>
        <w:t>（姓名）系</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供应商</w:t>
      </w:r>
      <w:r>
        <w:rPr>
          <w:rFonts w:ascii="宋体" w:hAnsi="宋体" w:cs="MingLiU" w:hint="eastAsia"/>
          <w:kern w:val="0"/>
          <w:sz w:val="24"/>
        </w:rPr>
        <w:t>名称</w:t>
      </w:r>
      <w:r>
        <w:rPr>
          <w:rFonts w:ascii="宋体" w:hAnsi="宋体" w:cs="MingLiU" w:hint="eastAsia"/>
          <w:spacing w:val="1"/>
          <w:kern w:val="0"/>
          <w:sz w:val="24"/>
        </w:rPr>
        <w:t>）</w:t>
      </w:r>
      <w:r>
        <w:rPr>
          <w:rFonts w:ascii="宋体" w:hAnsi="宋体" w:cs="MingLiU" w:hint="eastAsia"/>
          <w:kern w:val="0"/>
          <w:sz w:val="24"/>
        </w:rPr>
        <w:t>的法定代</w:t>
      </w:r>
      <w:r>
        <w:rPr>
          <w:rFonts w:ascii="宋体" w:hAnsi="宋体" w:cs="MingLiU" w:hint="eastAsia"/>
          <w:spacing w:val="1"/>
          <w:kern w:val="0"/>
          <w:sz w:val="24"/>
        </w:rPr>
        <w:t>表</w:t>
      </w:r>
      <w:r>
        <w:rPr>
          <w:rFonts w:ascii="宋体" w:hAnsi="宋体" w:cs="MingLiU" w:hint="eastAsia"/>
          <w:kern w:val="0"/>
          <w:sz w:val="24"/>
        </w:rPr>
        <w:t>人，现委托</w:t>
      </w:r>
      <w:r>
        <w:rPr>
          <w:rFonts w:ascii="宋体" w:hAnsi="宋体"/>
          <w:kern w:val="0"/>
          <w:sz w:val="24"/>
          <w:u w:val="single"/>
        </w:rPr>
        <w:t xml:space="preserve">         </w:t>
      </w:r>
      <w:r>
        <w:rPr>
          <w:rFonts w:ascii="宋体" w:hAnsi="宋体" w:cs="MingLiU" w:hint="eastAsia"/>
          <w:kern w:val="0"/>
          <w:sz w:val="24"/>
        </w:rPr>
        <w:t>（姓名）为我方代理人。特授权代理人以我方名义签署、澄清、说明、补正、递交、撤回、修改</w:t>
      </w:r>
      <w:r>
        <w:rPr>
          <w:rFonts w:hint="eastAsia"/>
          <w:bCs/>
          <w:snapToGrid w:val="0"/>
          <w:kern w:val="0"/>
          <w:position w:val="-2"/>
          <w:sz w:val="24"/>
          <w:u w:val="single"/>
        </w:rPr>
        <w:t xml:space="preserve"> </w:t>
      </w:r>
      <w:r w:rsidR="00656B69">
        <w:rPr>
          <w:bCs/>
          <w:snapToGrid w:val="0"/>
          <w:kern w:val="0"/>
          <w:position w:val="-2"/>
          <w:sz w:val="24"/>
          <w:u w:val="single"/>
        </w:rPr>
        <w:t>重庆工商大学人工智能学院传感器综合创新实验平台采购</w:t>
      </w:r>
      <w:r>
        <w:rPr>
          <w:rFonts w:hint="eastAsia"/>
          <w:bCs/>
          <w:snapToGrid w:val="0"/>
          <w:kern w:val="0"/>
          <w:position w:val="-2"/>
          <w:sz w:val="24"/>
          <w:u w:val="single"/>
        </w:rPr>
        <w:t xml:space="preserve"> </w:t>
      </w:r>
      <w:r>
        <w:rPr>
          <w:rFonts w:ascii="宋体" w:hAnsi="宋体" w:cs="MingLiU" w:hint="eastAsia"/>
          <w:kern w:val="0"/>
          <w:sz w:val="24"/>
        </w:rPr>
        <w:t>（项</w:t>
      </w:r>
      <w:r>
        <w:rPr>
          <w:rFonts w:ascii="宋体" w:hAnsi="宋体" w:cs="MingLiU" w:hint="eastAsia"/>
          <w:spacing w:val="-1"/>
          <w:kern w:val="0"/>
          <w:sz w:val="24"/>
        </w:rPr>
        <w:t>目</w:t>
      </w:r>
      <w:r>
        <w:rPr>
          <w:rFonts w:ascii="宋体" w:hAnsi="宋体" w:cs="MingLiU" w:hint="eastAsia"/>
          <w:kern w:val="0"/>
          <w:sz w:val="24"/>
        </w:rPr>
        <w:t>名称）的响应文件、签订合同和处理有关事宜。</w:t>
      </w:r>
      <w:r>
        <w:rPr>
          <w:rFonts w:ascii="宋体" w:hAnsi="宋体" w:cs="宋体" w:hint="eastAsia"/>
          <w:sz w:val="24"/>
        </w:rPr>
        <w:t>我单位对被授权人的签字负全部责任。</w:t>
      </w:r>
    </w:p>
    <w:p w:rsidR="00967A71" w:rsidRDefault="00E6318B">
      <w:pPr>
        <w:snapToGrid w:val="0"/>
        <w:spacing w:line="312" w:lineRule="auto"/>
        <w:ind w:firstLineChars="200" w:firstLine="480"/>
        <w:rPr>
          <w:rFonts w:ascii="宋体" w:hAnsi="宋体" w:cs="宋体"/>
          <w:sz w:val="24"/>
        </w:rPr>
      </w:pPr>
      <w:r>
        <w:rPr>
          <w:rFonts w:ascii="宋体" w:hAnsi="宋体" w:cs="宋体" w:hint="eastAsia"/>
          <w:sz w:val="24"/>
        </w:rPr>
        <w:t>在撤消授权的书面通知以前，本授权书一直有效。被授权人在授权书有效期内签署的所有文件不因授权的撤消而失效。</w:t>
      </w:r>
    </w:p>
    <w:p w:rsidR="00967A71" w:rsidRDefault="00E6318B">
      <w:pPr>
        <w:snapToGrid w:val="0"/>
        <w:spacing w:line="312" w:lineRule="auto"/>
        <w:ind w:firstLineChars="200" w:firstLine="480"/>
        <w:rPr>
          <w:rFonts w:ascii="宋体" w:hAnsi="宋体" w:cs="MingLiU"/>
          <w:kern w:val="0"/>
          <w:sz w:val="24"/>
        </w:rPr>
      </w:pPr>
      <w:r>
        <w:rPr>
          <w:rFonts w:ascii="宋体" w:hAnsi="宋体" w:cs="MingLiU" w:hint="eastAsia"/>
          <w:kern w:val="0"/>
          <w:sz w:val="24"/>
        </w:rPr>
        <w:t>代理人无转委托权。</w:t>
      </w:r>
    </w:p>
    <w:p w:rsidR="00967A71" w:rsidRDefault="00E6318B">
      <w:pPr>
        <w:snapToGrid w:val="0"/>
        <w:spacing w:line="312" w:lineRule="auto"/>
        <w:ind w:firstLineChars="200" w:firstLine="480"/>
        <w:rPr>
          <w:rFonts w:ascii="宋体" w:hAnsi="宋体" w:cs="MingLiU"/>
          <w:kern w:val="0"/>
          <w:sz w:val="24"/>
        </w:rPr>
      </w:pPr>
      <w:r>
        <w:rPr>
          <w:rFonts w:ascii="宋体" w:hAnsi="宋体" w:cs="MingLiU" w:hint="eastAsia"/>
          <w:kern w:val="0"/>
          <w:sz w:val="24"/>
        </w:rPr>
        <w:t>附：法定代表人身份证明</w:t>
      </w:r>
    </w:p>
    <w:p w:rsidR="00967A71" w:rsidRDefault="00967A71">
      <w:pPr>
        <w:snapToGrid w:val="0"/>
        <w:spacing w:line="312" w:lineRule="auto"/>
        <w:ind w:firstLineChars="200" w:firstLine="480"/>
        <w:rPr>
          <w:rFonts w:ascii="宋体" w:hAnsi="宋体" w:cs="MingLiU"/>
          <w:kern w:val="0"/>
          <w:sz w:val="24"/>
        </w:rPr>
      </w:pPr>
    </w:p>
    <w:p w:rsidR="00967A71" w:rsidRDefault="00E6318B">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ascii="宋体" w:hAnsi="宋体" w:cs="MingLiU" w:hint="eastAsia"/>
          <w:kern w:val="0"/>
          <w:sz w:val="24"/>
        </w:rPr>
        <w:t>供 应 商：</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盖</w:t>
      </w:r>
      <w:r>
        <w:rPr>
          <w:rFonts w:ascii="宋体" w:hAnsi="宋体" w:cs="MingLiU" w:hint="eastAsia"/>
          <w:kern w:val="0"/>
          <w:sz w:val="24"/>
        </w:rPr>
        <w:t>单位法人章）</w:t>
      </w:r>
    </w:p>
    <w:p w:rsidR="00967A71" w:rsidRDefault="00E6318B">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法定代表人：</w:t>
      </w: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hint="eastAsia"/>
          <w:kern w:val="0"/>
          <w:sz w:val="24"/>
        </w:rPr>
        <w:t>（</w:t>
      </w:r>
      <w:r>
        <w:rPr>
          <w:rFonts w:ascii="宋体" w:hAnsi="宋体" w:cs="MingLiU" w:hint="eastAsia"/>
          <w:kern w:val="0"/>
          <w:sz w:val="24"/>
        </w:rPr>
        <w:t>签字或签章）</w:t>
      </w:r>
    </w:p>
    <w:p w:rsidR="00967A71" w:rsidRDefault="00E6318B">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身份证号码：</w:t>
      </w:r>
      <w:r>
        <w:rPr>
          <w:rFonts w:ascii="宋体" w:hAnsi="宋体" w:cs="MingLiU" w:hint="eastAsia"/>
          <w:kern w:val="0"/>
          <w:sz w:val="24"/>
          <w:u w:val="single"/>
        </w:rPr>
        <w:t xml:space="preserve"> </w:t>
      </w:r>
      <w:r>
        <w:rPr>
          <w:rFonts w:ascii="宋体" w:hAnsi="宋体" w:cs="MingLiU"/>
          <w:kern w:val="0"/>
          <w:sz w:val="24"/>
          <w:u w:val="single"/>
        </w:rPr>
        <w:t xml:space="preserve">                  </w:t>
      </w:r>
    </w:p>
    <w:p w:rsidR="00967A71" w:rsidRDefault="00E6318B">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委托代理人：</w:t>
      </w:r>
      <w:r>
        <w:rPr>
          <w:rFonts w:ascii="宋体" w:hAnsi="宋体"/>
          <w:kern w:val="0"/>
          <w:sz w:val="24"/>
          <w:u w:val="single"/>
        </w:rPr>
        <w:t xml:space="preserve">                       </w:t>
      </w:r>
      <w:r>
        <w:rPr>
          <w:rFonts w:ascii="宋体" w:hAnsi="宋体" w:cs="MingLiU" w:hint="eastAsia"/>
          <w:kern w:val="0"/>
          <w:sz w:val="24"/>
        </w:rPr>
        <w:t>（签</w:t>
      </w:r>
      <w:r>
        <w:rPr>
          <w:rFonts w:ascii="宋体" w:hAnsi="宋体" w:cs="MingLiU" w:hint="eastAsia"/>
          <w:spacing w:val="-1"/>
          <w:kern w:val="0"/>
          <w:sz w:val="24"/>
        </w:rPr>
        <w:t>字</w:t>
      </w:r>
      <w:r>
        <w:rPr>
          <w:rFonts w:ascii="宋体" w:hAnsi="宋体" w:cs="MingLiU" w:hint="eastAsia"/>
          <w:kern w:val="0"/>
          <w:sz w:val="24"/>
        </w:rPr>
        <w:t>）</w:t>
      </w:r>
    </w:p>
    <w:p w:rsidR="00967A71" w:rsidRDefault="00E6318B">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cs="MingLiU" w:hint="eastAsia"/>
          <w:kern w:val="0"/>
          <w:sz w:val="24"/>
        </w:rPr>
        <w:t>身份证号码：</w:t>
      </w:r>
      <w:r>
        <w:rPr>
          <w:rFonts w:ascii="宋体" w:hAnsi="宋体"/>
          <w:kern w:val="0"/>
          <w:sz w:val="24"/>
          <w:u w:val="single"/>
        </w:rPr>
        <w:t xml:space="preserve">                                 </w:t>
      </w:r>
    </w:p>
    <w:p w:rsidR="00967A71" w:rsidRDefault="00E6318B">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hint="eastAsia"/>
          <w:kern w:val="0"/>
          <w:sz w:val="24"/>
        </w:rPr>
        <w:t>联系电话：</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hint="eastAsia"/>
          <w:kern w:val="0"/>
          <w:sz w:val="24"/>
        </w:rPr>
        <w:t>邮箱：</w:t>
      </w:r>
      <w:r>
        <w:rPr>
          <w:rFonts w:ascii="宋体" w:hAnsi="宋体" w:hint="eastAsia"/>
          <w:kern w:val="0"/>
          <w:sz w:val="24"/>
          <w:u w:val="single"/>
        </w:rPr>
        <w:t xml:space="preserve"> </w:t>
      </w:r>
      <w:r>
        <w:rPr>
          <w:rFonts w:ascii="宋体" w:hAnsi="宋体"/>
          <w:kern w:val="0"/>
          <w:sz w:val="24"/>
          <w:u w:val="single"/>
        </w:rPr>
        <w:t xml:space="preserve">           </w:t>
      </w:r>
    </w:p>
    <w:p w:rsidR="00967A71" w:rsidRDefault="00E6318B">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cs="MingLiU" w:hint="eastAsia"/>
          <w:kern w:val="0"/>
          <w:sz w:val="24"/>
        </w:rPr>
        <w:t>年</w:t>
      </w:r>
      <w:r>
        <w:rPr>
          <w:rFonts w:ascii="宋体" w:hAnsi="宋体"/>
          <w:kern w:val="0"/>
          <w:sz w:val="24"/>
          <w:u w:val="single"/>
        </w:rPr>
        <w:t xml:space="preserve">     </w:t>
      </w:r>
      <w:r>
        <w:rPr>
          <w:rFonts w:ascii="宋体" w:hAnsi="宋体" w:cs="MingLiU" w:hint="eastAsia"/>
          <w:kern w:val="0"/>
          <w:sz w:val="24"/>
        </w:rPr>
        <w:t>月</w:t>
      </w:r>
      <w:r>
        <w:rPr>
          <w:rFonts w:ascii="宋体" w:hAnsi="宋体"/>
          <w:kern w:val="0"/>
          <w:sz w:val="24"/>
          <w:u w:val="single"/>
        </w:rPr>
        <w:t xml:space="preserve">      </w:t>
      </w:r>
      <w:r>
        <w:rPr>
          <w:rFonts w:ascii="宋体" w:hAnsi="宋体" w:cs="MingLiU" w:hint="eastAsia"/>
          <w:kern w:val="0"/>
          <w:sz w:val="24"/>
        </w:rPr>
        <w:t>日</w:t>
      </w:r>
    </w:p>
    <w:p w:rsidR="00967A71" w:rsidRDefault="00967A71">
      <w:pPr>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967A71">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967A71" w:rsidRDefault="00E6318B">
            <w:pPr>
              <w:spacing w:line="520" w:lineRule="exact"/>
              <w:rPr>
                <w:rFonts w:ascii="宋体" w:hAnsi="宋体"/>
                <w:b/>
                <w:sz w:val="24"/>
              </w:rPr>
            </w:pPr>
            <w:r>
              <w:rPr>
                <w:rFonts w:ascii="宋体" w:hAnsi="宋体" w:hint="eastAsia"/>
                <w:sz w:val="24"/>
              </w:rPr>
              <w:t>授权代理人身份证</w:t>
            </w:r>
            <w:r>
              <w:rPr>
                <w:rFonts w:ascii="宋体" w:hAnsi="宋体" w:hint="eastAsia"/>
                <w:b/>
                <w:sz w:val="24"/>
              </w:rPr>
              <w:t>扫描件</w:t>
            </w:r>
          </w:p>
          <w:p w:rsidR="00967A71" w:rsidRDefault="00967A71">
            <w:pPr>
              <w:spacing w:line="520" w:lineRule="exact"/>
              <w:rPr>
                <w:rFonts w:ascii="宋体" w:hAnsi="宋体"/>
                <w:b/>
                <w:sz w:val="24"/>
              </w:rPr>
            </w:pPr>
          </w:p>
          <w:p w:rsidR="00967A71" w:rsidRDefault="00E6318B">
            <w:pPr>
              <w:spacing w:line="520" w:lineRule="exact"/>
              <w:jc w:val="center"/>
              <w:rPr>
                <w:rFonts w:ascii="宋体" w:hAnsi="宋体"/>
                <w:b/>
                <w:sz w:val="24"/>
              </w:rPr>
            </w:pPr>
            <w:r>
              <w:rPr>
                <w:rFonts w:ascii="宋体" w:hAnsi="宋体" w:hint="eastAsia"/>
                <w:b/>
                <w:sz w:val="24"/>
              </w:rPr>
              <w:t>正反面</w:t>
            </w:r>
          </w:p>
          <w:p w:rsidR="00967A71" w:rsidRDefault="00967A71">
            <w:pPr>
              <w:spacing w:line="520" w:lineRule="exact"/>
              <w:rPr>
                <w:rFonts w:ascii="宋体" w:hAnsi="宋体"/>
                <w:b/>
                <w:sz w:val="24"/>
              </w:rPr>
            </w:pPr>
          </w:p>
          <w:p w:rsidR="00967A71" w:rsidRDefault="00967A71">
            <w:pPr>
              <w:spacing w:line="520" w:lineRule="exact"/>
              <w:rPr>
                <w:rFonts w:ascii="宋体" w:hAnsi="宋体"/>
                <w:b/>
                <w:sz w:val="24"/>
              </w:rPr>
            </w:pPr>
          </w:p>
        </w:tc>
      </w:tr>
    </w:tbl>
    <w:p w:rsidR="00967A71" w:rsidRDefault="00967A71">
      <w:pPr>
        <w:snapToGrid w:val="0"/>
        <w:spacing w:line="312" w:lineRule="auto"/>
        <w:ind w:firstLineChars="200" w:firstLine="422"/>
        <w:rPr>
          <w:rFonts w:ascii="宋体" w:hAnsi="宋体" w:cs="宋体"/>
          <w:b/>
          <w:kern w:val="0"/>
        </w:rPr>
      </w:pPr>
    </w:p>
    <w:p w:rsidR="00967A71" w:rsidRDefault="00E6318B">
      <w:pPr>
        <w:snapToGrid w:val="0"/>
        <w:spacing w:line="312" w:lineRule="auto"/>
        <w:ind w:firstLineChars="200" w:firstLine="422"/>
        <w:rPr>
          <w:rFonts w:ascii="宋体" w:hAnsi="宋体" w:cs="MingLiU"/>
          <w:kern w:val="0"/>
          <w:sz w:val="24"/>
        </w:rPr>
      </w:pPr>
      <w:r>
        <w:rPr>
          <w:rFonts w:ascii="宋体" w:hAnsi="宋体" w:cs="宋体" w:hint="eastAsia"/>
          <w:b/>
          <w:kern w:val="0"/>
        </w:rPr>
        <w:t>注：法定代表人签署文件的不需要授权委托书，删除本页，只需提供法定代表人身份证明。</w:t>
      </w:r>
    </w:p>
    <w:p w:rsidR="00967A71" w:rsidRDefault="00E6318B">
      <w:pPr>
        <w:widowControl/>
        <w:jc w:val="left"/>
        <w:rPr>
          <w:rFonts w:ascii="宋体" w:hAnsi="宋体"/>
          <w:b/>
          <w:sz w:val="32"/>
          <w:szCs w:val="32"/>
        </w:rPr>
      </w:pPr>
      <w:r>
        <w:rPr>
          <w:rFonts w:ascii="宋体" w:hAnsi="宋体"/>
          <w:b/>
          <w:sz w:val="32"/>
          <w:szCs w:val="32"/>
        </w:rPr>
        <w:br w:type="page"/>
      </w:r>
    </w:p>
    <w:p w:rsidR="00967A71" w:rsidRDefault="001B154D">
      <w:pPr>
        <w:spacing w:line="360" w:lineRule="auto"/>
        <w:jc w:val="center"/>
        <w:rPr>
          <w:rFonts w:ascii="宋体" w:hAnsi="宋体"/>
          <w:b/>
          <w:sz w:val="32"/>
          <w:szCs w:val="32"/>
        </w:rPr>
      </w:pPr>
      <w:r>
        <w:rPr>
          <w:rFonts w:ascii="宋体" w:hAnsi="宋体" w:hint="eastAsia"/>
          <w:b/>
          <w:sz w:val="32"/>
          <w:szCs w:val="32"/>
        </w:rPr>
        <w:lastRenderedPageBreak/>
        <w:t>五</w:t>
      </w:r>
      <w:r w:rsidR="00E6318B">
        <w:rPr>
          <w:rFonts w:ascii="宋体" w:hAnsi="宋体" w:hint="eastAsia"/>
          <w:b/>
          <w:sz w:val="32"/>
          <w:szCs w:val="32"/>
        </w:rPr>
        <w:t>、法定代表人身份证明</w:t>
      </w:r>
    </w:p>
    <w:p w:rsidR="00967A71" w:rsidRDefault="00967A71">
      <w:pPr>
        <w:spacing w:line="360" w:lineRule="auto"/>
        <w:jc w:val="center"/>
        <w:rPr>
          <w:rFonts w:ascii="宋体" w:hAnsi="宋体"/>
        </w:rPr>
      </w:pPr>
    </w:p>
    <w:p w:rsidR="00967A71" w:rsidRDefault="00E6318B">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供应商名称：</w:t>
      </w:r>
      <w:r>
        <w:rPr>
          <w:rFonts w:ascii="宋体" w:hAnsi="宋体"/>
          <w:kern w:val="0"/>
          <w:sz w:val="24"/>
          <w:u w:val="single"/>
        </w:rPr>
        <w:t xml:space="preserve">                              </w:t>
      </w:r>
    </w:p>
    <w:p w:rsidR="00967A71" w:rsidRDefault="00E6318B">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单位性质：</w:t>
      </w:r>
      <w:r>
        <w:rPr>
          <w:rFonts w:ascii="宋体" w:hAnsi="宋体"/>
          <w:kern w:val="0"/>
          <w:sz w:val="24"/>
          <w:u w:val="single"/>
        </w:rPr>
        <w:t xml:space="preserve">                                </w:t>
      </w:r>
    </w:p>
    <w:p w:rsidR="00967A71" w:rsidRDefault="00E6318B">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地址：</w:t>
      </w:r>
      <w:r>
        <w:rPr>
          <w:rFonts w:ascii="宋体" w:hAnsi="宋体"/>
          <w:kern w:val="0"/>
          <w:sz w:val="24"/>
          <w:u w:val="single"/>
        </w:rPr>
        <w:t xml:space="preserve">                                    </w:t>
      </w:r>
    </w:p>
    <w:p w:rsidR="00967A71" w:rsidRDefault="00E6318B">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成立时间：</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kern w:val="0"/>
          <w:sz w:val="24"/>
          <w:u w:val="single"/>
        </w:rPr>
        <w:t xml:space="preserve">     </w:t>
      </w:r>
      <w:r>
        <w:rPr>
          <w:rFonts w:ascii="宋体" w:hAnsi="宋体" w:cs="MingLiU" w:hint="eastAsia"/>
          <w:spacing w:val="-1"/>
          <w:kern w:val="0"/>
          <w:sz w:val="24"/>
        </w:rPr>
        <w:t>月</w:t>
      </w:r>
      <w:r>
        <w:rPr>
          <w:rFonts w:ascii="宋体" w:hAnsi="宋体" w:cs="MingLiU" w:hint="eastAsia"/>
          <w:spacing w:val="-1"/>
          <w:kern w:val="0"/>
          <w:sz w:val="24"/>
          <w:u w:val="single"/>
        </w:rPr>
        <w:t xml:space="preserve">   </w:t>
      </w:r>
      <w:r>
        <w:rPr>
          <w:rFonts w:ascii="宋体" w:hAnsi="宋体" w:cs="MingLiU" w:hint="eastAsia"/>
          <w:kern w:val="0"/>
          <w:sz w:val="24"/>
        </w:rPr>
        <w:t>日</w:t>
      </w:r>
    </w:p>
    <w:p w:rsidR="00967A71" w:rsidRDefault="00E6318B">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经营期限：</w:t>
      </w:r>
      <w:r>
        <w:rPr>
          <w:rFonts w:ascii="宋体" w:hAnsi="宋体"/>
          <w:kern w:val="0"/>
          <w:sz w:val="24"/>
          <w:u w:val="single"/>
        </w:rPr>
        <w:t xml:space="preserve">                                </w:t>
      </w:r>
    </w:p>
    <w:p w:rsidR="00967A71" w:rsidRDefault="00E6318B">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姓名：</w:t>
      </w:r>
      <w:r>
        <w:rPr>
          <w:rFonts w:ascii="宋体" w:hAnsi="宋体"/>
          <w:kern w:val="0"/>
          <w:sz w:val="24"/>
          <w:u w:val="single"/>
        </w:rPr>
        <w:t xml:space="preserve">        </w:t>
      </w:r>
      <w:r>
        <w:rPr>
          <w:rFonts w:ascii="宋体" w:hAnsi="宋体" w:cs="MingLiU" w:hint="eastAsia"/>
          <w:kern w:val="0"/>
          <w:sz w:val="24"/>
        </w:rPr>
        <w:t>性别</w:t>
      </w:r>
      <w:r>
        <w:rPr>
          <w:rFonts w:ascii="宋体" w:hAnsi="宋体" w:cs="MingLiU" w:hint="eastAsia"/>
          <w:spacing w:val="-1"/>
          <w:kern w:val="0"/>
          <w:sz w:val="24"/>
        </w:rPr>
        <w:t>：</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kern w:val="0"/>
          <w:sz w:val="24"/>
        </w:rPr>
        <w:t>龄：</w:t>
      </w:r>
      <w:r>
        <w:rPr>
          <w:rFonts w:ascii="宋体" w:hAnsi="宋体"/>
          <w:kern w:val="0"/>
          <w:sz w:val="24"/>
          <w:u w:val="single"/>
        </w:rPr>
        <w:t xml:space="preserve">    </w:t>
      </w:r>
      <w:r>
        <w:rPr>
          <w:rFonts w:ascii="宋体" w:hAnsi="宋体" w:cs="MingLiU" w:hint="eastAsia"/>
          <w:kern w:val="0"/>
          <w:sz w:val="24"/>
        </w:rPr>
        <w:t>职务：</w:t>
      </w:r>
      <w:r>
        <w:rPr>
          <w:rFonts w:ascii="宋体" w:hAnsi="宋体"/>
          <w:kern w:val="0"/>
          <w:sz w:val="24"/>
          <w:u w:val="single"/>
        </w:rPr>
        <w:t xml:space="preserve">         </w:t>
      </w:r>
    </w:p>
    <w:p w:rsidR="00967A71" w:rsidRDefault="00E6318B">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系</w:t>
      </w:r>
      <w:r>
        <w:rPr>
          <w:rFonts w:ascii="宋体" w:hAnsi="宋体"/>
          <w:kern w:val="0"/>
          <w:sz w:val="24"/>
          <w:u w:val="single"/>
        </w:rPr>
        <w:t xml:space="preserve">                       </w:t>
      </w:r>
      <w:r>
        <w:rPr>
          <w:rFonts w:ascii="宋体" w:hAnsi="宋体" w:cs="MingLiU" w:hint="eastAsia"/>
          <w:kern w:val="0"/>
          <w:sz w:val="24"/>
        </w:rPr>
        <w:t>（供应商名称）的法定代表人。</w:t>
      </w:r>
    </w:p>
    <w:p w:rsidR="00967A71" w:rsidRDefault="00E6318B">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Pr>
          <w:rFonts w:ascii="宋体" w:hAnsi="宋体" w:cs="MingLiU" w:hint="eastAsia"/>
          <w:kern w:val="0"/>
          <w:sz w:val="24"/>
        </w:rPr>
        <w:t>联系电话：</w:t>
      </w:r>
      <w:r>
        <w:rPr>
          <w:rFonts w:ascii="宋体" w:hAnsi="宋体" w:cs="MingLiU" w:hint="eastAsia"/>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ascii="宋体" w:hAnsi="宋体" w:cs="MingLiU" w:hint="eastAsia"/>
          <w:kern w:val="0"/>
          <w:sz w:val="24"/>
        </w:rPr>
        <w:t>。</w:t>
      </w:r>
    </w:p>
    <w:p w:rsidR="00967A71" w:rsidRDefault="00E6318B">
      <w:pPr>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特此证明。</w:t>
      </w:r>
    </w:p>
    <w:p w:rsidR="00967A71" w:rsidRDefault="00967A71">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967A71">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967A71" w:rsidRDefault="00E6318B">
            <w:pPr>
              <w:spacing w:line="520" w:lineRule="exact"/>
              <w:ind w:firstLineChars="100" w:firstLine="280"/>
              <w:rPr>
                <w:rFonts w:ascii="宋体" w:hAnsi="宋体"/>
                <w:b/>
                <w:sz w:val="28"/>
              </w:rPr>
            </w:pPr>
            <w:r>
              <w:rPr>
                <w:rFonts w:ascii="宋体" w:hAnsi="宋体" w:hint="eastAsia"/>
                <w:sz w:val="28"/>
              </w:rPr>
              <w:t>法定代表人身份证</w:t>
            </w:r>
            <w:r>
              <w:rPr>
                <w:rFonts w:ascii="宋体" w:hAnsi="宋体" w:hint="eastAsia"/>
                <w:b/>
                <w:sz w:val="28"/>
              </w:rPr>
              <w:t>扫描件</w:t>
            </w:r>
          </w:p>
          <w:p w:rsidR="00967A71" w:rsidRDefault="00967A71">
            <w:pPr>
              <w:spacing w:line="520" w:lineRule="exact"/>
              <w:rPr>
                <w:rFonts w:ascii="宋体" w:hAnsi="宋体"/>
                <w:b/>
                <w:sz w:val="28"/>
              </w:rPr>
            </w:pPr>
          </w:p>
          <w:p w:rsidR="00967A71" w:rsidRDefault="00E6318B">
            <w:pPr>
              <w:spacing w:line="520" w:lineRule="exact"/>
              <w:jc w:val="center"/>
              <w:rPr>
                <w:rFonts w:ascii="宋体" w:hAnsi="宋体"/>
                <w:b/>
                <w:sz w:val="28"/>
              </w:rPr>
            </w:pPr>
            <w:r>
              <w:rPr>
                <w:rFonts w:ascii="宋体" w:hAnsi="宋体" w:hint="eastAsia"/>
                <w:b/>
                <w:sz w:val="28"/>
              </w:rPr>
              <w:t>（正反面）</w:t>
            </w:r>
          </w:p>
          <w:p w:rsidR="00967A71" w:rsidRDefault="00967A71">
            <w:pPr>
              <w:spacing w:line="520" w:lineRule="exact"/>
              <w:rPr>
                <w:rFonts w:ascii="宋体" w:hAnsi="宋体"/>
                <w:b/>
                <w:sz w:val="28"/>
              </w:rPr>
            </w:pPr>
          </w:p>
          <w:p w:rsidR="00967A71" w:rsidRDefault="00967A71">
            <w:pPr>
              <w:spacing w:line="520" w:lineRule="exact"/>
              <w:rPr>
                <w:rFonts w:ascii="宋体" w:hAnsi="宋体"/>
                <w:b/>
                <w:sz w:val="28"/>
              </w:rPr>
            </w:pPr>
          </w:p>
        </w:tc>
      </w:tr>
    </w:tbl>
    <w:p w:rsidR="00967A71" w:rsidRDefault="00967A71">
      <w:pPr>
        <w:autoSpaceDE w:val="0"/>
        <w:autoSpaceDN w:val="0"/>
        <w:adjustRightInd w:val="0"/>
        <w:snapToGrid w:val="0"/>
        <w:spacing w:line="360" w:lineRule="auto"/>
        <w:jc w:val="left"/>
        <w:rPr>
          <w:rFonts w:ascii="宋体" w:hAnsi="宋体" w:cs="MingLiU"/>
          <w:kern w:val="0"/>
          <w:sz w:val="24"/>
        </w:rPr>
      </w:pPr>
    </w:p>
    <w:p w:rsidR="00967A71" w:rsidRDefault="00967A71">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967A71" w:rsidRDefault="00967A71">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967A71" w:rsidRDefault="00967A71">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967A71" w:rsidRDefault="00E6318B">
      <w:pPr>
        <w:tabs>
          <w:tab w:val="left" w:pos="6300"/>
        </w:tabs>
        <w:snapToGrid w:val="0"/>
        <w:spacing w:line="360" w:lineRule="auto"/>
        <w:ind w:firstLineChars="1595" w:firstLine="3828"/>
        <w:rPr>
          <w:color w:val="000000" w:themeColor="text1"/>
          <w:sz w:val="24"/>
        </w:rPr>
      </w:pPr>
      <w:r>
        <w:rPr>
          <w:rFonts w:hint="eastAsia"/>
          <w:color w:val="000000" w:themeColor="text1"/>
          <w:sz w:val="24"/>
        </w:rPr>
        <w:t>供应商（盖单位法人章）：</w:t>
      </w:r>
      <w:r>
        <w:rPr>
          <w:color w:val="000000" w:themeColor="text1"/>
          <w:sz w:val="24"/>
        </w:rPr>
        <w:t xml:space="preserve"> </w:t>
      </w:r>
    </w:p>
    <w:p w:rsidR="00967A71" w:rsidRDefault="00E6318B">
      <w:pPr>
        <w:tabs>
          <w:tab w:val="left" w:pos="6300"/>
        </w:tabs>
        <w:snapToGrid w:val="0"/>
        <w:spacing w:line="360" w:lineRule="auto"/>
        <w:ind w:firstLineChars="1595" w:firstLine="3828"/>
        <w:rPr>
          <w:color w:val="000000" w:themeColor="text1"/>
          <w:sz w:val="24"/>
        </w:rPr>
      </w:pPr>
      <w:r>
        <w:rPr>
          <w:rFonts w:hint="eastAsia"/>
          <w:color w:val="000000" w:themeColor="text1"/>
          <w:sz w:val="24"/>
        </w:rPr>
        <w:t>法定代表人（签字</w:t>
      </w:r>
      <w:r>
        <w:rPr>
          <w:rFonts w:ascii="宋体" w:hAnsi="宋体" w:cs="MingLiU" w:hint="eastAsia"/>
          <w:kern w:val="0"/>
          <w:sz w:val="24"/>
        </w:rPr>
        <w:t>或签章</w:t>
      </w:r>
      <w:r>
        <w:rPr>
          <w:rFonts w:hint="eastAsia"/>
          <w:color w:val="000000" w:themeColor="text1"/>
          <w:sz w:val="24"/>
        </w:rPr>
        <w:t>）：</w:t>
      </w:r>
    </w:p>
    <w:p w:rsidR="00967A71" w:rsidRDefault="00E6318B">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b/>
          <w:w w:val="99"/>
          <w:kern w:val="0"/>
          <w:sz w:val="28"/>
          <w:szCs w:val="28"/>
          <w:u w:val="single"/>
        </w:rPr>
        <w:t xml:space="preserve">  </w:t>
      </w:r>
      <w:r>
        <w:rPr>
          <w:rFonts w:ascii="宋体" w:hAnsi="宋体" w:cs="MingLiU" w:hint="eastAsia"/>
          <w:kern w:val="0"/>
          <w:sz w:val="24"/>
        </w:rPr>
        <w:t>月</w:t>
      </w:r>
      <w:r>
        <w:rPr>
          <w:rFonts w:ascii="宋体" w:hAnsi="宋体" w:cs="MingLiU" w:hint="eastAsia"/>
          <w:b/>
          <w:w w:val="99"/>
          <w:kern w:val="0"/>
          <w:sz w:val="28"/>
          <w:szCs w:val="28"/>
          <w:u w:val="single"/>
        </w:rPr>
        <w:t xml:space="preserve">  </w:t>
      </w:r>
      <w:r>
        <w:rPr>
          <w:rFonts w:ascii="宋体" w:hAnsi="宋体" w:cs="MingLiU" w:hint="eastAsia"/>
          <w:kern w:val="0"/>
          <w:sz w:val="24"/>
        </w:rPr>
        <w:t xml:space="preserve">日 </w:t>
      </w:r>
      <w:r>
        <w:rPr>
          <w:rFonts w:ascii="宋体" w:hAnsi="宋体" w:cs="MingLiU"/>
          <w:kern w:val="0"/>
          <w:sz w:val="24"/>
        </w:rPr>
        <w:t xml:space="preserve">           </w:t>
      </w:r>
    </w:p>
    <w:p w:rsidR="00967A71" w:rsidRDefault="00967A71">
      <w:pPr>
        <w:autoSpaceDE w:val="0"/>
        <w:autoSpaceDN w:val="0"/>
        <w:adjustRightInd w:val="0"/>
        <w:snapToGrid w:val="0"/>
        <w:spacing w:line="360" w:lineRule="auto"/>
        <w:jc w:val="left"/>
        <w:rPr>
          <w:rFonts w:ascii="宋体" w:hAnsi="宋体"/>
          <w:kern w:val="0"/>
        </w:rPr>
      </w:pPr>
    </w:p>
    <w:p w:rsidR="00967A71" w:rsidRDefault="00967A71">
      <w:pPr>
        <w:snapToGrid w:val="0"/>
        <w:spacing w:line="312" w:lineRule="auto"/>
        <w:ind w:firstLineChars="200" w:firstLine="480"/>
        <w:rPr>
          <w:rFonts w:ascii="宋体" w:hAnsi="宋体" w:cs="MingLiU"/>
          <w:kern w:val="0"/>
          <w:sz w:val="24"/>
        </w:rPr>
      </w:pPr>
    </w:p>
    <w:p w:rsidR="00967A71" w:rsidRDefault="00E6318B">
      <w:pPr>
        <w:widowControl/>
        <w:jc w:val="left"/>
        <w:rPr>
          <w:rFonts w:ascii="宋体" w:hAnsi="宋体" w:cs="宋体"/>
          <w:bCs/>
          <w:sz w:val="36"/>
          <w:szCs w:val="36"/>
        </w:rPr>
      </w:pPr>
      <w:r>
        <w:rPr>
          <w:rFonts w:ascii="宋体" w:hAnsi="宋体" w:cs="宋体"/>
          <w:bCs/>
          <w:sz w:val="36"/>
          <w:szCs w:val="36"/>
        </w:rPr>
        <w:br w:type="page"/>
      </w:r>
    </w:p>
    <w:p w:rsidR="00967A71" w:rsidRDefault="001B154D">
      <w:pPr>
        <w:spacing w:line="360" w:lineRule="auto"/>
        <w:jc w:val="center"/>
        <w:rPr>
          <w:rFonts w:ascii="宋体" w:hAnsi="宋体"/>
          <w:b/>
          <w:sz w:val="32"/>
          <w:szCs w:val="32"/>
        </w:rPr>
      </w:pPr>
      <w:r>
        <w:rPr>
          <w:rFonts w:ascii="宋体" w:hAnsi="宋体" w:hint="eastAsia"/>
          <w:b/>
          <w:sz w:val="32"/>
          <w:szCs w:val="32"/>
        </w:rPr>
        <w:lastRenderedPageBreak/>
        <w:t>六</w:t>
      </w:r>
      <w:r w:rsidR="00E6318B">
        <w:rPr>
          <w:rFonts w:ascii="宋体" w:hAnsi="宋体" w:hint="eastAsia"/>
          <w:b/>
          <w:sz w:val="32"/>
          <w:szCs w:val="32"/>
        </w:rPr>
        <w:t>、供应商（投标人）基本情况表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967A71">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967A71" w:rsidRDefault="00967A71">
            <w:pPr>
              <w:spacing w:line="400" w:lineRule="exact"/>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967A71" w:rsidRDefault="00E6318B">
            <w:pPr>
              <w:tabs>
                <w:tab w:val="left" w:pos="540"/>
              </w:tabs>
              <w:autoSpaceDE w:val="0"/>
              <w:autoSpaceDN w:val="0"/>
              <w:adjustRightInd w:val="0"/>
              <w:snapToGrid w:val="0"/>
              <w:spacing w:line="400" w:lineRule="exact"/>
              <w:jc w:val="center"/>
              <w:rPr>
                <w:rFonts w:ascii="宋体"/>
              </w:rPr>
            </w:pPr>
            <w:r>
              <w:rPr>
                <w:rFonts w:ascii="宋体" w:hAnsi="宋体" w:cs="宋体" w:hint="eastAsia"/>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967A71" w:rsidRDefault="00E6318B">
            <w:pPr>
              <w:autoSpaceDE w:val="0"/>
              <w:autoSpaceDN w:val="0"/>
              <w:adjustRightInd w:val="0"/>
              <w:snapToGrid w:val="0"/>
              <w:spacing w:line="400" w:lineRule="exact"/>
              <w:ind w:leftChars="60" w:left="126"/>
              <w:rPr>
                <w:rFonts w:ascii="宋体"/>
              </w:rPr>
            </w:pPr>
            <w:r>
              <w:rPr>
                <w:rFonts w:ascii="宋体" w:hAnsi="宋体" w:cs="宋体" w:hint="eastAsia"/>
              </w:rPr>
              <w:t>员工总人数：</w:t>
            </w:r>
          </w:p>
        </w:tc>
      </w:tr>
      <w:tr w:rsidR="00967A71">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67A71" w:rsidRDefault="00E6318B">
            <w:pPr>
              <w:autoSpaceDE w:val="0"/>
              <w:autoSpaceDN w:val="0"/>
              <w:adjustRightInd w:val="0"/>
              <w:snapToGrid w:val="0"/>
              <w:spacing w:line="400" w:lineRule="exact"/>
              <w:jc w:val="center"/>
            </w:pPr>
            <w:r>
              <w:t>企业资质等级（</w:t>
            </w:r>
            <w:proofErr w:type="gramStart"/>
            <w:r>
              <w:rPr>
                <w:rFonts w:hint="eastAsia"/>
              </w:rPr>
              <w:t>网上竞采公告</w:t>
            </w:r>
            <w:proofErr w:type="gramEnd"/>
            <w:r>
              <w:rPr>
                <w:rFonts w:hint="eastAsia"/>
              </w:rPr>
              <w:t>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67A71" w:rsidRDefault="00E6318B">
            <w:pPr>
              <w:autoSpaceDE w:val="0"/>
              <w:autoSpaceDN w:val="0"/>
              <w:adjustRightInd w:val="0"/>
              <w:snapToGrid w:val="0"/>
              <w:spacing w:line="400" w:lineRule="exact"/>
              <w:jc w:val="center"/>
              <w:rPr>
                <w:szCs w:val="21"/>
              </w:rPr>
            </w:pPr>
            <w:r>
              <w:t>获得的许可证名称（</w:t>
            </w:r>
            <w:proofErr w:type="gramStart"/>
            <w:r>
              <w:rPr>
                <w:rFonts w:hint="eastAsia"/>
              </w:rPr>
              <w:t>网上竞采公告</w:t>
            </w:r>
            <w:proofErr w:type="gramEnd"/>
            <w:r>
              <w:rPr>
                <w:rFonts w:hint="eastAsia"/>
              </w:rPr>
              <w:t>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67A71" w:rsidRDefault="00E6318B">
            <w:pPr>
              <w:autoSpaceDE w:val="0"/>
              <w:autoSpaceDN w:val="0"/>
              <w:adjustRightInd w:val="0"/>
              <w:snapToGrid w:val="0"/>
              <w:spacing w:line="400" w:lineRule="exact"/>
              <w:jc w:val="center"/>
              <w:rPr>
                <w:rFonts w:ascii="宋体"/>
              </w:rP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67A71" w:rsidRDefault="00967A71">
            <w:pPr>
              <w:autoSpaceDE w:val="0"/>
              <w:autoSpaceDN w:val="0"/>
              <w:adjustRightInd w:val="0"/>
              <w:snapToGrid w:val="0"/>
              <w:spacing w:line="400" w:lineRule="exact"/>
              <w:rPr>
                <w:rFonts w:ascii="宋体"/>
              </w:rPr>
            </w:pPr>
          </w:p>
        </w:tc>
      </w:tr>
      <w:tr w:rsidR="00967A71">
        <w:trPr>
          <w:trHeight w:hRule="exact" w:val="1559"/>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bl>
    <w:p w:rsidR="00967A71" w:rsidRDefault="00967A71">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p>
    <w:p w:rsidR="00967A71" w:rsidRDefault="00967A71">
      <w:pPr>
        <w:widowControl/>
        <w:jc w:val="left"/>
        <w:rPr>
          <w:rFonts w:ascii="宋体" w:hAnsi="宋体" w:cs="MingLiU"/>
          <w:kern w:val="0"/>
          <w:sz w:val="24"/>
        </w:rPr>
      </w:pPr>
    </w:p>
    <w:sectPr w:rsidR="00967A71">
      <w:pgSz w:w="11906" w:h="16838"/>
      <w:pgMar w:top="1418" w:right="1134" w:bottom="1418" w:left="1418" w:header="1021" w:footer="1077" w:gutter="0"/>
      <w:pgNumType w:fmt="numberInDash"/>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923" w:rsidRDefault="002C0923">
      <w:r>
        <w:separator/>
      </w:r>
    </w:p>
  </w:endnote>
  <w:endnote w:type="continuationSeparator" w:id="0">
    <w:p w:rsidR="002C0923" w:rsidRDefault="002C0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altName w:val="hakuyoxingshu7000"/>
    <w:charset w:val="86"/>
    <w:family w:val="script"/>
    <w:pitch w:val="fixed"/>
    <w:sig w:usb0="00000001" w:usb1="080E0000" w:usb2="00000010" w:usb3="00000000" w:csb0="00040000" w:csb1="00000000"/>
  </w:font>
  <w:font w:name="方正仿宋简体">
    <w:charset w:val="86"/>
    <w:family w:val="script"/>
    <w:pitch w:val="fixed"/>
    <w:sig w:usb0="00000001" w:usb1="080E0000" w:usb2="0000001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A71" w:rsidRDefault="00E6318B">
    <w:pPr>
      <w:pStyle w:val="ae"/>
      <w:ind w:leftChars="200" w:left="420"/>
    </w:pPr>
    <w:r>
      <w:fldChar w:fldCharType="begin"/>
    </w:r>
    <w:r>
      <w:instrText>PAGE   \* MERGEFORMAT</w:instrText>
    </w:r>
    <w:r>
      <w:fldChar w:fldCharType="separate"/>
    </w:r>
    <w:r w:rsidR="002812E3" w:rsidRPr="002812E3">
      <w:rPr>
        <w:noProof/>
        <w:lang w:val="zh-CN"/>
      </w:rPr>
      <w:t>-</w:t>
    </w:r>
    <w:r w:rsidR="002812E3">
      <w:rPr>
        <w:noProof/>
      </w:rPr>
      <w:t xml:space="preserve"> 2 -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A71" w:rsidRDefault="00E6318B">
    <w:pPr>
      <w:pStyle w:val="ae"/>
      <w:ind w:rightChars="200" w:right="420"/>
      <w:jc w:val="right"/>
      <w:rPr>
        <w:rFonts w:ascii="宋体" w:hAnsi="宋体"/>
        <w:sz w:val="21"/>
        <w:szCs w:val="21"/>
      </w:rPr>
    </w:pPr>
    <w:r>
      <w:tab/>
    </w:r>
    <w:r>
      <w:fldChar w:fldCharType="begin"/>
    </w:r>
    <w:r>
      <w:instrText>PAGE   \* MERGEFORMAT</w:instrText>
    </w:r>
    <w:r>
      <w:fldChar w:fldCharType="separate"/>
    </w:r>
    <w:r w:rsidR="002812E3" w:rsidRPr="002812E3">
      <w:rPr>
        <w:noProof/>
        <w:lang w:val="zh-CN"/>
      </w:rPr>
      <w:t>-</w:t>
    </w:r>
    <w:r w:rsidR="002812E3">
      <w:rPr>
        <w:noProof/>
      </w:rPr>
      <w:t xml:space="preserve"> 3 -</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923" w:rsidRDefault="002C0923">
      <w:r>
        <w:separator/>
      </w:r>
    </w:p>
  </w:footnote>
  <w:footnote w:type="continuationSeparator" w:id="0">
    <w:p w:rsidR="002C0923" w:rsidRDefault="002C09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晗子">
    <w15:presenceInfo w15:providerId="WPS Office" w15:userId="25021516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mirrorMargins/>
  <w:bordersDoNotSurroundHeader/>
  <w:bordersDoNotSurroundFooter/>
  <w:hideSpellingErrors/>
  <w:hideGrammaticalErrors/>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lMjVjZWI4ZTQ5ZDVmZjZkYTU0NGYxYzhiMmJmMTEifQ=="/>
  </w:docVars>
  <w:rsids>
    <w:rsidRoot w:val="00BC6808"/>
    <w:rsid w:val="0000004F"/>
    <w:rsid w:val="00000317"/>
    <w:rsid w:val="00000D3F"/>
    <w:rsid w:val="000014DC"/>
    <w:rsid w:val="00001CEF"/>
    <w:rsid w:val="00001F28"/>
    <w:rsid w:val="0000228B"/>
    <w:rsid w:val="00003CD6"/>
    <w:rsid w:val="00003FAD"/>
    <w:rsid w:val="0000427D"/>
    <w:rsid w:val="00004D40"/>
    <w:rsid w:val="0000530C"/>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4DD"/>
    <w:rsid w:val="0004520A"/>
    <w:rsid w:val="00045E78"/>
    <w:rsid w:val="0004647B"/>
    <w:rsid w:val="00046843"/>
    <w:rsid w:val="000469FE"/>
    <w:rsid w:val="00050979"/>
    <w:rsid w:val="00053942"/>
    <w:rsid w:val="00053E78"/>
    <w:rsid w:val="000541BE"/>
    <w:rsid w:val="000549C3"/>
    <w:rsid w:val="00054F0A"/>
    <w:rsid w:val="000559B7"/>
    <w:rsid w:val="00055E03"/>
    <w:rsid w:val="00057BF5"/>
    <w:rsid w:val="00060FB4"/>
    <w:rsid w:val="00060FF4"/>
    <w:rsid w:val="00061127"/>
    <w:rsid w:val="000623A1"/>
    <w:rsid w:val="00063191"/>
    <w:rsid w:val="0006362D"/>
    <w:rsid w:val="0006494B"/>
    <w:rsid w:val="00064CA3"/>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86D5D"/>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2CDC"/>
    <w:rsid w:val="000A340F"/>
    <w:rsid w:val="000A4DAE"/>
    <w:rsid w:val="000A5254"/>
    <w:rsid w:val="000A53FA"/>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4D01"/>
    <w:rsid w:val="000D6F00"/>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A12"/>
    <w:rsid w:val="00181697"/>
    <w:rsid w:val="001827E5"/>
    <w:rsid w:val="00183B4A"/>
    <w:rsid w:val="0018551B"/>
    <w:rsid w:val="00185D16"/>
    <w:rsid w:val="00186195"/>
    <w:rsid w:val="001862C5"/>
    <w:rsid w:val="001875B1"/>
    <w:rsid w:val="00187E17"/>
    <w:rsid w:val="00191CFD"/>
    <w:rsid w:val="00194355"/>
    <w:rsid w:val="00195D5C"/>
    <w:rsid w:val="00196805"/>
    <w:rsid w:val="00196A91"/>
    <w:rsid w:val="00197DEB"/>
    <w:rsid w:val="001A2B7E"/>
    <w:rsid w:val="001A4D5B"/>
    <w:rsid w:val="001A4D8E"/>
    <w:rsid w:val="001A4E2E"/>
    <w:rsid w:val="001A5624"/>
    <w:rsid w:val="001A5CBC"/>
    <w:rsid w:val="001A663F"/>
    <w:rsid w:val="001A6752"/>
    <w:rsid w:val="001A699F"/>
    <w:rsid w:val="001A76CC"/>
    <w:rsid w:val="001B139E"/>
    <w:rsid w:val="001B154D"/>
    <w:rsid w:val="001B22EB"/>
    <w:rsid w:val="001B392F"/>
    <w:rsid w:val="001B4167"/>
    <w:rsid w:val="001B42D7"/>
    <w:rsid w:val="001B4465"/>
    <w:rsid w:val="001B5399"/>
    <w:rsid w:val="001C00C7"/>
    <w:rsid w:val="001C01EB"/>
    <w:rsid w:val="001C0FF9"/>
    <w:rsid w:val="001C10A8"/>
    <w:rsid w:val="001C3508"/>
    <w:rsid w:val="001C39F0"/>
    <w:rsid w:val="001C4088"/>
    <w:rsid w:val="001C50CE"/>
    <w:rsid w:val="001C54AD"/>
    <w:rsid w:val="001C5C20"/>
    <w:rsid w:val="001C77AD"/>
    <w:rsid w:val="001C797F"/>
    <w:rsid w:val="001C7FA2"/>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073A"/>
    <w:rsid w:val="001E17DF"/>
    <w:rsid w:val="001E1EE3"/>
    <w:rsid w:val="001E2ACD"/>
    <w:rsid w:val="001E2D7E"/>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16C6"/>
    <w:rsid w:val="00212536"/>
    <w:rsid w:val="00213C53"/>
    <w:rsid w:val="00215398"/>
    <w:rsid w:val="002153DA"/>
    <w:rsid w:val="00216CCD"/>
    <w:rsid w:val="002171A4"/>
    <w:rsid w:val="00220958"/>
    <w:rsid w:val="00220B73"/>
    <w:rsid w:val="00221DAB"/>
    <w:rsid w:val="00222F08"/>
    <w:rsid w:val="002235A1"/>
    <w:rsid w:val="00223F47"/>
    <w:rsid w:val="00224B0A"/>
    <w:rsid w:val="00224D71"/>
    <w:rsid w:val="00224F29"/>
    <w:rsid w:val="00227AEB"/>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388"/>
    <w:rsid w:val="00274490"/>
    <w:rsid w:val="00274527"/>
    <w:rsid w:val="002763F8"/>
    <w:rsid w:val="00276FBF"/>
    <w:rsid w:val="00277058"/>
    <w:rsid w:val="00277245"/>
    <w:rsid w:val="00277265"/>
    <w:rsid w:val="00277D3A"/>
    <w:rsid w:val="00280B2C"/>
    <w:rsid w:val="0028116B"/>
    <w:rsid w:val="002812E3"/>
    <w:rsid w:val="0028135A"/>
    <w:rsid w:val="002815A3"/>
    <w:rsid w:val="0028181B"/>
    <w:rsid w:val="0028187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5733"/>
    <w:rsid w:val="00295B37"/>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766"/>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923"/>
    <w:rsid w:val="002C0B31"/>
    <w:rsid w:val="002C0FD7"/>
    <w:rsid w:val="002C13D6"/>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3126"/>
    <w:rsid w:val="00314959"/>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32ED"/>
    <w:rsid w:val="00334036"/>
    <w:rsid w:val="00334067"/>
    <w:rsid w:val="00334F24"/>
    <w:rsid w:val="003350F1"/>
    <w:rsid w:val="00335BF4"/>
    <w:rsid w:val="003360AC"/>
    <w:rsid w:val="00336853"/>
    <w:rsid w:val="00336F6D"/>
    <w:rsid w:val="00337619"/>
    <w:rsid w:val="0034250D"/>
    <w:rsid w:val="003433A2"/>
    <w:rsid w:val="00343401"/>
    <w:rsid w:val="00344AE8"/>
    <w:rsid w:val="00345077"/>
    <w:rsid w:val="003452B6"/>
    <w:rsid w:val="00345962"/>
    <w:rsid w:val="00345BB8"/>
    <w:rsid w:val="00345E38"/>
    <w:rsid w:val="00346A67"/>
    <w:rsid w:val="00346D07"/>
    <w:rsid w:val="003479A3"/>
    <w:rsid w:val="00347CF5"/>
    <w:rsid w:val="003500AD"/>
    <w:rsid w:val="003504DC"/>
    <w:rsid w:val="00350606"/>
    <w:rsid w:val="003507B9"/>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70ABB"/>
    <w:rsid w:val="0037116E"/>
    <w:rsid w:val="003716E6"/>
    <w:rsid w:val="0037231A"/>
    <w:rsid w:val="00372C6C"/>
    <w:rsid w:val="003734F6"/>
    <w:rsid w:val="00375201"/>
    <w:rsid w:val="00375339"/>
    <w:rsid w:val="003777C5"/>
    <w:rsid w:val="00377B67"/>
    <w:rsid w:val="00377C68"/>
    <w:rsid w:val="00380EC9"/>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890"/>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E14F4"/>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3F75F8"/>
    <w:rsid w:val="003F7CF1"/>
    <w:rsid w:val="004008AE"/>
    <w:rsid w:val="0040126D"/>
    <w:rsid w:val="0040234E"/>
    <w:rsid w:val="004038A2"/>
    <w:rsid w:val="004048D9"/>
    <w:rsid w:val="004059D3"/>
    <w:rsid w:val="00405D17"/>
    <w:rsid w:val="00406045"/>
    <w:rsid w:val="00407A34"/>
    <w:rsid w:val="004105C7"/>
    <w:rsid w:val="00410D87"/>
    <w:rsid w:val="00411D45"/>
    <w:rsid w:val="004122C4"/>
    <w:rsid w:val="0041323B"/>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E8B"/>
    <w:rsid w:val="00424A95"/>
    <w:rsid w:val="00424DF9"/>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2B61"/>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CE5"/>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73EE"/>
    <w:rsid w:val="004B1484"/>
    <w:rsid w:val="004B1AC8"/>
    <w:rsid w:val="004B1BE5"/>
    <w:rsid w:val="004B281D"/>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3C1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07FDA"/>
    <w:rsid w:val="00510A2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6AB8"/>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1E5B"/>
    <w:rsid w:val="005528D7"/>
    <w:rsid w:val="00552FA1"/>
    <w:rsid w:val="0055346C"/>
    <w:rsid w:val="00555199"/>
    <w:rsid w:val="005569D7"/>
    <w:rsid w:val="00556E53"/>
    <w:rsid w:val="00557392"/>
    <w:rsid w:val="00557730"/>
    <w:rsid w:val="00557C61"/>
    <w:rsid w:val="0056011C"/>
    <w:rsid w:val="0056042E"/>
    <w:rsid w:val="00560D09"/>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DF1"/>
    <w:rsid w:val="005B0544"/>
    <w:rsid w:val="005B1493"/>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1DD7"/>
    <w:rsid w:val="005D2AA5"/>
    <w:rsid w:val="005D5F82"/>
    <w:rsid w:val="005D62E1"/>
    <w:rsid w:val="005D6590"/>
    <w:rsid w:val="005D66C0"/>
    <w:rsid w:val="005D6E22"/>
    <w:rsid w:val="005D7649"/>
    <w:rsid w:val="005D7CC7"/>
    <w:rsid w:val="005E06B9"/>
    <w:rsid w:val="005E366C"/>
    <w:rsid w:val="005E3A83"/>
    <w:rsid w:val="005E52B3"/>
    <w:rsid w:val="005E783B"/>
    <w:rsid w:val="005F0978"/>
    <w:rsid w:val="005F1E01"/>
    <w:rsid w:val="005F2DEA"/>
    <w:rsid w:val="005F4001"/>
    <w:rsid w:val="005F5EFE"/>
    <w:rsid w:val="005F61CF"/>
    <w:rsid w:val="005F7DB2"/>
    <w:rsid w:val="00600030"/>
    <w:rsid w:val="00601A13"/>
    <w:rsid w:val="00601E64"/>
    <w:rsid w:val="00602B9B"/>
    <w:rsid w:val="00602EA1"/>
    <w:rsid w:val="0060370B"/>
    <w:rsid w:val="00604774"/>
    <w:rsid w:val="00605B28"/>
    <w:rsid w:val="00605E88"/>
    <w:rsid w:val="0060765F"/>
    <w:rsid w:val="00607E81"/>
    <w:rsid w:val="0061078A"/>
    <w:rsid w:val="00613382"/>
    <w:rsid w:val="00614124"/>
    <w:rsid w:val="006145C1"/>
    <w:rsid w:val="00615061"/>
    <w:rsid w:val="00615167"/>
    <w:rsid w:val="006151DD"/>
    <w:rsid w:val="00615454"/>
    <w:rsid w:val="00617482"/>
    <w:rsid w:val="006177AC"/>
    <w:rsid w:val="00617883"/>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657"/>
    <w:rsid w:val="00652267"/>
    <w:rsid w:val="00652591"/>
    <w:rsid w:val="0065338E"/>
    <w:rsid w:val="00655330"/>
    <w:rsid w:val="00656B69"/>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64A6"/>
    <w:rsid w:val="006975AD"/>
    <w:rsid w:val="006976E1"/>
    <w:rsid w:val="00697DB0"/>
    <w:rsid w:val="00697E7E"/>
    <w:rsid w:val="006A0D0D"/>
    <w:rsid w:val="006A2541"/>
    <w:rsid w:val="006A2596"/>
    <w:rsid w:val="006A2B50"/>
    <w:rsid w:val="006A316C"/>
    <w:rsid w:val="006A337C"/>
    <w:rsid w:val="006A3C07"/>
    <w:rsid w:val="006A5217"/>
    <w:rsid w:val="006A6E58"/>
    <w:rsid w:val="006A733F"/>
    <w:rsid w:val="006B06B8"/>
    <w:rsid w:val="006B0A11"/>
    <w:rsid w:val="006B0E2E"/>
    <w:rsid w:val="006B1C0C"/>
    <w:rsid w:val="006B2000"/>
    <w:rsid w:val="006B2EA3"/>
    <w:rsid w:val="006B3A7E"/>
    <w:rsid w:val="006B3F11"/>
    <w:rsid w:val="006B5256"/>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57CC"/>
    <w:rsid w:val="006C585A"/>
    <w:rsid w:val="006C58E8"/>
    <w:rsid w:val="006C5AFE"/>
    <w:rsid w:val="006C5F7B"/>
    <w:rsid w:val="006C6908"/>
    <w:rsid w:val="006D0364"/>
    <w:rsid w:val="006D0591"/>
    <w:rsid w:val="006D1C17"/>
    <w:rsid w:val="006D1CE2"/>
    <w:rsid w:val="006D2082"/>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0F91"/>
    <w:rsid w:val="00701D2E"/>
    <w:rsid w:val="00701DF4"/>
    <w:rsid w:val="0070284E"/>
    <w:rsid w:val="00702969"/>
    <w:rsid w:val="00703882"/>
    <w:rsid w:val="007045DC"/>
    <w:rsid w:val="00704FA1"/>
    <w:rsid w:val="00705297"/>
    <w:rsid w:val="0070607B"/>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B58"/>
    <w:rsid w:val="00734FEC"/>
    <w:rsid w:val="007362B3"/>
    <w:rsid w:val="007366CD"/>
    <w:rsid w:val="00737372"/>
    <w:rsid w:val="00737C72"/>
    <w:rsid w:val="00740145"/>
    <w:rsid w:val="0074023C"/>
    <w:rsid w:val="00740BB7"/>
    <w:rsid w:val="00740E0D"/>
    <w:rsid w:val="007414B8"/>
    <w:rsid w:val="00741C3F"/>
    <w:rsid w:val="007422D4"/>
    <w:rsid w:val="00744327"/>
    <w:rsid w:val="0074512D"/>
    <w:rsid w:val="0074576E"/>
    <w:rsid w:val="00745A61"/>
    <w:rsid w:val="0074626A"/>
    <w:rsid w:val="007463D3"/>
    <w:rsid w:val="00746440"/>
    <w:rsid w:val="00747528"/>
    <w:rsid w:val="0074781C"/>
    <w:rsid w:val="00750226"/>
    <w:rsid w:val="007505EC"/>
    <w:rsid w:val="007517CA"/>
    <w:rsid w:val="00753D44"/>
    <w:rsid w:val="00754002"/>
    <w:rsid w:val="007553AE"/>
    <w:rsid w:val="00755961"/>
    <w:rsid w:val="007562CF"/>
    <w:rsid w:val="00756876"/>
    <w:rsid w:val="00756ECA"/>
    <w:rsid w:val="007574E5"/>
    <w:rsid w:val="00757D22"/>
    <w:rsid w:val="00760FAC"/>
    <w:rsid w:val="007613C7"/>
    <w:rsid w:val="007618CF"/>
    <w:rsid w:val="007621A2"/>
    <w:rsid w:val="007622C7"/>
    <w:rsid w:val="0076287F"/>
    <w:rsid w:val="00764DB2"/>
    <w:rsid w:val="00764E20"/>
    <w:rsid w:val="0076565E"/>
    <w:rsid w:val="0076653D"/>
    <w:rsid w:val="00767591"/>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53F"/>
    <w:rsid w:val="007A7E85"/>
    <w:rsid w:val="007B1784"/>
    <w:rsid w:val="007B1D3F"/>
    <w:rsid w:val="007B2880"/>
    <w:rsid w:val="007B2898"/>
    <w:rsid w:val="007B2B40"/>
    <w:rsid w:val="007B2C4E"/>
    <w:rsid w:val="007B56E0"/>
    <w:rsid w:val="007B5F93"/>
    <w:rsid w:val="007B6AF8"/>
    <w:rsid w:val="007C1037"/>
    <w:rsid w:val="007C1B9C"/>
    <w:rsid w:val="007C1CB3"/>
    <w:rsid w:val="007C1D29"/>
    <w:rsid w:val="007C20F6"/>
    <w:rsid w:val="007C4B25"/>
    <w:rsid w:val="007C57C5"/>
    <w:rsid w:val="007C5F08"/>
    <w:rsid w:val="007C63B0"/>
    <w:rsid w:val="007C7AB6"/>
    <w:rsid w:val="007D02A7"/>
    <w:rsid w:val="007D1326"/>
    <w:rsid w:val="007D193A"/>
    <w:rsid w:val="007D2877"/>
    <w:rsid w:val="007D348B"/>
    <w:rsid w:val="007D35CF"/>
    <w:rsid w:val="007D3862"/>
    <w:rsid w:val="007D3B33"/>
    <w:rsid w:val="007D3CC8"/>
    <w:rsid w:val="007D5725"/>
    <w:rsid w:val="007D606B"/>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868"/>
    <w:rsid w:val="007E7ECF"/>
    <w:rsid w:val="007E7F64"/>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529"/>
    <w:rsid w:val="00813B21"/>
    <w:rsid w:val="0081508E"/>
    <w:rsid w:val="0081582C"/>
    <w:rsid w:val="008164A4"/>
    <w:rsid w:val="00817BB4"/>
    <w:rsid w:val="00820209"/>
    <w:rsid w:val="00820577"/>
    <w:rsid w:val="00820FA7"/>
    <w:rsid w:val="00821CB1"/>
    <w:rsid w:val="00822862"/>
    <w:rsid w:val="008239AA"/>
    <w:rsid w:val="00823A56"/>
    <w:rsid w:val="00823ABC"/>
    <w:rsid w:val="0082449C"/>
    <w:rsid w:val="0082540F"/>
    <w:rsid w:val="00825FE0"/>
    <w:rsid w:val="00827D95"/>
    <w:rsid w:val="00830DA4"/>
    <w:rsid w:val="0083144C"/>
    <w:rsid w:val="0083149C"/>
    <w:rsid w:val="00831B6C"/>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A0B"/>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4DF7"/>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D12"/>
    <w:rsid w:val="008F3546"/>
    <w:rsid w:val="008F434C"/>
    <w:rsid w:val="008F43CE"/>
    <w:rsid w:val="008F5DC2"/>
    <w:rsid w:val="008F6DCD"/>
    <w:rsid w:val="008F73EC"/>
    <w:rsid w:val="008F7A1E"/>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98B"/>
    <w:rsid w:val="00941ED9"/>
    <w:rsid w:val="0094279E"/>
    <w:rsid w:val="00942C69"/>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57DB"/>
    <w:rsid w:val="009661A3"/>
    <w:rsid w:val="0096646C"/>
    <w:rsid w:val="0096714E"/>
    <w:rsid w:val="00967635"/>
    <w:rsid w:val="00967641"/>
    <w:rsid w:val="009676CA"/>
    <w:rsid w:val="009676FA"/>
    <w:rsid w:val="00967A71"/>
    <w:rsid w:val="00967C51"/>
    <w:rsid w:val="00970020"/>
    <w:rsid w:val="0097195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0510"/>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835"/>
    <w:rsid w:val="009F5D0E"/>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17EC9"/>
    <w:rsid w:val="00A20235"/>
    <w:rsid w:val="00A210B9"/>
    <w:rsid w:val="00A22CE8"/>
    <w:rsid w:val="00A249BF"/>
    <w:rsid w:val="00A25EB4"/>
    <w:rsid w:val="00A275B2"/>
    <w:rsid w:val="00A31169"/>
    <w:rsid w:val="00A3186F"/>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A42"/>
    <w:rsid w:val="00A60AE3"/>
    <w:rsid w:val="00A60E87"/>
    <w:rsid w:val="00A61AA2"/>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CC1"/>
    <w:rsid w:val="00AB19CD"/>
    <w:rsid w:val="00AB19F1"/>
    <w:rsid w:val="00AB26C1"/>
    <w:rsid w:val="00AB26DE"/>
    <w:rsid w:val="00AB26E0"/>
    <w:rsid w:val="00AB299B"/>
    <w:rsid w:val="00AB36FB"/>
    <w:rsid w:val="00AB3E8D"/>
    <w:rsid w:val="00AB4064"/>
    <w:rsid w:val="00AB4C39"/>
    <w:rsid w:val="00AB4E78"/>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298C"/>
    <w:rsid w:val="00B33C5D"/>
    <w:rsid w:val="00B34040"/>
    <w:rsid w:val="00B34897"/>
    <w:rsid w:val="00B34B28"/>
    <w:rsid w:val="00B34EA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67E"/>
    <w:rsid w:val="00B647FD"/>
    <w:rsid w:val="00B64DC5"/>
    <w:rsid w:val="00B65C97"/>
    <w:rsid w:val="00B6796A"/>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BAD"/>
    <w:rsid w:val="00B953CF"/>
    <w:rsid w:val="00B96074"/>
    <w:rsid w:val="00B960CB"/>
    <w:rsid w:val="00B965BB"/>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06FD"/>
    <w:rsid w:val="00BB1386"/>
    <w:rsid w:val="00BB18F8"/>
    <w:rsid w:val="00BB2AEC"/>
    <w:rsid w:val="00BB30FC"/>
    <w:rsid w:val="00BB376C"/>
    <w:rsid w:val="00BB4369"/>
    <w:rsid w:val="00BB5008"/>
    <w:rsid w:val="00BB514D"/>
    <w:rsid w:val="00BB6401"/>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432A"/>
    <w:rsid w:val="00BD59B6"/>
    <w:rsid w:val="00BD5F60"/>
    <w:rsid w:val="00BD675D"/>
    <w:rsid w:val="00BD7AC0"/>
    <w:rsid w:val="00BE03A4"/>
    <w:rsid w:val="00BE2033"/>
    <w:rsid w:val="00BE4698"/>
    <w:rsid w:val="00BE5110"/>
    <w:rsid w:val="00BE6AC7"/>
    <w:rsid w:val="00BE7961"/>
    <w:rsid w:val="00BF00C8"/>
    <w:rsid w:val="00BF10AA"/>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0FE0"/>
    <w:rsid w:val="00C214AA"/>
    <w:rsid w:val="00C21716"/>
    <w:rsid w:val="00C218B0"/>
    <w:rsid w:val="00C2196C"/>
    <w:rsid w:val="00C2234E"/>
    <w:rsid w:val="00C243EE"/>
    <w:rsid w:val="00C24B3F"/>
    <w:rsid w:val="00C24F91"/>
    <w:rsid w:val="00C25615"/>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4D0"/>
    <w:rsid w:val="00C50583"/>
    <w:rsid w:val="00C506CC"/>
    <w:rsid w:val="00C511BE"/>
    <w:rsid w:val="00C51F92"/>
    <w:rsid w:val="00C52180"/>
    <w:rsid w:val="00C53AAF"/>
    <w:rsid w:val="00C53B2A"/>
    <w:rsid w:val="00C54382"/>
    <w:rsid w:val="00C54A2C"/>
    <w:rsid w:val="00C55C4F"/>
    <w:rsid w:val="00C55E8C"/>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E70"/>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12"/>
    <w:rsid w:val="00CB776C"/>
    <w:rsid w:val="00CB79AF"/>
    <w:rsid w:val="00CC024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3598"/>
    <w:rsid w:val="00CF3859"/>
    <w:rsid w:val="00CF3CAD"/>
    <w:rsid w:val="00CF4178"/>
    <w:rsid w:val="00CF4628"/>
    <w:rsid w:val="00CF5F47"/>
    <w:rsid w:val="00CF61C8"/>
    <w:rsid w:val="00CF6FD8"/>
    <w:rsid w:val="00CF6FDE"/>
    <w:rsid w:val="00D001EF"/>
    <w:rsid w:val="00D00805"/>
    <w:rsid w:val="00D010EA"/>
    <w:rsid w:val="00D01303"/>
    <w:rsid w:val="00D01851"/>
    <w:rsid w:val="00D0191D"/>
    <w:rsid w:val="00D01B23"/>
    <w:rsid w:val="00D02FC9"/>
    <w:rsid w:val="00D03418"/>
    <w:rsid w:val="00D0363B"/>
    <w:rsid w:val="00D047E3"/>
    <w:rsid w:val="00D04B24"/>
    <w:rsid w:val="00D0503F"/>
    <w:rsid w:val="00D059DA"/>
    <w:rsid w:val="00D05F68"/>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014"/>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80AE9"/>
    <w:rsid w:val="00D8161F"/>
    <w:rsid w:val="00D8162C"/>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174B"/>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995"/>
    <w:rsid w:val="00E132F7"/>
    <w:rsid w:val="00E1553F"/>
    <w:rsid w:val="00E157A9"/>
    <w:rsid w:val="00E15EB6"/>
    <w:rsid w:val="00E1781A"/>
    <w:rsid w:val="00E224CB"/>
    <w:rsid w:val="00E23E09"/>
    <w:rsid w:val="00E2416A"/>
    <w:rsid w:val="00E249E8"/>
    <w:rsid w:val="00E26D7C"/>
    <w:rsid w:val="00E27D1E"/>
    <w:rsid w:val="00E30278"/>
    <w:rsid w:val="00E30A47"/>
    <w:rsid w:val="00E31110"/>
    <w:rsid w:val="00E316A4"/>
    <w:rsid w:val="00E31B15"/>
    <w:rsid w:val="00E31D63"/>
    <w:rsid w:val="00E32EEC"/>
    <w:rsid w:val="00E3373A"/>
    <w:rsid w:val="00E33E6C"/>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297"/>
    <w:rsid w:val="00E55621"/>
    <w:rsid w:val="00E55630"/>
    <w:rsid w:val="00E55E34"/>
    <w:rsid w:val="00E562AE"/>
    <w:rsid w:val="00E562C3"/>
    <w:rsid w:val="00E563BE"/>
    <w:rsid w:val="00E56963"/>
    <w:rsid w:val="00E5726D"/>
    <w:rsid w:val="00E573F0"/>
    <w:rsid w:val="00E57854"/>
    <w:rsid w:val="00E60D83"/>
    <w:rsid w:val="00E62B8D"/>
    <w:rsid w:val="00E62F20"/>
    <w:rsid w:val="00E6318B"/>
    <w:rsid w:val="00E63BE3"/>
    <w:rsid w:val="00E646D8"/>
    <w:rsid w:val="00E64CB0"/>
    <w:rsid w:val="00E65BDF"/>
    <w:rsid w:val="00E663AF"/>
    <w:rsid w:val="00E667C3"/>
    <w:rsid w:val="00E66B48"/>
    <w:rsid w:val="00E66E57"/>
    <w:rsid w:val="00E67007"/>
    <w:rsid w:val="00E7071F"/>
    <w:rsid w:val="00E70918"/>
    <w:rsid w:val="00E70D06"/>
    <w:rsid w:val="00E727C5"/>
    <w:rsid w:val="00E734F6"/>
    <w:rsid w:val="00E735F9"/>
    <w:rsid w:val="00E736D9"/>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501B"/>
    <w:rsid w:val="00E85581"/>
    <w:rsid w:val="00E8559C"/>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B5C"/>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E13"/>
    <w:rsid w:val="00EC6F18"/>
    <w:rsid w:val="00EC70AA"/>
    <w:rsid w:val="00EC7168"/>
    <w:rsid w:val="00EC7235"/>
    <w:rsid w:val="00EC732E"/>
    <w:rsid w:val="00ED0409"/>
    <w:rsid w:val="00ED0BA1"/>
    <w:rsid w:val="00ED0FC5"/>
    <w:rsid w:val="00ED160D"/>
    <w:rsid w:val="00ED23C5"/>
    <w:rsid w:val="00ED2726"/>
    <w:rsid w:val="00ED30FE"/>
    <w:rsid w:val="00ED362F"/>
    <w:rsid w:val="00ED505E"/>
    <w:rsid w:val="00ED6747"/>
    <w:rsid w:val="00ED696C"/>
    <w:rsid w:val="00ED6AE5"/>
    <w:rsid w:val="00ED7BBD"/>
    <w:rsid w:val="00EE0B8C"/>
    <w:rsid w:val="00EE0D9E"/>
    <w:rsid w:val="00EE0F40"/>
    <w:rsid w:val="00EE29D8"/>
    <w:rsid w:val="00EE39AC"/>
    <w:rsid w:val="00EE43C8"/>
    <w:rsid w:val="00EE4FFB"/>
    <w:rsid w:val="00EE6413"/>
    <w:rsid w:val="00EE6A50"/>
    <w:rsid w:val="00EE72F4"/>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32CF"/>
    <w:rsid w:val="00F046E1"/>
    <w:rsid w:val="00F04CD0"/>
    <w:rsid w:val="00F063A3"/>
    <w:rsid w:val="00F06AEF"/>
    <w:rsid w:val="00F0733F"/>
    <w:rsid w:val="00F076ED"/>
    <w:rsid w:val="00F077F3"/>
    <w:rsid w:val="00F107F1"/>
    <w:rsid w:val="00F10DE8"/>
    <w:rsid w:val="00F117BC"/>
    <w:rsid w:val="00F11977"/>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8C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F89"/>
    <w:rsid w:val="00FC3484"/>
    <w:rsid w:val="00FC3871"/>
    <w:rsid w:val="00FC4510"/>
    <w:rsid w:val="00FC57D8"/>
    <w:rsid w:val="00FC5D5D"/>
    <w:rsid w:val="00FC6C00"/>
    <w:rsid w:val="00FC6EAB"/>
    <w:rsid w:val="00FC7D5F"/>
    <w:rsid w:val="00FD0255"/>
    <w:rsid w:val="00FD27FD"/>
    <w:rsid w:val="00FD3870"/>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FD4A81"/>
    <w:rsid w:val="045F542B"/>
    <w:rsid w:val="0548485E"/>
    <w:rsid w:val="0610529C"/>
    <w:rsid w:val="0EC525D0"/>
    <w:rsid w:val="104F7426"/>
    <w:rsid w:val="11B57F5C"/>
    <w:rsid w:val="1939511D"/>
    <w:rsid w:val="1A562020"/>
    <w:rsid w:val="1E9C5C8C"/>
    <w:rsid w:val="1EFD116F"/>
    <w:rsid w:val="21E05FEB"/>
    <w:rsid w:val="21EC20F8"/>
    <w:rsid w:val="25097D22"/>
    <w:rsid w:val="267215D5"/>
    <w:rsid w:val="2943044D"/>
    <w:rsid w:val="2C9E35DE"/>
    <w:rsid w:val="2CC12FE4"/>
    <w:rsid w:val="2F572FB7"/>
    <w:rsid w:val="328117D3"/>
    <w:rsid w:val="37F93FF0"/>
    <w:rsid w:val="39794D16"/>
    <w:rsid w:val="3E7330D6"/>
    <w:rsid w:val="413C2ACB"/>
    <w:rsid w:val="483E61DE"/>
    <w:rsid w:val="51BA14F5"/>
    <w:rsid w:val="534A71E4"/>
    <w:rsid w:val="53907D1D"/>
    <w:rsid w:val="549A7FAB"/>
    <w:rsid w:val="581F6279"/>
    <w:rsid w:val="58632A5E"/>
    <w:rsid w:val="5EBA5832"/>
    <w:rsid w:val="617E2A1D"/>
    <w:rsid w:val="61DE5749"/>
    <w:rsid w:val="66085512"/>
    <w:rsid w:val="66F764C6"/>
    <w:rsid w:val="693C75FA"/>
    <w:rsid w:val="6E57042E"/>
    <w:rsid w:val="6F0C01D3"/>
    <w:rsid w:val="70EE4C59"/>
    <w:rsid w:val="71A861CA"/>
    <w:rsid w:val="79360D5B"/>
    <w:rsid w:val="798F79A5"/>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Char"/>
    <w:uiPriority w:val="9"/>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Char"/>
    <w:qFormat/>
    <w:pPr>
      <w:shd w:val="clear" w:color="auto" w:fill="000080"/>
    </w:pPr>
  </w:style>
  <w:style w:type="paragraph" w:styleId="a6">
    <w:name w:val="annotation text"/>
    <w:basedOn w:val="a"/>
    <w:link w:val="Char0"/>
    <w:qFormat/>
    <w:pPr>
      <w:jc w:val="left"/>
    </w:pPr>
  </w:style>
  <w:style w:type="paragraph" w:styleId="30">
    <w:name w:val="Body Text 3"/>
    <w:basedOn w:val="a"/>
    <w:link w:val="3Char0"/>
    <w:qFormat/>
    <w:pPr>
      <w:spacing w:after="120"/>
    </w:pPr>
    <w:rPr>
      <w:sz w:val="16"/>
      <w:szCs w:val="16"/>
    </w:rPr>
  </w:style>
  <w:style w:type="paragraph" w:styleId="a7">
    <w:name w:val="Body Text"/>
    <w:basedOn w:val="a"/>
    <w:link w:val="Char1"/>
    <w:qFormat/>
    <w:pPr>
      <w:spacing w:after="120"/>
    </w:pPr>
  </w:style>
  <w:style w:type="paragraph" w:styleId="a8">
    <w:name w:val="Body Text Indent"/>
    <w:basedOn w:val="a"/>
    <w:link w:val="Char2"/>
    <w:qFormat/>
    <w:pPr>
      <w:ind w:firstLineChars="200" w:firstLine="407"/>
    </w:pPr>
  </w:style>
  <w:style w:type="paragraph" w:styleId="a9">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a">
    <w:name w:val="Plain Text"/>
    <w:basedOn w:val="a"/>
    <w:link w:val="Char3"/>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b">
    <w:name w:val="Date"/>
    <w:basedOn w:val="a"/>
    <w:next w:val="a"/>
    <w:link w:val="Char4"/>
    <w:qFormat/>
    <w:pPr>
      <w:ind w:leftChars="2500" w:left="100"/>
    </w:pPr>
  </w:style>
  <w:style w:type="paragraph" w:styleId="21">
    <w:name w:val="Body Text Indent 2"/>
    <w:basedOn w:val="a"/>
    <w:link w:val="2Char0"/>
    <w:qFormat/>
    <w:pPr>
      <w:widowControl/>
      <w:spacing w:line="480" w:lineRule="auto"/>
      <w:ind w:firstLine="560"/>
      <w:jc w:val="left"/>
    </w:pPr>
    <w:rPr>
      <w:kern w:val="0"/>
      <w:sz w:val="28"/>
    </w:rPr>
  </w:style>
  <w:style w:type="paragraph" w:styleId="ac">
    <w:name w:val="endnote text"/>
    <w:basedOn w:val="a"/>
    <w:link w:val="Char5"/>
    <w:qFormat/>
    <w:pPr>
      <w:widowControl/>
      <w:snapToGrid w:val="0"/>
      <w:jc w:val="left"/>
    </w:pPr>
    <w:rPr>
      <w:rFonts w:ascii="Arial" w:hAnsi="Arial"/>
      <w:kern w:val="0"/>
      <w:sz w:val="20"/>
      <w:lang w:eastAsia="en-US"/>
    </w:rPr>
  </w:style>
  <w:style w:type="paragraph" w:styleId="ad">
    <w:name w:val="Balloon Text"/>
    <w:basedOn w:val="a"/>
    <w:link w:val="Char6"/>
    <w:qFormat/>
    <w:rPr>
      <w:sz w:val="18"/>
      <w:szCs w:val="18"/>
    </w:rPr>
  </w:style>
  <w:style w:type="paragraph" w:styleId="ae">
    <w:name w:val="footer"/>
    <w:basedOn w:val="a"/>
    <w:link w:val="Char7"/>
    <w:qFormat/>
    <w:pPr>
      <w:tabs>
        <w:tab w:val="center" w:pos="4153"/>
        <w:tab w:val="right" w:pos="8306"/>
      </w:tabs>
      <w:snapToGrid w:val="0"/>
      <w:jc w:val="left"/>
    </w:pPr>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2">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3">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6"/>
    <w:next w:val="a6"/>
    <w:link w:val="Char10"/>
    <w:qFormat/>
    <w:rPr>
      <w:b/>
      <w:bCs/>
    </w:rPr>
  </w:style>
  <w:style w:type="table" w:styleId="af6">
    <w:name w:val="Table Grid"/>
    <w:basedOn w:val="a2"/>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1"/>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styleId="afe">
    <w:name w:val="footnote reference"/>
    <w:qFormat/>
    <w:rPr>
      <w:vertAlign w:val="superscript"/>
    </w:rPr>
  </w:style>
  <w:style w:type="character" w:customStyle="1" w:styleId="1Char">
    <w:name w:val="标题 1 Char"/>
    <w:link w:val="1"/>
    <w:qFormat/>
    <w:rPr>
      <w:rFonts w:eastAsia="宋体"/>
      <w:b/>
      <w:bCs/>
      <w:kern w:val="44"/>
      <w:sz w:val="44"/>
      <w:szCs w:val="44"/>
      <w:lang w:bidi="ar-SA"/>
    </w:rPr>
  </w:style>
  <w:style w:type="character" w:customStyle="1" w:styleId="2Char">
    <w:name w:val="标题 2 Char"/>
    <w:link w:val="20"/>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4">
    <w:name w:val="日期 Char"/>
    <w:link w:val="ab"/>
    <w:qFormat/>
    <w:rPr>
      <w:kern w:val="2"/>
      <w:sz w:val="21"/>
      <w:szCs w:val="24"/>
    </w:rPr>
  </w:style>
  <w:style w:type="character" w:customStyle="1" w:styleId="Char7">
    <w:name w:val="页脚 Char"/>
    <w:link w:val="ae"/>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Char3">
    <w:name w:val="纯文本 Char"/>
    <w:link w:val="aa"/>
    <w:qFormat/>
    <w:rPr>
      <w:rFonts w:ascii="宋体" w:hAnsi="Courier New" w:cs="Courier New"/>
      <w:kern w:val="2"/>
      <w:sz w:val="21"/>
      <w:szCs w:val="21"/>
    </w:rPr>
  </w:style>
  <w:style w:type="character" w:customStyle="1" w:styleId="Char2">
    <w:name w:val="正文文本缩进 Char"/>
    <w:link w:val="a8"/>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Char1">
    <w:name w:val="正文文本 Char"/>
    <w:link w:val="a7"/>
    <w:qFormat/>
    <w:rPr>
      <w:kern w:val="2"/>
      <w:sz w:val="21"/>
      <w:szCs w:val="24"/>
    </w:rPr>
  </w:style>
  <w:style w:type="character" w:customStyle="1" w:styleId="style161">
    <w:name w:val="style161"/>
    <w:qFormat/>
    <w:rPr>
      <w:b/>
      <w:bCs/>
      <w:color w:val="333333"/>
    </w:rPr>
  </w:style>
  <w:style w:type="character" w:customStyle="1" w:styleId="Char0">
    <w:name w:val="批注文字 Char"/>
    <w:link w:val="a6"/>
    <w:qFormat/>
    <w:rPr>
      <w:kern w:val="2"/>
      <w:sz w:val="21"/>
      <w:szCs w:val="24"/>
    </w:rPr>
  </w:style>
  <w:style w:type="character" w:customStyle="1" w:styleId="Char10">
    <w:name w:val="批注主题 Char1"/>
    <w:link w:val="af5"/>
    <w:qFormat/>
    <w:rPr>
      <w:b/>
      <w:bCs/>
      <w:kern w:val="2"/>
      <w:sz w:val="21"/>
      <w:szCs w:val="24"/>
    </w:rPr>
  </w:style>
  <w:style w:type="character" w:customStyle="1" w:styleId="Char6">
    <w:name w:val="批注框文本 Char"/>
    <w:link w:val="ad"/>
    <w:qFormat/>
    <w:rPr>
      <w:kern w:val="2"/>
      <w:sz w:val="18"/>
      <w:szCs w:val="18"/>
    </w:rPr>
  </w:style>
  <w:style w:type="character" w:customStyle="1" w:styleId="2Char0">
    <w:name w:val="正文文本缩进 2 Char"/>
    <w:link w:val="21"/>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5">
    <w:name w:val="尾注文本 Char"/>
    <w:link w:val="ac"/>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
    <w:name w:val="文档结构图 Char"/>
    <w:link w:val="a5"/>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c">
    <w:name w:val="批注主题 Char"/>
    <w:qFormat/>
    <w:rPr>
      <w:rFonts w:ascii="宋体" w:hAnsi="宋体"/>
      <w:kern w:val="2"/>
      <w:sz w:val="24"/>
      <w:szCs w:val="28"/>
    </w:rPr>
  </w:style>
  <w:style w:type="paragraph" w:styleId="aff3">
    <w:name w:val="List Paragraph"/>
    <w:basedOn w:val="a"/>
    <w:link w:val="Chard"/>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3"/>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0"/>
    <w:next w:val="40"/>
    <w:link w:val="4CharChar"/>
    <w:qFormat/>
    <w:pPr>
      <w:spacing w:line="413" w:lineRule="auto"/>
    </w:pPr>
    <w:rPr>
      <w:rFonts w:ascii="Arial" w:hAnsi="Arial"/>
      <w:kern w:val="0"/>
      <w:sz w:val="24"/>
    </w:rPr>
  </w:style>
  <w:style w:type="character" w:customStyle="1" w:styleId="Chare">
    <w:name w:val="明显引用 Char"/>
    <w:link w:val="aff4"/>
    <w:qFormat/>
    <w:rPr>
      <w:b/>
      <w:bCs/>
      <w:i/>
      <w:iCs/>
      <w:color w:val="4F81BD"/>
      <w:kern w:val="2"/>
      <w:sz w:val="21"/>
      <w:szCs w:val="22"/>
    </w:rPr>
  </w:style>
  <w:style w:type="paragraph" w:styleId="aff4">
    <w:name w:val="Intense Quote"/>
    <w:basedOn w:val="a"/>
    <w:next w:val="a"/>
    <w:link w:val="Chare"/>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f">
    <w:name w:val="引用 Char"/>
    <w:link w:val="aff5"/>
    <w:qFormat/>
    <w:rPr>
      <w:i/>
      <w:iCs/>
      <w:color w:val="000000"/>
      <w:kern w:val="2"/>
      <w:sz w:val="21"/>
      <w:szCs w:val="22"/>
    </w:rPr>
  </w:style>
  <w:style w:type="paragraph" w:styleId="aff5">
    <w:name w:val="Quote"/>
    <w:basedOn w:val="a"/>
    <w:next w:val="a"/>
    <w:link w:val="Charf"/>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4">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style>
  <w:style w:type="character" w:customStyle="1" w:styleId="contentxl">
    <w:name w:val="contentxl"/>
    <w:basedOn w:val="a1"/>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1"/>
    <w:qFormat/>
  </w:style>
  <w:style w:type="character" w:customStyle="1" w:styleId="mr20">
    <w:name w:val="mr20"/>
    <w:basedOn w:val="a1"/>
  </w:style>
  <w:style w:type="character" w:customStyle="1" w:styleId="comment">
    <w:name w:val="comment"/>
    <w:basedOn w:val="a1"/>
    <w:qFormat/>
  </w:style>
  <w:style w:type="character" w:customStyle="1" w:styleId="contact">
    <w:name w:val="contact"/>
    <w:basedOn w:val="a1"/>
    <w:qFormat/>
  </w:style>
  <w:style w:type="paragraph" w:customStyle="1" w:styleId="margintop0">
    <w:name w:val="margintop0"/>
    <w:basedOn w:val="a"/>
    <w:pPr>
      <w:widowControl/>
      <w:spacing w:before="100" w:beforeAutospacing="1" w:after="100" w:afterAutospacing="1"/>
      <w:jc w:val="left"/>
    </w:pPr>
    <w:rPr>
      <w:rFonts w:ascii="宋体" w:hAnsi="宋体" w:cs="宋体"/>
      <w:kern w:val="0"/>
      <w:sz w:val="24"/>
    </w:rPr>
  </w:style>
  <w:style w:type="character" w:customStyle="1" w:styleId="b">
    <w:name w:val="b"/>
    <w:basedOn w:val="a1"/>
    <w:qFormat/>
  </w:style>
  <w:style w:type="character" w:customStyle="1" w:styleId="dib">
    <w:name w:val="dib"/>
    <w:basedOn w:val="a1"/>
  </w:style>
  <w:style w:type="character" w:customStyle="1" w:styleId="duiqi">
    <w:name w:val="duiqi"/>
    <w:basedOn w:val="a1"/>
    <w:qFormat/>
  </w:style>
  <w:style w:type="character" w:customStyle="1" w:styleId="ivu-checkbox">
    <w:name w:val="ivu-checkbox"/>
    <w:basedOn w:val="a1"/>
    <w:qFormat/>
  </w:style>
  <w:style w:type="paragraph" w:customStyle="1" w:styleId="33">
    <w:name w:val="修订3"/>
    <w:hidden/>
    <w:uiPriority w:val="99"/>
    <w:semiHidden/>
    <w:rPr>
      <w:kern w:val="2"/>
      <w:sz w:val="21"/>
      <w:szCs w:val="24"/>
    </w:rPr>
  </w:style>
  <w:style w:type="paragraph" w:customStyle="1" w:styleId="25">
    <w:name w:val="样式  + 首行缩进:  2 字符"/>
    <w:basedOn w:val="a"/>
    <w:link w:val="2Char2"/>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2">
    <w:name w:val="样式  + 首行缩进:  2 字符 Char"/>
    <w:link w:val="25"/>
    <w:qFormat/>
    <w:locked/>
    <w:rPr>
      <w:rFonts w:ascii="宋体" w:eastAsia="仿宋" w:hAnsi="宋体"/>
      <w:spacing w:val="11"/>
      <w:sz w:val="28"/>
      <w:szCs w:val="24"/>
    </w:rPr>
  </w:style>
  <w:style w:type="paragraph" w:customStyle="1" w:styleId="43">
    <w:name w:val="修订4"/>
    <w:hidden/>
    <w:uiPriority w:val="99"/>
    <w:semiHidden/>
    <w:rPr>
      <w:kern w:val="2"/>
      <w:sz w:val="21"/>
      <w:szCs w:val="24"/>
    </w:rPr>
  </w:style>
  <w:style w:type="paragraph" w:customStyle="1" w:styleId="aff8">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Chard">
    <w:name w:val="列出段落 Char"/>
    <w:link w:val="aff3"/>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1"/>
    <w:qFormat/>
  </w:style>
  <w:style w:type="character" w:customStyle="1" w:styleId="ant-form-text">
    <w:name w:val="ant-form-text"/>
    <w:basedOn w:val="a1"/>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1"/>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1"/>
    <w:link w:val="z-1"/>
    <w:uiPriority w:val="99"/>
    <w:semiHidden/>
    <w:qFormat/>
    <w:rPr>
      <w:rFonts w:ascii="Arial" w:hAnsi="Arial" w:cs="Arial"/>
      <w:vanish/>
      <w:sz w:val="16"/>
      <w:szCs w:val="16"/>
    </w:rPr>
  </w:style>
  <w:style w:type="character" w:customStyle="1" w:styleId="po-inputcount">
    <w:name w:val="po-input__count"/>
    <w:basedOn w:val="a1"/>
    <w:qFormat/>
  </w:style>
  <w:style w:type="character" w:customStyle="1" w:styleId="po-inputcount-inner">
    <w:name w:val="po-input__count-inner"/>
    <w:basedOn w:val="a1"/>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1"/>
    <w:link w:val="z-10"/>
    <w:uiPriority w:val="99"/>
    <w:semiHidden/>
    <w:qFormat/>
    <w:rPr>
      <w:rFonts w:ascii="Arial" w:hAnsi="Arial" w:cs="Arial"/>
      <w:vanish/>
      <w:sz w:val="16"/>
      <w:szCs w:val="16"/>
    </w:rPr>
  </w:style>
  <w:style w:type="character" w:customStyle="1" w:styleId="param-name">
    <w:name w:val="param-name"/>
    <w:basedOn w:val="a1"/>
    <w:qFormat/>
  </w:style>
  <w:style w:type="character" w:customStyle="1" w:styleId="param-value">
    <w:name w:val="param-value"/>
    <w:basedOn w:val="a1"/>
    <w:qFormat/>
  </w:style>
  <w:style w:type="character" w:customStyle="1" w:styleId="price-content">
    <w:name w:val="price-content"/>
    <w:basedOn w:val="a1"/>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1"/>
    <w:qFormat/>
  </w:style>
  <w:style w:type="character" w:customStyle="1" w:styleId="po-radioinput">
    <w:name w:val="po-radio__input"/>
    <w:basedOn w:val="a1"/>
    <w:qFormat/>
  </w:style>
  <w:style w:type="character" w:customStyle="1" w:styleId="po-radiolabel">
    <w:name w:val="po-radio__label"/>
    <w:basedOn w:val="a1"/>
  </w:style>
  <w:style w:type="character" w:customStyle="1" w:styleId="chooseconfig">
    <w:name w:val="chooseconfig"/>
    <w:basedOn w:val="a1"/>
  </w:style>
  <w:style w:type="character" w:customStyle="1" w:styleId="add">
    <w:name w:val="add"/>
    <w:basedOn w:val="a1"/>
  </w:style>
  <w:style w:type="character" w:customStyle="1" w:styleId="underline">
    <w:name w:val="underline"/>
    <w:basedOn w:val="a1"/>
    <w:qFormat/>
  </w:style>
  <w:style w:type="character" w:customStyle="1" w:styleId="invoice-selectname">
    <w:name w:val="invoice-select__name"/>
    <w:basedOn w:val="a1"/>
  </w:style>
  <w:style w:type="character" w:customStyle="1" w:styleId="invoice-selecttype">
    <w:name w:val="invoice-select__type"/>
    <w:basedOn w:val="a1"/>
    <w:qFormat/>
  </w:style>
  <w:style w:type="character" w:customStyle="1" w:styleId="invoice-selectcontent">
    <w:name w:val="invoice-select__content"/>
    <w:basedOn w:val="a1"/>
    <w:qFormat/>
  </w:style>
  <w:style w:type="character" w:customStyle="1" w:styleId="invoice-selecttag">
    <w:name w:val="invoice-select__tag"/>
    <w:basedOn w:val="a1"/>
  </w:style>
  <w:style w:type="character" w:customStyle="1" w:styleId="address-selectname">
    <w:name w:val="address-select__name"/>
    <w:basedOn w:val="a1"/>
    <w:qFormat/>
  </w:style>
  <w:style w:type="character" w:customStyle="1" w:styleId="address-selectregion">
    <w:name w:val="address-select__region"/>
    <w:basedOn w:val="a1"/>
    <w:qFormat/>
  </w:style>
  <w:style w:type="character" w:customStyle="1" w:styleId="address-selectphone">
    <w:name w:val="address-select__phone"/>
    <w:basedOn w:val="a1"/>
    <w:qFormat/>
  </w:style>
  <w:style w:type="character" w:customStyle="1" w:styleId="address-selecttag">
    <w:name w:val="address-select__tag"/>
    <w:basedOn w:val="a1"/>
    <w:qFormat/>
  </w:style>
  <w:style w:type="character" w:customStyle="1" w:styleId="number">
    <w:name w:val="number"/>
    <w:basedOn w:val="a1"/>
    <w:qFormat/>
  </w:style>
  <w:style w:type="character" w:customStyle="1" w:styleId="spyj">
    <w:name w:val="spyj"/>
    <w:basedOn w:val="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Char"/>
    <w:uiPriority w:val="9"/>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Char"/>
    <w:qFormat/>
    <w:pPr>
      <w:shd w:val="clear" w:color="auto" w:fill="000080"/>
    </w:pPr>
  </w:style>
  <w:style w:type="paragraph" w:styleId="a6">
    <w:name w:val="annotation text"/>
    <w:basedOn w:val="a"/>
    <w:link w:val="Char0"/>
    <w:qFormat/>
    <w:pPr>
      <w:jc w:val="left"/>
    </w:pPr>
  </w:style>
  <w:style w:type="paragraph" w:styleId="30">
    <w:name w:val="Body Text 3"/>
    <w:basedOn w:val="a"/>
    <w:link w:val="3Char0"/>
    <w:qFormat/>
    <w:pPr>
      <w:spacing w:after="120"/>
    </w:pPr>
    <w:rPr>
      <w:sz w:val="16"/>
      <w:szCs w:val="16"/>
    </w:rPr>
  </w:style>
  <w:style w:type="paragraph" w:styleId="a7">
    <w:name w:val="Body Text"/>
    <w:basedOn w:val="a"/>
    <w:link w:val="Char1"/>
    <w:qFormat/>
    <w:pPr>
      <w:spacing w:after="120"/>
    </w:pPr>
  </w:style>
  <w:style w:type="paragraph" w:styleId="a8">
    <w:name w:val="Body Text Indent"/>
    <w:basedOn w:val="a"/>
    <w:link w:val="Char2"/>
    <w:qFormat/>
    <w:pPr>
      <w:ind w:firstLineChars="200" w:firstLine="407"/>
    </w:pPr>
  </w:style>
  <w:style w:type="paragraph" w:styleId="a9">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a">
    <w:name w:val="Plain Text"/>
    <w:basedOn w:val="a"/>
    <w:link w:val="Char3"/>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b">
    <w:name w:val="Date"/>
    <w:basedOn w:val="a"/>
    <w:next w:val="a"/>
    <w:link w:val="Char4"/>
    <w:qFormat/>
    <w:pPr>
      <w:ind w:leftChars="2500" w:left="100"/>
    </w:pPr>
  </w:style>
  <w:style w:type="paragraph" w:styleId="21">
    <w:name w:val="Body Text Indent 2"/>
    <w:basedOn w:val="a"/>
    <w:link w:val="2Char0"/>
    <w:qFormat/>
    <w:pPr>
      <w:widowControl/>
      <w:spacing w:line="480" w:lineRule="auto"/>
      <w:ind w:firstLine="560"/>
      <w:jc w:val="left"/>
    </w:pPr>
    <w:rPr>
      <w:kern w:val="0"/>
      <w:sz w:val="28"/>
    </w:rPr>
  </w:style>
  <w:style w:type="paragraph" w:styleId="ac">
    <w:name w:val="endnote text"/>
    <w:basedOn w:val="a"/>
    <w:link w:val="Char5"/>
    <w:qFormat/>
    <w:pPr>
      <w:widowControl/>
      <w:snapToGrid w:val="0"/>
      <w:jc w:val="left"/>
    </w:pPr>
    <w:rPr>
      <w:rFonts w:ascii="Arial" w:hAnsi="Arial"/>
      <w:kern w:val="0"/>
      <w:sz w:val="20"/>
      <w:lang w:eastAsia="en-US"/>
    </w:rPr>
  </w:style>
  <w:style w:type="paragraph" w:styleId="ad">
    <w:name w:val="Balloon Text"/>
    <w:basedOn w:val="a"/>
    <w:link w:val="Char6"/>
    <w:qFormat/>
    <w:rPr>
      <w:sz w:val="18"/>
      <w:szCs w:val="18"/>
    </w:rPr>
  </w:style>
  <w:style w:type="paragraph" w:styleId="ae">
    <w:name w:val="footer"/>
    <w:basedOn w:val="a"/>
    <w:link w:val="Char7"/>
    <w:qFormat/>
    <w:pPr>
      <w:tabs>
        <w:tab w:val="center" w:pos="4153"/>
        <w:tab w:val="right" w:pos="8306"/>
      </w:tabs>
      <w:snapToGrid w:val="0"/>
      <w:jc w:val="left"/>
    </w:pPr>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2">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3">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6"/>
    <w:next w:val="a6"/>
    <w:link w:val="Char10"/>
    <w:qFormat/>
    <w:rPr>
      <w:b/>
      <w:bCs/>
    </w:rPr>
  </w:style>
  <w:style w:type="table" w:styleId="af6">
    <w:name w:val="Table Grid"/>
    <w:basedOn w:val="a2"/>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1"/>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styleId="afe">
    <w:name w:val="footnote reference"/>
    <w:qFormat/>
    <w:rPr>
      <w:vertAlign w:val="superscript"/>
    </w:rPr>
  </w:style>
  <w:style w:type="character" w:customStyle="1" w:styleId="1Char">
    <w:name w:val="标题 1 Char"/>
    <w:link w:val="1"/>
    <w:qFormat/>
    <w:rPr>
      <w:rFonts w:eastAsia="宋体"/>
      <w:b/>
      <w:bCs/>
      <w:kern w:val="44"/>
      <w:sz w:val="44"/>
      <w:szCs w:val="44"/>
      <w:lang w:bidi="ar-SA"/>
    </w:rPr>
  </w:style>
  <w:style w:type="character" w:customStyle="1" w:styleId="2Char">
    <w:name w:val="标题 2 Char"/>
    <w:link w:val="20"/>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4">
    <w:name w:val="日期 Char"/>
    <w:link w:val="ab"/>
    <w:qFormat/>
    <w:rPr>
      <w:kern w:val="2"/>
      <w:sz w:val="21"/>
      <w:szCs w:val="24"/>
    </w:rPr>
  </w:style>
  <w:style w:type="character" w:customStyle="1" w:styleId="Char7">
    <w:name w:val="页脚 Char"/>
    <w:link w:val="ae"/>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Char3">
    <w:name w:val="纯文本 Char"/>
    <w:link w:val="aa"/>
    <w:qFormat/>
    <w:rPr>
      <w:rFonts w:ascii="宋体" w:hAnsi="Courier New" w:cs="Courier New"/>
      <w:kern w:val="2"/>
      <w:sz w:val="21"/>
      <w:szCs w:val="21"/>
    </w:rPr>
  </w:style>
  <w:style w:type="character" w:customStyle="1" w:styleId="Char2">
    <w:name w:val="正文文本缩进 Char"/>
    <w:link w:val="a8"/>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Char1">
    <w:name w:val="正文文本 Char"/>
    <w:link w:val="a7"/>
    <w:qFormat/>
    <w:rPr>
      <w:kern w:val="2"/>
      <w:sz w:val="21"/>
      <w:szCs w:val="24"/>
    </w:rPr>
  </w:style>
  <w:style w:type="character" w:customStyle="1" w:styleId="style161">
    <w:name w:val="style161"/>
    <w:qFormat/>
    <w:rPr>
      <w:b/>
      <w:bCs/>
      <w:color w:val="333333"/>
    </w:rPr>
  </w:style>
  <w:style w:type="character" w:customStyle="1" w:styleId="Char0">
    <w:name w:val="批注文字 Char"/>
    <w:link w:val="a6"/>
    <w:qFormat/>
    <w:rPr>
      <w:kern w:val="2"/>
      <w:sz w:val="21"/>
      <w:szCs w:val="24"/>
    </w:rPr>
  </w:style>
  <w:style w:type="character" w:customStyle="1" w:styleId="Char10">
    <w:name w:val="批注主题 Char1"/>
    <w:link w:val="af5"/>
    <w:qFormat/>
    <w:rPr>
      <w:b/>
      <w:bCs/>
      <w:kern w:val="2"/>
      <w:sz w:val="21"/>
      <w:szCs w:val="24"/>
    </w:rPr>
  </w:style>
  <w:style w:type="character" w:customStyle="1" w:styleId="Char6">
    <w:name w:val="批注框文本 Char"/>
    <w:link w:val="ad"/>
    <w:qFormat/>
    <w:rPr>
      <w:kern w:val="2"/>
      <w:sz w:val="18"/>
      <w:szCs w:val="18"/>
    </w:rPr>
  </w:style>
  <w:style w:type="character" w:customStyle="1" w:styleId="2Char0">
    <w:name w:val="正文文本缩进 2 Char"/>
    <w:link w:val="21"/>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5">
    <w:name w:val="尾注文本 Char"/>
    <w:link w:val="ac"/>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
    <w:name w:val="文档结构图 Char"/>
    <w:link w:val="a5"/>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c">
    <w:name w:val="批注主题 Char"/>
    <w:qFormat/>
    <w:rPr>
      <w:rFonts w:ascii="宋体" w:hAnsi="宋体"/>
      <w:kern w:val="2"/>
      <w:sz w:val="24"/>
      <w:szCs w:val="28"/>
    </w:rPr>
  </w:style>
  <w:style w:type="paragraph" w:styleId="aff3">
    <w:name w:val="List Paragraph"/>
    <w:basedOn w:val="a"/>
    <w:link w:val="Chard"/>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3"/>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0"/>
    <w:next w:val="40"/>
    <w:link w:val="4CharChar"/>
    <w:qFormat/>
    <w:pPr>
      <w:spacing w:line="413" w:lineRule="auto"/>
    </w:pPr>
    <w:rPr>
      <w:rFonts w:ascii="Arial" w:hAnsi="Arial"/>
      <w:kern w:val="0"/>
      <w:sz w:val="24"/>
    </w:rPr>
  </w:style>
  <w:style w:type="character" w:customStyle="1" w:styleId="Chare">
    <w:name w:val="明显引用 Char"/>
    <w:link w:val="aff4"/>
    <w:qFormat/>
    <w:rPr>
      <w:b/>
      <w:bCs/>
      <w:i/>
      <w:iCs/>
      <w:color w:val="4F81BD"/>
      <w:kern w:val="2"/>
      <w:sz w:val="21"/>
      <w:szCs w:val="22"/>
    </w:rPr>
  </w:style>
  <w:style w:type="paragraph" w:styleId="aff4">
    <w:name w:val="Intense Quote"/>
    <w:basedOn w:val="a"/>
    <w:next w:val="a"/>
    <w:link w:val="Chare"/>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f">
    <w:name w:val="引用 Char"/>
    <w:link w:val="aff5"/>
    <w:qFormat/>
    <w:rPr>
      <w:i/>
      <w:iCs/>
      <w:color w:val="000000"/>
      <w:kern w:val="2"/>
      <w:sz w:val="21"/>
      <w:szCs w:val="22"/>
    </w:rPr>
  </w:style>
  <w:style w:type="paragraph" w:styleId="aff5">
    <w:name w:val="Quote"/>
    <w:basedOn w:val="a"/>
    <w:next w:val="a"/>
    <w:link w:val="Charf"/>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4">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style>
  <w:style w:type="character" w:customStyle="1" w:styleId="contentxl">
    <w:name w:val="contentxl"/>
    <w:basedOn w:val="a1"/>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1"/>
    <w:qFormat/>
  </w:style>
  <w:style w:type="character" w:customStyle="1" w:styleId="mr20">
    <w:name w:val="mr20"/>
    <w:basedOn w:val="a1"/>
  </w:style>
  <w:style w:type="character" w:customStyle="1" w:styleId="comment">
    <w:name w:val="comment"/>
    <w:basedOn w:val="a1"/>
    <w:qFormat/>
  </w:style>
  <w:style w:type="character" w:customStyle="1" w:styleId="contact">
    <w:name w:val="contact"/>
    <w:basedOn w:val="a1"/>
    <w:qFormat/>
  </w:style>
  <w:style w:type="paragraph" w:customStyle="1" w:styleId="margintop0">
    <w:name w:val="margintop0"/>
    <w:basedOn w:val="a"/>
    <w:pPr>
      <w:widowControl/>
      <w:spacing w:before="100" w:beforeAutospacing="1" w:after="100" w:afterAutospacing="1"/>
      <w:jc w:val="left"/>
    </w:pPr>
    <w:rPr>
      <w:rFonts w:ascii="宋体" w:hAnsi="宋体" w:cs="宋体"/>
      <w:kern w:val="0"/>
      <w:sz w:val="24"/>
    </w:rPr>
  </w:style>
  <w:style w:type="character" w:customStyle="1" w:styleId="b">
    <w:name w:val="b"/>
    <w:basedOn w:val="a1"/>
    <w:qFormat/>
  </w:style>
  <w:style w:type="character" w:customStyle="1" w:styleId="dib">
    <w:name w:val="dib"/>
    <w:basedOn w:val="a1"/>
  </w:style>
  <w:style w:type="character" w:customStyle="1" w:styleId="duiqi">
    <w:name w:val="duiqi"/>
    <w:basedOn w:val="a1"/>
    <w:qFormat/>
  </w:style>
  <w:style w:type="character" w:customStyle="1" w:styleId="ivu-checkbox">
    <w:name w:val="ivu-checkbox"/>
    <w:basedOn w:val="a1"/>
    <w:qFormat/>
  </w:style>
  <w:style w:type="paragraph" w:customStyle="1" w:styleId="33">
    <w:name w:val="修订3"/>
    <w:hidden/>
    <w:uiPriority w:val="99"/>
    <w:semiHidden/>
    <w:rPr>
      <w:kern w:val="2"/>
      <w:sz w:val="21"/>
      <w:szCs w:val="24"/>
    </w:rPr>
  </w:style>
  <w:style w:type="paragraph" w:customStyle="1" w:styleId="25">
    <w:name w:val="样式  + 首行缩进:  2 字符"/>
    <w:basedOn w:val="a"/>
    <w:link w:val="2Char2"/>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2">
    <w:name w:val="样式  + 首行缩进:  2 字符 Char"/>
    <w:link w:val="25"/>
    <w:qFormat/>
    <w:locked/>
    <w:rPr>
      <w:rFonts w:ascii="宋体" w:eastAsia="仿宋" w:hAnsi="宋体"/>
      <w:spacing w:val="11"/>
      <w:sz w:val="28"/>
      <w:szCs w:val="24"/>
    </w:rPr>
  </w:style>
  <w:style w:type="paragraph" w:customStyle="1" w:styleId="43">
    <w:name w:val="修订4"/>
    <w:hidden/>
    <w:uiPriority w:val="99"/>
    <w:semiHidden/>
    <w:rPr>
      <w:kern w:val="2"/>
      <w:sz w:val="21"/>
      <w:szCs w:val="24"/>
    </w:rPr>
  </w:style>
  <w:style w:type="paragraph" w:customStyle="1" w:styleId="aff8">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Chard">
    <w:name w:val="列出段落 Char"/>
    <w:link w:val="aff3"/>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1"/>
    <w:qFormat/>
  </w:style>
  <w:style w:type="character" w:customStyle="1" w:styleId="ant-form-text">
    <w:name w:val="ant-form-text"/>
    <w:basedOn w:val="a1"/>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1"/>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1"/>
    <w:link w:val="z-1"/>
    <w:uiPriority w:val="99"/>
    <w:semiHidden/>
    <w:qFormat/>
    <w:rPr>
      <w:rFonts w:ascii="Arial" w:hAnsi="Arial" w:cs="Arial"/>
      <w:vanish/>
      <w:sz w:val="16"/>
      <w:szCs w:val="16"/>
    </w:rPr>
  </w:style>
  <w:style w:type="character" w:customStyle="1" w:styleId="po-inputcount">
    <w:name w:val="po-input__count"/>
    <w:basedOn w:val="a1"/>
    <w:qFormat/>
  </w:style>
  <w:style w:type="character" w:customStyle="1" w:styleId="po-inputcount-inner">
    <w:name w:val="po-input__count-inner"/>
    <w:basedOn w:val="a1"/>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1"/>
    <w:link w:val="z-10"/>
    <w:uiPriority w:val="99"/>
    <w:semiHidden/>
    <w:qFormat/>
    <w:rPr>
      <w:rFonts w:ascii="Arial" w:hAnsi="Arial" w:cs="Arial"/>
      <w:vanish/>
      <w:sz w:val="16"/>
      <w:szCs w:val="16"/>
    </w:rPr>
  </w:style>
  <w:style w:type="character" w:customStyle="1" w:styleId="param-name">
    <w:name w:val="param-name"/>
    <w:basedOn w:val="a1"/>
    <w:qFormat/>
  </w:style>
  <w:style w:type="character" w:customStyle="1" w:styleId="param-value">
    <w:name w:val="param-value"/>
    <w:basedOn w:val="a1"/>
    <w:qFormat/>
  </w:style>
  <w:style w:type="character" w:customStyle="1" w:styleId="price-content">
    <w:name w:val="price-content"/>
    <w:basedOn w:val="a1"/>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1"/>
    <w:qFormat/>
  </w:style>
  <w:style w:type="character" w:customStyle="1" w:styleId="po-radioinput">
    <w:name w:val="po-radio__input"/>
    <w:basedOn w:val="a1"/>
    <w:qFormat/>
  </w:style>
  <w:style w:type="character" w:customStyle="1" w:styleId="po-radiolabel">
    <w:name w:val="po-radio__label"/>
    <w:basedOn w:val="a1"/>
  </w:style>
  <w:style w:type="character" w:customStyle="1" w:styleId="chooseconfig">
    <w:name w:val="chooseconfig"/>
    <w:basedOn w:val="a1"/>
  </w:style>
  <w:style w:type="character" w:customStyle="1" w:styleId="add">
    <w:name w:val="add"/>
    <w:basedOn w:val="a1"/>
  </w:style>
  <w:style w:type="character" w:customStyle="1" w:styleId="underline">
    <w:name w:val="underline"/>
    <w:basedOn w:val="a1"/>
    <w:qFormat/>
  </w:style>
  <w:style w:type="character" w:customStyle="1" w:styleId="invoice-selectname">
    <w:name w:val="invoice-select__name"/>
    <w:basedOn w:val="a1"/>
  </w:style>
  <w:style w:type="character" w:customStyle="1" w:styleId="invoice-selecttype">
    <w:name w:val="invoice-select__type"/>
    <w:basedOn w:val="a1"/>
    <w:qFormat/>
  </w:style>
  <w:style w:type="character" w:customStyle="1" w:styleId="invoice-selectcontent">
    <w:name w:val="invoice-select__content"/>
    <w:basedOn w:val="a1"/>
    <w:qFormat/>
  </w:style>
  <w:style w:type="character" w:customStyle="1" w:styleId="invoice-selecttag">
    <w:name w:val="invoice-select__tag"/>
    <w:basedOn w:val="a1"/>
  </w:style>
  <w:style w:type="character" w:customStyle="1" w:styleId="address-selectname">
    <w:name w:val="address-select__name"/>
    <w:basedOn w:val="a1"/>
    <w:qFormat/>
  </w:style>
  <w:style w:type="character" w:customStyle="1" w:styleId="address-selectregion">
    <w:name w:val="address-select__region"/>
    <w:basedOn w:val="a1"/>
    <w:qFormat/>
  </w:style>
  <w:style w:type="character" w:customStyle="1" w:styleId="address-selectphone">
    <w:name w:val="address-select__phone"/>
    <w:basedOn w:val="a1"/>
    <w:qFormat/>
  </w:style>
  <w:style w:type="character" w:customStyle="1" w:styleId="address-selecttag">
    <w:name w:val="address-select__tag"/>
    <w:basedOn w:val="a1"/>
    <w:qFormat/>
  </w:style>
  <w:style w:type="character" w:customStyle="1" w:styleId="number">
    <w:name w:val="number"/>
    <w:basedOn w:val="a1"/>
    <w:qFormat/>
  </w:style>
  <w:style w:type="character" w:customStyle="1" w:styleId="spyj">
    <w:name w:val="spyj"/>
    <w:basedOn w:val="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8EAF4-BA46-4D28-8990-3D1D2E86A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18</Pages>
  <Words>1586</Words>
  <Characters>9046</Characters>
  <Application>Microsoft Office Word</Application>
  <DocSecurity>0</DocSecurity>
  <Lines>75</Lines>
  <Paragraphs>21</Paragraphs>
  <ScaleCrop>false</ScaleCrop>
  <Company>HP Inc.</Company>
  <LinksUpToDate>false</LinksUpToDate>
  <CharactersWithSpaces>10611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杨婷</cp:lastModifiedBy>
  <cp:revision>80</cp:revision>
  <cp:lastPrinted>2018-01-23T09:07:00Z</cp:lastPrinted>
  <dcterms:created xsi:type="dcterms:W3CDTF">2022-03-02T08:50:00Z</dcterms:created>
  <dcterms:modified xsi:type="dcterms:W3CDTF">2022-05-26T08:41:00Z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540E37F7509B4A8F9C4A562ADB9E53BE</vt:lpwstr>
  </property>
</Properties>
</file>