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70DB" w:rsidRDefault="001F5703" w:rsidP="00944B0F">
      <w:pPr>
        <w:spacing w:line="360" w:lineRule="auto"/>
        <w:jc w:val="center"/>
        <w:rPr>
          <w:rFonts w:asciiTheme="minorEastAsia" w:hAnsiTheme="minorEastAsia"/>
          <w:b/>
          <w:sz w:val="24"/>
          <w:szCs w:val="24"/>
        </w:rPr>
      </w:pPr>
      <w:r w:rsidRPr="001F5703">
        <w:rPr>
          <w:rFonts w:asciiTheme="minorEastAsia" w:hAnsiTheme="minorEastAsia" w:hint="eastAsia"/>
          <w:b/>
          <w:sz w:val="24"/>
          <w:szCs w:val="24"/>
        </w:rPr>
        <w:t>重庆工商大学现代国际电脑实训室新建、更新相关设备采购项目</w:t>
      </w:r>
    </w:p>
    <w:p w:rsidR="00166E98" w:rsidRPr="00944B0F" w:rsidRDefault="001F5703" w:rsidP="00944B0F">
      <w:pPr>
        <w:spacing w:line="360" w:lineRule="auto"/>
        <w:jc w:val="center"/>
        <w:rPr>
          <w:rFonts w:asciiTheme="minorEastAsia" w:hAnsiTheme="minorEastAsia"/>
          <w:b/>
          <w:sz w:val="24"/>
          <w:szCs w:val="24"/>
        </w:rPr>
      </w:pPr>
      <w:r w:rsidRPr="001F5703">
        <w:rPr>
          <w:rFonts w:asciiTheme="minorEastAsia" w:hAnsiTheme="minorEastAsia" w:hint="eastAsia"/>
          <w:b/>
          <w:sz w:val="24"/>
          <w:szCs w:val="24"/>
        </w:rPr>
        <w:t>（CQS25A01756）</w:t>
      </w:r>
      <w:r w:rsidR="00166E98" w:rsidRPr="00944B0F">
        <w:rPr>
          <w:rFonts w:asciiTheme="minorEastAsia" w:hAnsiTheme="minorEastAsia" w:hint="eastAsia"/>
          <w:b/>
          <w:sz w:val="24"/>
          <w:szCs w:val="24"/>
        </w:rPr>
        <w:t>竞价须知</w:t>
      </w:r>
    </w:p>
    <w:p w:rsidR="00EB3A55" w:rsidRPr="00807AC1" w:rsidRDefault="00EB3A55" w:rsidP="00020FC5">
      <w:pPr>
        <w:spacing w:line="360" w:lineRule="auto"/>
        <w:ind w:firstLineChars="200" w:firstLine="480"/>
        <w:rPr>
          <w:rFonts w:asciiTheme="minorEastAsia" w:hAnsiTheme="minorEastAsia"/>
          <w:sz w:val="24"/>
          <w:szCs w:val="24"/>
        </w:rPr>
      </w:pPr>
      <w:r w:rsidRPr="00807AC1">
        <w:rPr>
          <w:rFonts w:asciiTheme="minorEastAsia" w:hAnsiTheme="minorEastAsia" w:hint="eastAsia"/>
          <w:sz w:val="24"/>
          <w:szCs w:val="24"/>
        </w:rPr>
        <w:t>一、</w:t>
      </w:r>
      <w:bookmarkStart w:id="0" w:name="OLE_LINK24"/>
      <w:bookmarkStart w:id="1" w:name="OLE_LINK25"/>
      <w:r w:rsidR="00020FC5">
        <w:rPr>
          <w:rFonts w:asciiTheme="minorEastAsia" w:hAnsiTheme="minorEastAsia" w:hint="eastAsia"/>
          <w:sz w:val="24"/>
          <w:szCs w:val="24"/>
        </w:rPr>
        <w:t>报价要求：</w:t>
      </w:r>
      <w:bookmarkStart w:id="2" w:name="OLE_LINK62"/>
      <w:bookmarkStart w:id="3" w:name="OLE_LINK63"/>
      <w:r w:rsidRPr="00807AC1">
        <w:rPr>
          <w:rFonts w:asciiTheme="minorEastAsia" w:hAnsiTheme="minorEastAsia" w:hint="eastAsia"/>
          <w:sz w:val="24"/>
          <w:szCs w:val="24"/>
        </w:rPr>
        <w:t>报价包含设备或货物购买（制造）费、技术资料、货物的税费、辅材费、运输费、装卸费、安装调试费、培训费、包装物清除费、售后服务费、各种应</w:t>
      </w:r>
      <w:r w:rsidR="00B116AF">
        <w:rPr>
          <w:rFonts w:asciiTheme="minorEastAsia" w:hAnsiTheme="minorEastAsia" w:hint="eastAsia"/>
          <w:sz w:val="24"/>
          <w:szCs w:val="24"/>
        </w:rPr>
        <w:t>缴</w:t>
      </w:r>
      <w:r w:rsidRPr="00807AC1">
        <w:rPr>
          <w:rFonts w:asciiTheme="minorEastAsia" w:hAnsiTheme="minorEastAsia" w:hint="eastAsia"/>
          <w:sz w:val="24"/>
          <w:szCs w:val="24"/>
        </w:rPr>
        <w:t>纳的税费等货到</w:t>
      </w:r>
      <w:r w:rsidR="006F39D3">
        <w:rPr>
          <w:rFonts w:asciiTheme="minorEastAsia" w:hAnsiTheme="minorEastAsia" w:hint="eastAsia"/>
          <w:sz w:val="24"/>
          <w:szCs w:val="24"/>
        </w:rPr>
        <w:t>采购人</w:t>
      </w:r>
      <w:r w:rsidRPr="00807AC1">
        <w:rPr>
          <w:rFonts w:asciiTheme="minorEastAsia" w:hAnsiTheme="minorEastAsia" w:hint="eastAsia"/>
          <w:sz w:val="24"/>
          <w:szCs w:val="24"/>
        </w:rPr>
        <w:t>指定地点并完成安装调试的所有费用</w:t>
      </w:r>
      <w:r w:rsidRPr="007B0146">
        <w:rPr>
          <w:rFonts w:asciiTheme="minorEastAsia" w:hAnsiTheme="minorEastAsia" w:hint="eastAsia"/>
          <w:sz w:val="24"/>
          <w:szCs w:val="24"/>
        </w:rPr>
        <w:t>。</w:t>
      </w:r>
      <w:r w:rsidR="006F39D3">
        <w:rPr>
          <w:rFonts w:asciiTheme="minorEastAsia" w:hAnsiTheme="minorEastAsia" w:hint="eastAsia"/>
          <w:sz w:val="24"/>
          <w:szCs w:val="24"/>
        </w:rPr>
        <w:t>采购人</w:t>
      </w:r>
      <w:r w:rsidRPr="00807AC1">
        <w:rPr>
          <w:rFonts w:asciiTheme="minorEastAsia" w:hAnsiTheme="minorEastAsia" w:hint="eastAsia"/>
          <w:sz w:val="24"/>
          <w:szCs w:val="24"/>
        </w:rPr>
        <w:t>不承担合同金额以外的其它费用。</w:t>
      </w:r>
      <w:bookmarkEnd w:id="2"/>
      <w:bookmarkEnd w:id="3"/>
    </w:p>
    <w:bookmarkEnd w:id="0"/>
    <w:bookmarkEnd w:id="1"/>
    <w:p w:rsidR="00807AC1" w:rsidRDefault="00EB3A55" w:rsidP="00020FC5">
      <w:pPr>
        <w:spacing w:line="360" w:lineRule="auto"/>
        <w:ind w:firstLineChars="200" w:firstLine="480"/>
        <w:rPr>
          <w:rFonts w:asciiTheme="minorEastAsia" w:hAnsiTheme="minorEastAsia"/>
          <w:sz w:val="24"/>
          <w:szCs w:val="24"/>
        </w:rPr>
      </w:pPr>
      <w:r w:rsidRPr="00807AC1">
        <w:rPr>
          <w:rFonts w:asciiTheme="minorEastAsia" w:hAnsiTheme="minorEastAsia" w:hint="eastAsia"/>
          <w:sz w:val="24"/>
          <w:szCs w:val="24"/>
        </w:rPr>
        <w:t>二、</w:t>
      </w:r>
      <w:r w:rsidR="00020FC5">
        <w:rPr>
          <w:rFonts w:asciiTheme="minorEastAsia" w:hAnsiTheme="minorEastAsia" w:hint="eastAsia"/>
          <w:sz w:val="24"/>
          <w:szCs w:val="24"/>
        </w:rPr>
        <w:t>上传响应文件要求：</w:t>
      </w:r>
      <w:r w:rsidR="006F39D3">
        <w:rPr>
          <w:rFonts w:asciiTheme="minorEastAsia" w:hAnsiTheme="minorEastAsia" w:hint="eastAsia"/>
          <w:sz w:val="24"/>
          <w:szCs w:val="24"/>
        </w:rPr>
        <w:t>竞标</w:t>
      </w:r>
      <w:r w:rsidRPr="00807AC1">
        <w:rPr>
          <w:rFonts w:asciiTheme="minorEastAsia" w:hAnsiTheme="minorEastAsia" w:hint="eastAsia"/>
          <w:sz w:val="24"/>
          <w:szCs w:val="24"/>
        </w:rPr>
        <w:t>供应商上传含公司鲜章的报价表，报价表(详见附件)不</w:t>
      </w:r>
      <w:r w:rsidR="00B116AF">
        <w:rPr>
          <w:rFonts w:asciiTheme="minorEastAsia" w:hAnsiTheme="minorEastAsia" w:hint="eastAsia"/>
          <w:sz w:val="24"/>
          <w:szCs w:val="24"/>
        </w:rPr>
        <w:t>符合</w:t>
      </w:r>
      <w:r w:rsidRPr="00807AC1">
        <w:rPr>
          <w:rFonts w:asciiTheme="minorEastAsia" w:hAnsiTheme="minorEastAsia" w:hint="eastAsia"/>
          <w:sz w:val="24"/>
          <w:szCs w:val="24"/>
        </w:rPr>
        <w:t>要求</w:t>
      </w:r>
      <w:r w:rsidR="00636E05" w:rsidRPr="00807AC1">
        <w:rPr>
          <w:rFonts w:asciiTheme="minorEastAsia" w:hAnsiTheme="minorEastAsia" w:hint="eastAsia"/>
          <w:sz w:val="24"/>
          <w:szCs w:val="24"/>
        </w:rPr>
        <w:t>的</w:t>
      </w:r>
      <w:r w:rsidRPr="00807AC1">
        <w:rPr>
          <w:rFonts w:asciiTheme="minorEastAsia" w:hAnsiTheme="minorEastAsia" w:hint="eastAsia"/>
          <w:sz w:val="24"/>
          <w:szCs w:val="24"/>
        </w:rPr>
        <w:t>视为</w:t>
      </w:r>
      <w:r w:rsidR="006F39D3">
        <w:rPr>
          <w:rFonts w:asciiTheme="minorEastAsia" w:hAnsiTheme="minorEastAsia" w:hint="eastAsia"/>
          <w:sz w:val="24"/>
          <w:szCs w:val="24"/>
        </w:rPr>
        <w:t>竞标</w:t>
      </w:r>
      <w:r w:rsidRPr="00807AC1">
        <w:rPr>
          <w:rFonts w:asciiTheme="minorEastAsia" w:hAnsiTheme="minorEastAsia" w:hint="eastAsia"/>
          <w:sz w:val="24"/>
          <w:szCs w:val="24"/>
        </w:rPr>
        <w:t>无效。</w:t>
      </w:r>
    </w:p>
    <w:p w:rsidR="00807AC1" w:rsidRPr="00FE66A0" w:rsidRDefault="00020FC5" w:rsidP="00807AC1">
      <w:pPr>
        <w:spacing w:line="360" w:lineRule="auto"/>
        <w:ind w:firstLineChars="200" w:firstLine="480"/>
        <w:rPr>
          <w:rFonts w:asciiTheme="minorEastAsia" w:hAnsiTheme="minorEastAsia"/>
          <w:sz w:val="24"/>
          <w:szCs w:val="24"/>
        </w:rPr>
      </w:pPr>
      <w:r>
        <w:rPr>
          <w:rFonts w:asciiTheme="minorEastAsia" w:hAnsiTheme="minorEastAsia"/>
          <w:sz w:val="24"/>
          <w:szCs w:val="24"/>
        </w:rPr>
        <w:t>三、配件及质保期要求：</w:t>
      </w:r>
      <w:r w:rsidR="00EB3A55" w:rsidRPr="00807AC1">
        <w:rPr>
          <w:rFonts w:asciiTheme="minorEastAsia" w:hAnsiTheme="minorEastAsia" w:hint="eastAsia"/>
          <w:sz w:val="24"/>
          <w:szCs w:val="24"/>
        </w:rPr>
        <w:t>提供免费质保3年，质保期自验收合格之</w:t>
      </w:r>
      <w:r w:rsidR="00EB3A55" w:rsidRPr="00FE66A0">
        <w:rPr>
          <w:rFonts w:asciiTheme="minorEastAsia" w:hAnsiTheme="minorEastAsia" w:hint="eastAsia"/>
          <w:sz w:val="24"/>
          <w:szCs w:val="24"/>
        </w:rPr>
        <w:t>日算起。</w:t>
      </w:r>
    </w:p>
    <w:p w:rsidR="00E45C82" w:rsidRDefault="00EB3A55" w:rsidP="00942AE5">
      <w:pPr>
        <w:spacing w:line="360" w:lineRule="auto"/>
        <w:ind w:firstLineChars="200" w:firstLine="480"/>
        <w:rPr>
          <w:rFonts w:asciiTheme="minorEastAsia" w:hAnsiTheme="minorEastAsia"/>
          <w:sz w:val="24"/>
          <w:szCs w:val="24"/>
          <w:highlight w:val="yellow"/>
        </w:rPr>
      </w:pPr>
      <w:r w:rsidRPr="00FE66A0">
        <w:rPr>
          <w:rFonts w:asciiTheme="minorEastAsia" w:hAnsiTheme="minorEastAsia" w:hint="eastAsia"/>
          <w:sz w:val="24"/>
          <w:szCs w:val="24"/>
        </w:rPr>
        <w:t>四、</w:t>
      </w:r>
      <w:r w:rsidR="00346E85" w:rsidRPr="00FE66A0">
        <w:rPr>
          <w:rFonts w:asciiTheme="minorEastAsia" w:hAnsiTheme="minorEastAsia"/>
          <w:sz w:val="24"/>
          <w:szCs w:val="24"/>
        </w:rPr>
        <w:t>送货方式</w:t>
      </w:r>
    </w:p>
    <w:p w:rsidR="00944B0F" w:rsidRDefault="00944B0F" w:rsidP="00944B0F">
      <w:pPr>
        <w:spacing w:line="360" w:lineRule="auto"/>
        <w:ind w:firstLineChars="200" w:firstLine="480"/>
        <w:rPr>
          <w:rFonts w:asciiTheme="minorEastAsia" w:hAnsiTheme="minorEastAsia"/>
          <w:sz w:val="24"/>
          <w:szCs w:val="24"/>
        </w:rPr>
      </w:pPr>
      <w:r w:rsidRPr="00257939">
        <w:rPr>
          <w:rFonts w:asciiTheme="minorEastAsia" w:hAnsiTheme="minorEastAsia" w:hint="eastAsia"/>
          <w:sz w:val="24"/>
          <w:szCs w:val="24"/>
        </w:rPr>
        <w:t>签订合同后，</w:t>
      </w:r>
      <w:r w:rsidR="006F39D3">
        <w:rPr>
          <w:rFonts w:asciiTheme="minorEastAsia" w:hAnsiTheme="minorEastAsia" w:hint="eastAsia"/>
          <w:sz w:val="24"/>
          <w:szCs w:val="24"/>
        </w:rPr>
        <w:t>成交供应商</w:t>
      </w:r>
      <w:r w:rsidR="000730A9">
        <w:rPr>
          <w:rFonts w:asciiTheme="minorEastAsia" w:hAnsiTheme="minorEastAsia" w:hint="eastAsia"/>
          <w:sz w:val="24"/>
          <w:szCs w:val="24"/>
        </w:rPr>
        <w:t>需在采购人通知送货之后</w:t>
      </w:r>
      <w:r w:rsidR="00F15C1D">
        <w:rPr>
          <w:rFonts w:asciiTheme="minorEastAsia" w:hAnsiTheme="minorEastAsia"/>
          <w:sz w:val="24"/>
          <w:szCs w:val="24"/>
          <w:u w:val="single"/>
        </w:rPr>
        <w:t>15</w:t>
      </w:r>
      <w:r w:rsidR="000730A9" w:rsidRPr="000730A9">
        <w:rPr>
          <w:rFonts w:asciiTheme="minorEastAsia" w:hAnsiTheme="minorEastAsia" w:hint="eastAsia"/>
          <w:sz w:val="24"/>
          <w:szCs w:val="24"/>
          <w:u w:val="single"/>
        </w:rPr>
        <w:t>个工作日</w:t>
      </w:r>
      <w:r w:rsidR="000730A9">
        <w:rPr>
          <w:rFonts w:asciiTheme="minorEastAsia" w:hAnsiTheme="minorEastAsia" w:hint="eastAsia"/>
          <w:sz w:val="24"/>
          <w:szCs w:val="24"/>
        </w:rPr>
        <w:t>内</w:t>
      </w:r>
      <w:r w:rsidRPr="00E45C82">
        <w:rPr>
          <w:rFonts w:asciiTheme="minorEastAsia" w:hAnsiTheme="minorEastAsia" w:hint="eastAsia"/>
          <w:sz w:val="24"/>
          <w:szCs w:val="24"/>
        </w:rPr>
        <w:t>送至指定地点</w:t>
      </w:r>
      <w:r w:rsidR="000730A9">
        <w:rPr>
          <w:rFonts w:asciiTheme="minorEastAsia" w:hAnsiTheme="minorEastAsia" w:hint="eastAsia"/>
          <w:sz w:val="24"/>
          <w:szCs w:val="24"/>
        </w:rPr>
        <w:t>并完成</w:t>
      </w:r>
      <w:r w:rsidR="00DD2D04">
        <w:rPr>
          <w:rFonts w:asciiTheme="minorEastAsia" w:hAnsiTheme="minorEastAsia" w:hint="eastAsia"/>
          <w:kern w:val="0"/>
          <w:sz w:val="24"/>
          <w:szCs w:val="24"/>
        </w:rPr>
        <w:t>安装调试。</w:t>
      </w:r>
    </w:p>
    <w:p w:rsidR="00BB1F00" w:rsidRDefault="00020FC5" w:rsidP="00BB1F00">
      <w:pPr>
        <w:spacing w:line="360" w:lineRule="auto"/>
        <w:ind w:firstLineChars="200" w:firstLine="480"/>
        <w:rPr>
          <w:rFonts w:asciiTheme="minorEastAsia" w:hAnsiTheme="minorEastAsia"/>
          <w:sz w:val="24"/>
          <w:szCs w:val="24"/>
        </w:rPr>
      </w:pPr>
      <w:r>
        <w:rPr>
          <w:rFonts w:asciiTheme="minorEastAsia" w:hAnsiTheme="minorEastAsia"/>
          <w:sz w:val="24"/>
          <w:szCs w:val="24"/>
        </w:rPr>
        <w:t>五、送货验收联系人</w:t>
      </w:r>
    </w:p>
    <w:p w:rsidR="00004786" w:rsidRDefault="00A3449C" w:rsidP="00004786">
      <w:pPr>
        <w:spacing w:line="360" w:lineRule="auto"/>
        <w:ind w:firstLineChars="200" w:firstLine="480"/>
        <w:rPr>
          <w:rFonts w:asciiTheme="minorEastAsia" w:hAnsiTheme="minorEastAsia"/>
          <w:sz w:val="24"/>
          <w:szCs w:val="24"/>
        </w:rPr>
      </w:pPr>
      <w:bookmarkStart w:id="4" w:name="OLE_LINK36"/>
      <w:r w:rsidRPr="00A3449C">
        <w:rPr>
          <w:rFonts w:asciiTheme="minorEastAsia" w:hAnsiTheme="minorEastAsia" w:hint="eastAsia"/>
          <w:sz w:val="24"/>
          <w:szCs w:val="24"/>
        </w:rPr>
        <w:t>代全洪</w:t>
      </w:r>
      <w:r w:rsidR="00004786" w:rsidRPr="00A3449C">
        <w:rPr>
          <w:rFonts w:asciiTheme="minorEastAsia" w:hAnsiTheme="minorEastAsia" w:hint="eastAsia"/>
          <w:sz w:val="24"/>
          <w:szCs w:val="24"/>
        </w:rPr>
        <w:t>老</w:t>
      </w:r>
      <w:r w:rsidR="00004786" w:rsidRPr="00004786">
        <w:rPr>
          <w:rFonts w:asciiTheme="minorEastAsia" w:hAnsiTheme="minorEastAsia" w:hint="eastAsia"/>
          <w:sz w:val="24"/>
          <w:szCs w:val="24"/>
        </w:rPr>
        <w:t>师</w:t>
      </w:r>
      <w:r w:rsidR="00101FCA">
        <w:rPr>
          <w:rFonts w:asciiTheme="minorEastAsia" w:hAnsiTheme="minorEastAsia" w:hint="eastAsia"/>
          <w:sz w:val="24"/>
          <w:szCs w:val="24"/>
        </w:rPr>
        <w:t>，</w:t>
      </w:r>
      <w:bookmarkEnd w:id="4"/>
      <w:r w:rsidRPr="00A3449C">
        <w:rPr>
          <w:rFonts w:asciiTheme="minorEastAsia" w:hAnsiTheme="minorEastAsia"/>
          <w:sz w:val="24"/>
          <w:szCs w:val="24"/>
        </w:rPr>
        <w:t>18580078828</w:t>
      </w:r>
      <w:r w:rsidR="00004786" w:rsidRPr="00A3449C">
        <w:rPr>
          <w:rFonts w:asciiTheme="minorEastAsia" w:hAnsiTheme="minorEastAsia" w:hint="eastAsia"/>
          <w:sz w:val="24"/>
          <w:szCs w:val="24"/>
        </w:rPr>
        <w:t>。</w:t>
      </w:r>
    </w:p>
    <w:p w:rsidR="00BB1F00" w:rsidRPr="00BB1F00" w:rsidRDefault="00BB1F00" w:rsidP="00004786">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六</w:t>
      </w:r>
      <w:r w:rsidRPr="00BB1F00">
        <w:rPr>
          <w:rFonts w:asciiTheme="minorEastAsia" w:hAnsiTheme="minorEastAsia" w:hint="eastAsia"/>
          <w:sz w:val="24"/>
          <w:szCs w:val="24"/>
        </w:rPr>
        <w:t>、验收标准、方法：</w:t>
      </w:r>
    </w:p>
    <w:p w:rsidR="00BB1F00" w:rsidRDefault="00BB1F00" w:rsidP="00BB1F00">
      <w:pPr>
        <w:spacing w:line="360" w:lineRule="auto"/>
        <w:ind w:firstLineChars="200" w:firstLine="480"/>
        <w:rPr>
          <w:rFonts w:asciiTheme="minorEastAsia" w:hAnsiTheme="minorEastAsia"/>
          <w:sz w:val="24"/>
          <w:szCs w:val="24"/>
        </w:rPr>
      </w:pPr>
      <w:bookmarkStart w:id="5" w:name="OLE_LINK39"/>
      <w:bookmarkStart w:id="6" w:name="OLE_LINK40"/>
      <w:r w:rsidRPr="00BB1F00">
        <w:rPr>
          <w:rFonts w:asciiTheme="minorEastAsia" w:hAnsiTheme="minorEastAsia" w:hint="eastAsia"/>
          <w:sz w:val="24"/>
          <w:szCs w:val="24"/>
        </w:rPr>
        <w:t>（一）出厂核验。</w:t>
      </w:r>
      <w:r w:rsidR="006F39D3">
        <w:rPr>
          <w:rFonts w:asciiTheme="minorEastAsia" w:hAnsiTheme="minorEastAsia" w:hint="eastAsia"/>
          <w:sz w:val="24"/>
          <w:szCs w:val="24"/>
        </w:rPr>
        <w:t>成交供应商</w:t>
      </w:r>
      <w:r w:rsidRPr="00BB1F00">
        <w:rPr>
          <w:rFonts w:asciiTheme="minorEastAsia" w:hAnsiTheme="minorEastAsia" w:hint="eastAsia"/>
          <w:sz w:val="24"/>
          <w:szCs w:val="24"/>
        </w:rPr>
        <w:t>供货前，做好所投产品的出厂核验，确保其技术参数和规格型号完全满足采购文件的相关要求。</w:t>
      </w:r>
    </w:p>
    <w:p w:rsidR="00BB1F00" w:rsidRDefault="00BB1F00" w:rsidP="00BB1F00">
      <w:pPr>
        <w:spacing w:line="360" w:lineRule="auto"/>
        <w:ind w:firstLineChars="200" w:firstLine="480"/>
        <w:rPr>
          <w:rFonts w:asciiTheme="minorEastAsia" w:hAnsiTheme="minorEastAsia"/>
          <w:sz w:val="24"/>
          <w:szCs w:val="24"/>
        </w:rPr>
      </w:pPr>
      <w:r w:rsidRPr="00BB1F00">
        <w:rPr>
          <w:rFonts w:asciiTheme="minorEastAsia" w:hAnsiTheme="minorEastAsia" w:hint="eastAsia"/>
          <w:sz w:val="24"/>
          <w:szCs w:val="24"/>
        </w:rPr>
        <w:t>（二）到货验收。</w:t>
      </w:r>
      <w:r w:rsidR="006F39D3">
        <w:rPr>
          <w:rFonts w:asciiTheme="minorEastAsia" w:hAnsiTheme="minorEastAsia" w:hint="eastAsia"/>
          <w:sz w:val="24"/>
          <w:szCs w:val="24"/>
        </w:rPr>
        <w:t>成交供应商</w:t>
      </w:r>
      <w:r w:rsidRPr="00BB1F00">
        <w:rPr>
          <w:rFonts w:asciiTheme="minorEastAsia" w:hAnsiTheme="minorEastAsia" w:hint="eastAsia"/>
          <w:sz w:val="24"/>
          <w:szCs w:val="24"/>
        </w:rPr>
        <w:t>供货前，做好所投产品的出厂核验，确保其技术参数和规格型号完全满足采购文件的相关要求。货物到达现场后，</w:t>
      </w:r>
      <w:r w:rsidR="006F39D3">
        <w:rPr>
          <w:rFonts w:asciiTheme="minorEastAsia" w:hAnsiTheme="minorEastAsia" w:hint="eastAsia"/>
          <w:sz w:val="24"/>
          <w:szCs w:val="24"/>
        </w:rPr>
        <w:t>采购人</w:t>
      </w:r>
      <w:r w:rsidRPr="00BB1F00">
        <w:rPr>
          <w:rFonts w:asciiTheme="minorEastAsia" w:hAnsiTheme="minorEastAsia" w:hint="eastAsia"/>
          <w:sz w:val="24"/>
          <w:szCs w:val="24"/>
        </w:rPr>
        <w:t>需求部门应做好到货验收，严格按照合同及招标文件的产品清单核实查验到货产品的品牌、型号及规格参数。</w:t>
      </w:r>
      <w:r w:rsidR="006F39D3">
        <w:rPr>
          <w:rFonts w:asciiTheme="minorEastAsia" w:hAnsiTheme="minorEastAsia" w:hint="eastAsia"/>
          <w:sz w:val="24"/>
          <w:szCs w:val="24"/>
        </w:rPr>
        <w:t>成交供应商</w:t>
      </w:r>
      <w:r w:rsidRPr="00BB1F00">
        <w:rPr>
          <w:rFonts w:asciiTheme="minorEastAsia" w:hAnsiTheme="minorEastAsia" w:hint="eastAsia"/>
          <w:sz w:val="24"/>
          <w:szCs w:val="24"/>
        </w:rPr>
        <w:t>应在</w:t>
      </w:r>
      <w:r w:rsidR="006F39D3">
        <w:rPr>
          <w:rFonts w:asciiTheme="minorEastAsia" w:hAnsiTheme="minorEastAsia" w:hint="eastAsia"/>
          <w:sz w:val="24"/>
          <w:szCs w:val="24"/>
        </w:rPr>
        <w:t>采购人</w:t>
      </w:r>
      <w:r w:rsidRPr="00BB1F00">
        <w:rPr>
          <w:rFonts w:asciiTheme="minorEastAsia" w:hAnsiTheme="minorEastAsia" w:hint="eastAsia"/>
          <w:sz w:val="24"/>
          <w:szCs w:val="24"/>
        </w:rPr>
        <w:t>需求部门在场情况下当面开箱，共同清点、检查外观，作出开箱记录，双方签字确认。若到货产品品牌、型号及规格参数等与合同及招标文件的规定不符的，</w:t>
      </w:r>
      <w:r w:rsidR="006F39D3">
        <w:rPr>
          <w:rFonts w:asciiTheme="minorEastAsia" w:hAnsiTheme="minorEastAsia" w:hint="eastAsia"/>
          <w:sz w:val="24"/>
          <w:szCs w:val="24"/>
        </w:rPr>
        <w:t>成交供应商</w:t>
      </w:r>
      <w:r w:rsidRPr="00BB1F00">
        <w:rPr>
          <w:rFonts w:asciiTheme="minorEastAsia" w:hAnsiTheme="minorEastAsia" w:hint="eastAsia"/>
          <w:sz w:val="24"/>
          <w:szCs w:val="24"/>
        </w:rPr>
        <w:t>不得进行设备安装，</w:t>
      </w:r>
      <w:r w:rsidR="006F39D3">
        <w:rPr>
          <w:rFonts w:asciiTheme="minorEastAsia" w:hAnsiTheme="minorEastAsia" w:hint="eastAsia"/>
          <w:sz w:val="24"/>
          <w:szCs w:val="24"/>
        </w:rPr>
        <w:t>采购人</w:t>
      </w:r>
      <w:r w:rsidRPr="00BB1F00">
        <w:rPr>
          <w:rFonts w:asciiTheme="minorEastAsia" w:hAnsiTheme="minorEastAsia" w:hint="eastAsia"/>
          <w:sz w:val="24"/>
          <w:szCs w:val="24"/>
        </w:rPr>
        <w:t>需求部门应及时告知</w:t>
      </w:r>
      <w:r w:rsidR="006F39D3">
        <w:rPr>
          <w:rFonts w:asciiTheme="minorEastAsia" w:hAnsiTheme="minorEastAsia" w:hint="eastAsia"/>
          <w:sz w:val="24"/>
          <w:szCs w:val="24"/>
        </w:rPr>
        <w:t>采购人</w:t>
      </w:r>
      <w:r w:rsidRPr="00BB1F00">
        <w:rPr>
          <w:rFonts w:asciiTheme="minorEastAsia" w:hAnsiTheme="minorEastAsia" w:hint="eastAsia"/>
          <w:sz w:val="24"/>
          <w:szCs w:val="24"/>
        </w:rPr>
        <w:t xml:space="preserve">采购管理部门与归口管理部门。 </w:t>
      </w:r>
    </w:p>
    <w:p w:rsidR="00BB1F00" w:rsidRDefault="00BB1F00" w:rsidP="00BB1F00">
      <w:pPr>
        <w:spacing w:line="360" w:lineRule="auto"/>
        <w:ind w:firstLineChars="200" w:firstLine="480"/>
        <w:rPr>
          <w:rFonts w:asciiTheme="minorEastAsia" w:hAnsiTheme="minorEastAsia"/>
          <w:sz w:val="24"/>
          <w:szCs w:val="24"/>
        </w:rPr>
      </w:pPr>
      <w:r w:rsidRPr="00BB1F00">
        <w:rPr>
          <w:rFonts w:asciiTheme="minorEastAsia" w:hAnsiTheme="minorEastAsia" w:hint="eastAsia"/>
          <w:sz w:val="24"/>
          <w:szCs w:val="24"/>
        </w:rPr>
        <w:t>（三）</w:t>
      </w:r>
      <w:r w:rsidR="006F39D3">
        <w:rPr>
          <w:rFonts w:asciiTheme="minorEastAsia" w:hAnsiTheme="minorEastAsia" w:hint="eastAsia"/>
          <w:sz w:val="24"/>
          <w:szCs w:val="24"/>
        </w:rPr>
        <w:t>成交供应商</w:t>
      </w:r>
      <w:r w:rsidRPr="00BB1F00">
        <w:rPr>
          <w:rFonts w:asciiTheme="minorEastAsia" w:hAnsiTheme="minorEastAsia" w:hint="eastAsia"/>
          <w:sz w:val="24"/>
          <w:szCs w:val="24"/>
        </w:rPr>
        <w:t>保证货物到达</w:t>
      </w:r>
      <w:r w:rsidR="006F39D3">
        <w:rPr>
          <w:rFonts w:asciiTheme="minorEastAsia" w:hAnsiTheme="minorEastAsia" w:hint="eastAsia"/>
          <w:sz w:val="24"/>
          <w:szCs w:val="24"/>
        </w:rPr>
        <w:t>采购人</w:t>
      </w:r>
      <w:r w:rsidRPr="00BB1F00">
        <w:rPr>
          <w:rFonts w:asciiTheme="minorEastAsia" w:hAnsiTheme="minorEastAsia" w:hint="eastAsia"/>
          <w:sz w:val="24"/>
          <w:szCs w:val="24"/>
        </w:rPr>
        <w:t>所在地完好无损，如有缺漏、损坏，由</w:t>
      </w:r>
      <w:r w:rsidR="006F39D3">
        <w:rPr>
          <w:rFonts w:asciiTheme="minorEastAsia" w:hAnsiTheme="minorEastAsia" w:hint="eastAsia"/>
          <w:sz w:val="24"/>
          <w:szCs w:val="24"/>
        </w:rPr>
        <w:t>成交供应商</w:t>
      </w:r>
      <w:r w:rsidRPr="00BB1F00">
        <w:rPr>
          <w:rFonts w:asciiTheme="minorEastAsia" w:hAnsiTheme="minorEastAsia" w:hint="eastAsia"/>
          <w:sz w:val="24"/>
          <w:szCs w:val="24"/>
        </w:rPr>
        <w:t xml:space="preserve">负责调换、补齐或赔偿。 </w:t>
      </w:r>
    </w:p>
    <w:p w:rsidR="00BB1F00" w:rsidRDefault="00BB1F00" w:rsidP="00BB1F00">
      <w:pPr>
        <w:spacing w:line="360" w:lineRule="auto"/>
        <w:ind w:firstLineChars="200" w:firstLine="480"/>
        <w:rPr>
          <w:rFonts w:asciiTheme="minorEastAsia" w:hAnsiTheme="minorEastAsia"/>
          <w:sz w:val="24"/>
          <w:szCs w:val="24"/>
        </w:rPr>
      </w:pPr>
      <w:r w:rsidRPr="00BB1F00">
        <w:rPr>
          <w:rFonts w:asciiTheme="minorEastAsia" w:hAnsiTheme="minorEastAsia" w:hint="eastAsia"/>
          <w:sz w:val="24"/>
          <w:szCs w:val="24"/>
        </w:rPr>
        <w:t>（四）</w:t>
      </w:r>
      <w:r w:rsidR="006F39D3">
        <w:rPr>
          <w:rFonts w:asciiTheme="minorEastAsia" w:hAnsiTheme="minorEastAsia" w:hint="eastAsia"/>
          <w:sz w:val="24"/>
          <w:szCs w:val="24"/>
        </w:rPr>
        <w:t>成交供应商</w:t>
      </w:r>
      <w:r w:rsidRPr="00BB1F00">
        <w:rPr>
          <w:rFonts w:asciiTheme="minorEastAsia" w:hAnsiTheme="minorEastAsia" w:hint="eastAsia"/>
          <w:sz w:val="24"/>
          <w:szCs w:val="24"/>
        </w:rPr>
        <w:t>提供完备的技术资料、装箱单和合格证等，并派遣专业技术人员进行现场安装调试。验收合格条件如下：</w:t>
      </w:r>
    </w:p>
    <w:p w:rsidR="00BB1F00" w:rsidRDefault="00BB1F00" w:rsidP="00BB1F00">
      <w:pPr>
        <w:spacing w:line="360" w:lineRule="auto"/>
        <w:ind w:firstLineChars="200" w:firstLine="480"/>
        <w:rPr>
          <w:rFonts w:asciiTheme="minorEastAsia" w:hAnsiTheme="minorEastAsia"/>
          <w:sz w:val="24"/>
          <w:szCs w:val="24"/>
        </w:rPr>
      </w:pPr>
      <w:r w:rsidRPr="00BB1F00">
        <w:rPr>
          <w:rFonts w:asciiTheme="minorEastAsia" w:hAnsiTheme="minorEastAsia" w:hint="eastAsia"/>
          <w:sz w:val="24"/>
          <w:szCs w:val="24"/>
        </w:rPr>
        <w:t xml:space="preserve"> 1、设备品种、规格、数量、技术参数以及商品品牌、生产厂家等与采购合</w:t>
      </w:r>
      <w:r w:rsidRPr="00BB1F00">
        <w:rPr>
          <w:rFonts w:asciiTheme="minorEastAsia" w:hAnsiTheme="minorEastAsia" w:hint="eastAsia"/>
          <w:sz w:val="24"/>
          <w:szCs w:val="24"/>
        </w:rPr>
        <w:lastRenderedPageBreak/>
        <w:t>同一致，性能指标达到采购文件规定的标准。</w:t>
      </w:r>
    </w:p>
    <w:p w:rsidR="00BB1F00" w:rsidRDefault="00BB1F00" w:rsidP="00BB1F00">
      <w:pPr>
        <w:spacing w:line="360" w:lineRule="auto"/>
        <w:ind w:firstLineChars="200" w:firstLine="480"/>
        <w:rPr>
          <w:rFonts w:asciiTheme="minorEastAsia" w:hAnsiTheme="minorEastAsia"/>
          <w:sz w:val="24"/>
          <w:szCs w:val="24"/>
        </w:rPr>
      </w:pPr>
      <w:r w:rsidRPr="00BB1F00">
        <w:rPr>
          <w:rFonts w:asciiTheme="minorEastAsia" w:hAnsiTheme="minorEastAsia" w:hint="eastAsia"/>
          <w:sz w:val="24"/>
          <w:szCs w:val="24"/>
        </w:rPr>
        <w:t xml:space="preserve"> 2、货物技术资料、装箱单、合格证等资料齐全。</w:t>
      </w:r>
    </w:p>
    <w:p w:rsidR="00BB1F00" w:rsidRDefault="00BB1F00" w:rsidP="00BB1F00">
      <w:pPr>
        <w:spacing w:line="360" w:lineRule="auto"/>
        <w:ind w:firstLineChars="200" w:firstLine="480"/>
        <w:rPr>
          <w:rFonts w:asciiTheme="minorEastAsia" w:hAnsiTheme="minorEastAsia"/>
          <w:sz w:val="24"/>
          <w:szCs w:val="24"/>
        </w:rPr>
      </w:pPr>
      <w:r w:rsidRPr="00BB1F00">
        <w:rPr>
          <w:rFonts w:asciiTheme="minorEastAsia" w:hAnsiTheme="minorEastAsia" w:hint="eastAsia"/>
          <w:sz w:val="24"/>
          <w:szCs w:val="24"/>
        </w:rPr>
        <w:t xml:space="preserve"> 3、在系统试运行期间所出现的问题得到解决，并运行正常。</w:t>
      </w:r>
    </w:p>
    <w:p w:rsidR="00BB1F00" w:rsidRDefault="00BB1F00" w:rsidP="00BB1F00">
      <w:pPr>
        <w:spacing w:line="360" w:lineRule="auto"/>
        <w:ind w:firstLineChars="200" w:firstLine="480"/>
        <w:rPr>
          <w:rFonts w:asciiTheme="minorEastAsia" w:hAnsiTheme="minorEastAsia"/>
          <w:sz w:val="24"/>
          <w:szCs w:val="24"/>
        </w:rPr>
      </w:pPr>
      <w:r w:rsidRPr="00BB1F00">
        <w:rPr>
          <w:rFonts w:asciiTheme="minorEastAsia" w:hAnsiTheme="minorEastAsia" w:hint="eastAsia"/>
          <w:sz w:val="24"/>
          <w:szCs w:val="24"/>
        </w:rPr>
        <w:t xml:space="preserve"> 4、在规定时间内完成交货并验收，并经</w:t>
      </w:r>
      <w:r w:rsidR="006F39D3">
        <w:rPr>
          <w:rFonts w:asciiTheme="minorEastAsia" w:hAnsiTheme="minorEastAsia" w:hint="eastAsia"/>
          <w:sz w:val="24"/>
          <w:szCs w:val="24"/>
        </w:rPr>
        <w:t>采购人</w:t>
      </w:r>
      <w:r w:rsidRPr="00BB1F00">
        <w:rPr>
          <w:rFonts w:asciiTheme="minorEastAsia" w:hAnsiTheme="minorEastAsia" w:hint="eastAsia"/>
          <w:sz w:val="24"/>
          <w:szCs w:val="24"/>
        </w:rPr>
        <w:t>确认。</w:t>
      </w:r>
    </w:p>
    <w:p w:rsidR="00BB1F00" w:rsidRDefault="00BB1F00" w:rsidP="00BB1F00">
      <w:pPr>
        <w:spacing w:line="360" w:lineRule="auto"/>
        <w:ind w:firstLineChars="200" w:firstLine="480"/>
        <w:rPr>
          <w:rFonts w:asciiTheme="minorEastAsia" w:hAnsiTheme="minorEastAsia"/>
          <w:sz w:val="24"/>
          <w:szCs w:val="24"/>
        </w:rPr>
      </w:pPr>
      <w:r w:rsidRPr="00BB1F00">
        <w:rPr>
          <w:rFonts w:asciiTheme="minorEastAsia" w:hAnsiTheme="minorEastAsia" w:hint="eastAsia"/>
          <w:sz w:val="24"/>
          <w:szCs w:val="24"/>
        </w:rPr>
        <w:t>（五）产品在安装调试并试运行符合要求后，才作为最终验收。</w:t>
      </w:r>
    </w:p>
    <w:p w:rsidR="00BB1F00" w:rsidRDefault="00BB1F00" w:rsidP="00BB1F00">
      <w:pPr>
        <w:spacing w:line="360" w:lineRule="auto"/>
        <w:ind w:firstLineChars="200" w:firstLine="480"/>
        <w:rPr>
          <w:rFonts w:asciiTheme="minorEastAsia" w:hAnsiTheme="minorEastAsia"/>
          <w:sz w:val="24"/>
          <w:szCs w:val="24"/>
        </w:rPr>
      </w:pPr>
      <w:r w:rsidRPr="00BB1F00">
        <w:rPr>
          <w:rFonts w:asciiTheme="minorEastAsia" w:hAnsiTheme="minorEastAsia" w:hint="eastAsia"/>
          <w:sz w:val="24"/>
          <w:szCs w:val="24"/>
        </w:rPr>
        <w:t>（六）</w:t>
      </w:r>
      <w:r w:rsidR="006F39D3">
        <w:rPr>
          <w:rFonts w:asciiTheme="minorEastAsia" w:hAnsiTheme="minorEastAsia" w:hint="eastAsia"/>
          <w:sz w:val="24"/>
          <w:szCs w:val="24"/>
        </w:rPr>
        <w:t>成交供应商</w:t>
      </w:r>
      <w:r w:rsidRPr="00BB1F00">
        <w:rPr>
          <w:rFonts w:asciiTheme="minorEastAsia" w:hAnsiTheme="minorEastAsia" w:hint="eastAsia"/>
          <w:sz w:val="24"/>
          <w:szCs w:val="24"/>
        </w:rPr>
        <w:t>提供的货物未达到招标文件规定要求，且对</w:t>
      </w:r>
      <w:r w:rsidR="006F39D3">
        <w:rPr>
          <w:rFonts w:asciiTheme="minorEastAsia" w:hAnsiTheme="minorEastAsia" w:hint="eastAsia"/>
          <w:sz w:val="24"/>
          <w:szCs w:val="24"/>
        </w:rPr>
        <w:t>采购人</w:t>
      </w:r>
      <w:r w:rsidRPr="00BB1F00">
        <w:rPr>
          <w:rFonts w:asciiTheme="minorEastAsia" w:hAnsiTheme="minorEastAsia" w:hint="eastAsia"/>
          <w:sz w:val="24"/>
          <w:szCs w:val="24"/>
        </w:rPr>
        <w:t>造成损失的，由</w:t>
      </w:r>
      <w:r w:rsidR="006F39D3">
        <w:rPr>
          <w:rFonts w:asciiTheme="minorEastAsia" w:hAnsiTheme="minorEastAsia" w:hint="eastAsia"/>
          <w:sz w:val="24"/>
          <w:szCs w:val="24"/>
        </w:rPr>
        <w:t>成交供应商</w:t>
      </w:r>
      <w:r w:rsidRPr="00BB1F00">
        <w:rPr>
          <w:rFonts w:asciiTheme="minorEastAsia" w:hAnsiTheme="minorEastAsia" w:hint="eastAsia"/>
          <w:sz w:val="24"/>
          <w:szCs w:val="24"/>
        </w:rPr>
        <w:t>承担一切责任，并赔偿所造成的损失。</w:t>
      </w:r>
    </w:p>
    <w:p w:rsidR="00BB1F00" w:rsidRDefault="00BB1F00" w:rsidP="00BB1F00">
      <w:pPr>
        <w:spacing w:line="360" w:lineRule="auto"/>
        <w:ind w:firstLineChars="200" w:firstLine="480"/>
        <w:rPr>
          <w:rFonts w:asciiTheme="minorEastAsia" w:hAnsiTheme="minorEastAsia"/>
          <w:sz w:val="24"/>
          <w:szCs w:val="24"/>
        </w:rPr>
      </w:pPr>
      <w:r w:rsidRPr="00BB1F00">
        <w:rPr>
          <w:rFonts w:asciiTheme="minorEastAsia" w:hAnsiTheme="minorEastAsia" w:hint="eastAsia"/>
          <w:sz w:val="24"/>
          <w:szCs w:val="24"/>
        </w:rPr>
        <w:t>（七）大型或者复杂的政府采购项目，</w:t>
      </w:r>
      <w:r w:rsidR="006F39D3">
        <w:rPr>
          <w:rFonts w:asciiTheme="minorEastAsia" w:hAnsiTheme="minorEastAsia" w:hint="eastAsia"/>
          <w:sz w:val="24"/>
          <w:szCs w:val="24"/>
        </w:rPr>
        <w:t>采购人</w:t>
      </w:r>
      <w:r w:rsidRPr="00BB1F00">
        <w:rPr>
          <w:rFonts w:asciiTheme="minorEastAsia" w:hAnsiTheme="minorEastAsia" w:hint="eastAsia"/>
          <w:sz w:val="24"/>
          <w:szCs w:val="24"/>
        </w:rPr>
        <w:t>应当邀请国家认可的质量检测机构参加验收工作。</w:t>
      </w:r>
    </w:p>
    <w:p w:rsidR="00BB1F00" w:rsidRDefault="00BB1F00" w:rsidP="00BB1F00">
      <w:pPr>
        <w:spacing w:line="360" w:lineRule="auto"/>
        <w:ind w:firstLineChars="200" w:firstLine="480"/>
        <w:rPr>
          <w:rFonts w:asciiTheme="minorEastAsia" w:hAnsiTheme="minorEastAsia"/>
          <w:sz w:val="24"/>
          <w:szCs w:val="24"/>
        </w:rPr>
      </w:pPr>
      <w:r w:rsidRPr="00BB1F00">
        <w:rPr>
          <w:rFonts w:asciiTheme="minorEastAsia" w:hAnsiTheme="minorEastAsia" w:hint="eastAsia"/>
          <w:sz w:val="24"/>
          <w:szCs w:val="24"/>
        </w:rPr>
        <w:t>（八）</w:t>
      </w:r>
      <w:r w:rsidR="006F39D3">
        <w:rPr>
          <w:rFonts w:asciiTheme="minorEastAsia" w:hAnsiTheme="minorEastAsia" w:hint="eastAsia"/>
          <w:sz w:val="24"/>
          <w:szCs w:val="24"/>
        </w:rPr>
        <w:t>采购人</w:t>
      </w:r>
      <w:r w:rsidRPr="00BB1F00">
        <w:rPr>
          <w:rFonts w:asciiTheme="minorEastAsia" w:hAnsiTheme="minorEastAsia" w:hint="eastAsia"/>
          <w:sz w:val="24"/>
          <w:szCs w:val="24"/>
        </w:rPr>
        <w:t>需要</w:t>
      </w:r>
      <w:r w:rsidR="006F39D3">
        <w:rPr>
          <w:rFonts w:asciiTheme="minorEastAsia" w:hAnsiTheme="minorEastAsia" w:hint="eastAsia"/>
          <w:sz w:val="24"/>
          <w:szCs w:val="24"/>
        </w:rPr>
        <w:t>成交供应商</w:t>
      </w:r>
      <w:r w:rsidRPr="00BB1F00">
        <w:rPr>
          <w:rFonts w:asciiTheme="minorEastAsia" w:hAnsiTheme="minorEastAsia" w:hint="eastAsia"/>
          <w:sz w:val="24"/>
          <w:szCs w:val="24"/>
        </w:rPr>
        <w:t>交付的产品（包括质量、技术参数等）进行确认的，</w:t>
      </w:r>
      <w:r w:rsidR="006F39D3">
        <w:rPr>
          <w:rFonts w:asciiTheme="minorEastAsia" w:hAnsiTheme="minorEastAsia" w:hint="eastAsia"/>
          <w:sz w:val="24"/>
          <w:szCs w:val="24"/>
        </w:rPr>
        <w:t>成交供应商</w:t>
      </w:r>
      <w:r w:rsidRPr="00BB1F00">
        <w:rPr>
          <w:rFonts w:asciiTheme="minorEastAsia" w:hAnsiTheme="minorEastAsia" w:hint="eastAsia"/>
          <w:sz w:val="24"/>
          <w:szCs w:val="24"/>
        </w:rPr>
        <w:t>予以配合，并出具书面意见。</w:t>
      </w:r>
    </w:p>
    <w:p w:rsidR="00BB1F00" w:rsidRDefault="00BB1F00" w:rsidP="00BB1F00">
      <w:pPr>
        <w:spacing w:line="360" w:lineRule="auto"/>
        <w:ind w:firstLineChars="200" w:firstLine="480"/>
        <w:rPr>
          <w:rFonts w:asciiTheme="minorEastAsia" w:hAnsiTheme="minorEastAsia"/>
          <w:sz w:val="24"/>
          <w:szCs w:val="24"/>
        </w:rPr>
      </w:pPr>
      <w:r w:rsidRPr="00BB1F00">
        <w:rPr>
          <w:rFonts w:asciiTheme="minorEastAsia" w:hAnsiTheme="minorEastAsia" w:hint="eastAsia"/>
          <w:sz w:val="24"/>
          <w:szCs w:val="24"/>
        </w:rPr>
        <w:t>（九）产品包装材料归</w:t>
      </w:r>
      <w:r w:rsidR="006F39D3">
        <w:rPr>
          <w:rFonts w:asciiTheme="minorEastAsia" w:hAnsiTheme="minorEastAsia" w:hint="eastAsia"/>
          <w:sz w:val="24"/>
          <w:szCs w:val="24"/>
        </w:rPr>
        <w:t>采购人</w:t>
      </w:r>
      <w:r w:rsidRPr="00BB1F00">
        <w:rPr>
          <w:rFonts w:asciiTheme="minorEastAsia" w:hAnsiTheme="minorEastAsia" w:hint="eastAsia"/>
          <w:sz w:val="24"/>
          <w:szCs w:val="24"/>
        </w:rPr>
        <w:t>所有。</w:t>
      </w:r>
    </w:p>
    <w:p w:rsidR="00BB1F00" w:rsidRDefault="00BB1F00" w:rsidP="00BB1F00">
      <w:pPr>
        <w:spacing w:line="360" w:lineRule="auto"/>
        <w:ind w:firstLineChars="200" w:firstLine="480"/>
        <w:rPr>
          <w:rFonts w:asciiTheme="minorEastAsia" w:hAnsiTheme="minorEastAsia"/>
          <w:sz w:val="24"/>
          <w:szCs w:val="24"/>
        </w:rPr>
      </w:pPr>
      <w:r w:rsidRPr="00BB1F00">
        <w:rPr>
          <w:rFonts w:asciiTheme="minorEastAsia" w:hAnsiTheme="minorEastAsia" w:hint="eastAsia"/>
          <w:sz w:val="24"/>
          <w:szCs w:val="24"/>
        </w:rPr>
        <w:t>（十）验收咨询电话：023-62769260；资产入</w:t>
      </w:r>
      <w:r>
        <w:rPr>
          <w:rFonts w:asciiTheme="minorEastAsia" w:hAnsiTheme="minorEastAsia" w:hint="eastAsia"/>
          <w:sz w:val="24"/>
          <w:szCs w:val="24"/>
        </w:rPr>
        <w:t>固</w:t>
      </w:r>
      <w:r w:rsidRPr="00BB1F00">
        <w:rPr>
          <w:rFonts w:asciiTheme="minorEastAsia" w:hAnsiTheme="minorEastAsia" w:hint="eastAsia"/>
          <w:sz w:val="24"/>
          <w:szCs w:val="24"/>
        </w:rPr>
        <w:t xml:space="preserve">咨询电话：023-62769051。 </w:t>
      </w:r>
    </w:p>
    <w:p w:rsidR="00807AC1" w:rsidRDefault="00BB1F00" w:rsidP="00BB1F00">
      <w:pPr>
        <w:spacing w:line="360" w:lineRule="auto"/>
        <w:ind w:firstLineChars="200" w:firstLine="480"/>
        <w:rPr>
          <w:rFonts w:asciiTheme="minorEastAsia" w:hAnsiTheme="minorEastAsia"/>
          <w:sz w:val="24"/>
          <w:szCs w:val="24"/>
        </w:rPr>
      </w:pPr>
      <w:bookmarkStart w:id="7" w:name="OLE_LINK45"/>
      <w:bookmarkStart w:id="8" w:name="OLE_LINK46"/>
      <w:bookmarkEnd w:id="5"/>
      <w:bookmarkEnd w:id="6"/>
      <w:r>
        <w:rPr>
          <w:rFonts w:asciiTheme="minorEastAsia" w:hAnsiTheme="minorEastAsia" w:hint="eastAsia"/>
          <w:sz w:val="24"/>
          <w:szCs w:val="24"/>
        </w:rPr>
        <w:t>七</w:t>
      </w:r>
      <w:r w:rsidR="00EB3A55" w:rsidRPr="00807AC1">
        <w:rPr>
          <w:rFonts w:asciiTheme="minorEastAsia" w:hAnsiTheme="minorEastAsia"/>
          <w:sz w:val="24"/>
          <w:szCs w:val="24"/>
        </w:rPr>
        <w:t>、履约保证金</w:t>
      </w:r>
      <w:r w:rsidR="00020FC5">
        <w:rPr>
          <w:rFonts w:asciiTheme="minorEastAsia" w:hAnsiTheme="minorEastAsia"/>
          <w:sz w:val="24"/>
          <w:szCs w:val="24"/>
        </w:rPr>
        <w:t>：</w:t>
      </w:r>
    </w:p>
    <w:p w:rsidR="00807AC1" w:rsidRDefault="00EB3A55" w:rsidP="00807AC1">
      <w:pPr>
        <w:spacing w:line="360" w:lineRule="auto"/>
        <w:ind w:firstLineChars="200" w:firstLine="480"/>
        <w:rPr>
          <w:rFonts w:asciiTheme="minorEastAsia" w:hAnsiTheme="minorEastAsia"/>
          <w:sz w:val="24"/>
          <w:szCs w:val="24"/>
        </w:rPr>
      </w:pPr>
      <w:r w:rsidRPr="00807AC1">
        <w:rPr>
          <w:rFonts w:asciiTheme="minorEastAsia" w:hAnsiTheme="minorEastAsia" w:hint="eastAsia"/>
          <w:sz w:val="24"/>
          <w:szCs w:val="24"/>
        </w:rPr>
        <w:t>（一）</w:t>
      </w:r>
      <w:r w:rsidR="00774C97" w:rsidRPr="00807AC1">
        <w:rPr>
          <w:rFonts w:asciiTheme="minorEastAsia" w:hAnsiTheme="minorEastAsia" w:hint="eastAsia"/>
          <w:sz w:val="24"/>
          <w:szCs w:val="24"/>
        </w:rPr>
        <w:t>成交供应商</w:t>
      </w:r>
      <w:r w:rsidRPr="00807AC1">
        <w:rPr>
          <w:rFonts w:asciiTheme="minorEastAsia" w:hAnsiTheme="minorEastAsia" w:hint="eastAsia"/>
          <w:sz w:val="24"/>
          <w:szCs w:val="24"/>
        </w:rPr>
        <w:t>须</w:t>
      </w:r>
      <w:r w:rsidR="00C93CC0">
        <w:rPr>
          <w:rFonts w:asciiTheme="minorEastAsia" w:hAnsiTheme="minorEastAsia" w:hint="eastAsia"/>
          <w:sz w:val="24"/>
          <w:szCs w:val="24"/>
        </w:rPr>
        <w:t>在</w:t>
      </w:r>
      <w:r w:rsidR="006F39D3">
        <w:rPr>
          <w:rFonts w:asciiTheme="minorEastAsia" w:hAnsiTheme="minorEastAsia" w:hint="eastAsia"/>
          <w:sz w:val="24"/>
          <w:szCs w:val="24"/>
        </w:rPr>
        <w:t>采购人</w:t>
      </w:r>
      <w:r w:rsidR="00C93CC0">
        <w:rPr>
          <w:rFonts w:asciiTheme="minorEastAsia" w:hAnsiTheme="minorEastAsia" w:hint="eastAsia"/>
          <w:sz w:val="24"/>
          <w:szCs w:val="24"/>
        </w:rPr>
        <w:t>签订合同前</w:t>
      </w:r>
      <w:r w:rsidRPr="00807AC1">
        <w:rPr>
          <w:rFonts w:asciiTheme="minorEastAsia" w:hAnsiTheme="minorEastAsia" w:hint="eastAsia"/>
          <w:sz w:val="24"/>
          <w:szCs w:val="24"/>
        </w:rPr>
        <w:t>向采购人提交合同总金额5%的履约保证金（以转账等现金方式或以支票、汇票、本票或</w:t>
      </w:r>
      <w:r w:rsidRPr="00DB58CF">
        <w:rPr>
          <w:rFonts w:asciiTheme="minorEastAsia" w:hAnsiTheme="minorEastAsia" w:hint="eastAsia"/>
          <w:sz w:val="24"/>
          <w:szCs w:val="24"/>
        </w:rPr>
        <w:t>银行保函</w:t>
      </w:r>
      <w:r w:rsidRPr="00807AC1">
        <w:rPr>
          <w:rFonts w:asciiTheme="minorEastAsia" w:hAnsiTheme="minorEastAsia" w:hint="eastAsia"/>
          <w:sz w:val="24"/>
          <w:szCs w:val="24"/>
        </w:rPr>
        <w:t>等非现金形式提交）</w:t>
      </w:r>
      <w:r w:rsidR="00DB58CF">
        <w:rPr>
          <w:rFonts w:asciiTheme="minorEastAsia" w:hAnsiTheme="minorEastAsia" w:hint="eastAsia"/>
          <w:sz w:val="24"/>
          <w:szCs w:val="24"/>
        </w:rPr>
        <w:t>，</w:t>
      </w:r>
      <w:r w:rsidR="00DB58CF" w:rsidRPr="00807AC1">
        <w:rPr>
          <w:rFonts w:asciiTheme="minorEastAsia" w:hAnsiTheme="minorEastAsia" w:hint="eastAsia"/>
          <w:sz w:val="24"/>
          <w:szCs w:val="24"/>
        </w:rPr>
        <w:t>确保项目按期、按质进行。成交供应商</w:t>
      </w:r>
      <w:r w:rsidR="00DB58CF" w:rsidRPr="00DB58CF">
        <w:rPr>
          <w:rFonts w:asciiTheme="minorEastAsia" w:hAnsiTheme="minorEastAsia" w:hint="eastAsia"/>
          <w:sz w:val="24"/>
          <w:szCs w:val="24"/>
        </w:rPr>
        <w:t>按照</w:t>
      </w:r>
      <w:r w:rsidR="00DB58CF">
        <w:rPr>
          <w:rFonts w:asciiTheme="minorEastAsia" w:hAnsiTheme="minorEastAsia" w:hint="eastAsia"/>
          <w:sz w:val="24"/>
          <w:szCs w:val="24"/>
        </w:rPr>
        <w:t>竞价注意事项的</w:t>
      </w:r>
      <w:r w:rsidR="00DB58CF" w:rsidRPr="00DB58CF">
        <w:rPr>
          <w:rFonts w:asciiTheme="minorEastAsia" w:hAnsiTheme="minorEastAsia" w:hint="eastAsia"/>
          <w:sz w:val="24"/>
          <w:szCs w:val="24"/>
        </w:rPr>
        <w:t>相关规定缴纳履约保证金，是合同生效的必要前提（合同生效条件包含但不限于履约保证金缴纳的时间、金额及方式等），反之视为放弃成交，合同无效。</w:t>
      </w:r>
      <w:bookmarkStart w:id="9" w:name="OLE_LINK20"/>
      <w:bookmarkStart w:id="10" w:name="OLE_LINK21"/>
      <w:r w:rsidR="00774C97" w:rsidRPr="00807AC1">
        <w:rPr>
          <w:rFonts w:asciiTheme="minorEastAsia" w:hAnsiTheme="minorEastAsia" w:hint="eastAsia"/>
          <w:sz w:val="24"/>
          <w:szCs w:val="24"/>
        </w:rPr>
        <w:t>成交供应商</w:t>
      </w:r>
      <w:bookmarkEnd w:id="9"/>
      <w:bookmarkEnd w:id="10"/>
      <w:r w:rsidRPr="00807AC1">
        <w:rPr>
          <w:rFonts w:asciiTheme="minorEastAsia" w:hAnsiTheme="minorEastAsia" w:hint="eastAsia"/>
          <w:sz w:val="24"/>
          <w:szCs w:val="24"/>
        </w:rPr>
        <w:t>不能按要求提交履约保证金的，视为放弃</w:t>
      </w:r>
      <w:r w:rsidR="00201CFE">
        <w:rPr>
          <w:rFonts w:asciiTheme="minorEastAsia" w:hAnsiTheme="minorEastAsia" w:hint="eastAsia"/>
          <w:sz w:val="24"/>
          <w:szCs w:val="24"/>
        </w:rPr>
        <w:t>成交</w:t>
      </w:r>
      <w:r w:rsidRPr="00807AC1">
        <w:rPr>
          <w:rFonts w:asciiTheme="minorEastAsia" w:hAnsiTheme="minorEastAsia" w:hint="eastAsia"/>
          <w:sz w:val="24"/>
          <w:szCs w:val="24"/>
        </w:rPr>
        <w:t>，其投标保证金</w:t>
      </w:r>
      <w:r w:rsidR="00DB58CF">
        <w:rPr>
          <w:rFonts w:asciiTheme="minorEastAsia" w:hAnsiTheme="minorEastAsia" w:hint="eastAsia"/>
          <w:sz w:val="24"/>
          <w:szCs w:val="24"/>
        </w:rPr>
        <w:t>（若有）</w:t>
      </w:r>
      <w:r w:rsidRPr="00807AC1">
        <w:rPr>
          <w:rFonts w:asciiTheme="minorEastAsia" w:hAnsiTheme="minorEastAsia" w:hint="eastAsia"/>
          <w:sz w:val="24"/>
          <w:szCs w:val="24"/>
        </w:rPr>
        <w:t>不予退还。</w:t>
      </w:r>
      <w:r w:rsidR="00774C97" w:rsidRPr="00807AC1">
        <w:rPr>
          <w:rFonts w:asciiTheme="minorEastAsia" w:hAnsiTheme="minorEastAsia" w:hint="eastAsia"/>
          <w:sz w:val="24"/>
          <w:szCs w:val="24"/>
        </w:rPr>
        <w:t>成交供应商</w:t>
      </w:r>
      <w:r w:rsidRPr="00807AC1">
        <w:rPr>
          <w:rFonts w:asciiTheme="minorEastAsia" w:hAnsiTheme="minorEastAsia" w:hint="eastAsia"/>
          <w:sz w:val="24"/>
          <w:szCs w:val="24"/>
        </w:rPr>
        <w:t>若发生部分违约现象，采购人从履约保证金中扣除相应金额的违约金；若发现严重违约现象，采购人有充分理由没收其全额保证金。</w:t>
      </w:r>
    </w:p>
    <w:p w:rsidR="00807AC1" w:rsidRPr="00C93CC0" w:rsidRDefault="00EB3A55" w:rsidP="00807AC1">
      <w:pPr>
        <w:spacing w:line="360" w:lineRule="auto"/>
        <w:ind w:firstLineChars="200" w:firstLine="480"/>
        <w:rPr>
          <w:rFonts w:asciiTheme="minorEastAsia" w:hAnsiTheme="minorEastAsia"/>
          <w:sz w:val="24"/>
          <w:szCs w:val="24"/>
        </w:rPr>
      </w:pPr>
      <w:r w:rsidRPr="00C93CC0">
        <w:rPr>
          <w:rFonts w:asciiTheme="minorEastAsia" w:hAnsiTheme="minorEastAsia" w:hint="eastAsia"/>
          <w:sz w:val="24"/>
          <w:szCs w:val="24"/>
        </w:rPr>
        <w:t>（二）银行保函的相关要求</w:t>
      </w:r>
    </w:p>
    <w:p w:rsidR="00807AC1" w:rsidRPr="00C93CC0" w:rsidRDefault="00EB3A55" w:rsidP="00807AC1">
      <w:pPr>
        <w:spacing w:line="360" w:lineRule="auto"/>
        <w:ind w:firstLineChars="200" w:firstLine="480"/>
        <w:rPr>
          <w:rFonts w:asciiTheme="minorEastAsia" w:hAnsiTheme="minorEastAsia"/>
          <w:sz w:val="24"/>
          <w:szCs w:val="24"/>
        </w:rPr>
      </w:pPr>
      <w:r w:rsidRPr="00C93CC0">
        <w:rPr>
          <w:rFonts w:asciiTheme="minorEastAsia" w:hAnsiTheme="minorEastAsia" w:hint="eastAsia"/>
          <w:sz w:val="24"/>
          <w:szCs w:val="24"/>
        </w:rPr>
        <w:t>1</w:t>
      </w:r>
      <w:r w:rsidR="00807AC1" w:rsidRPr="00C93CC0">
        <w:rPr>
          <w:rFonts w:asciiTheme="minorEastAsia" w:hAnsiTheme="minorEastAsia" w:hint="eastAsia"/>
          <w:sz w:val="24"/>
          <w:szCs w:val="24"/>
        </w:rPr>
        <w:t>、</w:t>
      </w:r>
      <w:r w:rsidRPr="00C93CC0">
        <w:rPr>
          <w:rFonts w:asciiTheme="minorEastAsia" w:hAnsiTheme="minorEastAsia" w:hint="eastAsia"/>
          <w:sz w:val="24"/>
          <w:szCs w:val="24"/>
        </w:rPr>
        <w:t>银行保函的提交方式：银行保函必须为不可撤销且见索即付。</w:t>
      </w:r>
    </w:p>
    <w:p w:rsidR="00807AC1" w:rsidRDefault="00EB3A55" w:rsidP="00807AC1">
      <w:pPr>
        <w:spacing w:line="360" w:lineRule="auto"/>
        <w:ind w:firstLineChars="200" w:firstLine="480"/>
        <w:rPr>
          <w:rFonts w:asciiTheme="minorEastAsia" w:hAnsiTheme="minorEastAsia"/>
          <w:sz w:val="24"/>
          <w:szCs w:val="24"/>
        </w:rPr>
      </w:pPr>
      <w:r w:rsidRPr="00C93CC0">
        <w:rPr>
          <w:rFonts w:asciiTheme="minorEastAsia" w:hAnsiTheme="minorEastAsia" w:hint="eastAsia"/>
          <w:sz w:val="24"/>
          <w:szCs w:val="24"/>
        </w:rPr>
        <w:t>2</w:t>
      </w:r>
      <w:r w:rsidR="00807AC1" w:rsidRPr="00C93CC0">
        <w:rPr>
          <w:rFonts w:asciiTheme="minorEastAsia" w:hAnsiTheme="minorEastAsia" w:hint="eastAsia"/>
          <w:sz w:val="24"/>
          <w:szCs w:val="24"/>
        </w:rPr>
        <w:t>、</w:t>
      </w:r>
      <w:r w:rsidRPr="00C93CC0">
        <w:rPr>
          <w:rFonts w:asciiTheme="minorEastAsia" w:hAnsiTheme="minorEastAsia" w:hint="eastAsia"/>
          <w:sz w:val="24"/>
          <w:szCs w:val="24"/>
        </w:rPr>
        <w:t>银行保函的有效期：自合同签订之日起至质保期结束之日为止。</w:t>
      </w:r>
    </w:p>
    <w:p w:rsidR="00807AC1" w:rsidRDefault="00EB3A55" w:rsidP="00807AC1">
      <w:pPr>
        <w:spacing w:line="360" w:lineRule="auto"/>
        <w:ind w:firstLineChars="200" w:firstLine="480"/>
        <w:rPr>
          <w:rFonts w:asciiTheme="minorEastAsia" w:hAnsiTheme="minorEastAsia"/>
          <w:sz w:val="24"/>
          <w:szCs w:val="24"/>
        </w:rPr>
      </w:pPr>
      <w:r w:rsidRPr="00807AC1">
        <w:rPr>
          <w:rFonts w:asciiTheme="minorEastAsia" w:hAnsiTheme="minorEastAsia" w:hint="eastAsia"/>
          <w:sz w:val="24"/>
          <w:szCs w:val="24"/>
        </w:rPr>
        <w:t>（三）现金的相关要求</w:t>
      </w:r>
    </w:p>
    <w:p w:rsidR="00807AC1" w:rsidRDefault="00EB3A55" w:rsidP="00807AC1">
      <w:pPr>
        <w:spacing w:line="360" w:lineRule="auto"/>
        <w:ind w:firstLineChars="200" w:firstLine="480"/>
        <w:rPr>
          <w:rFonts w:asciiTheme="minorEastAsia" w:hAnsiTheme="minorEastAsia"/>
          <w:sz w:val="24"/>
          <w:szCs w:val="24"/>
        </w:rPr>
      </w:pPr>
      <w:r w:rsidRPr="00807AC1">
        <w:rPr>
          <w:rFonts w:asciiTheme="minorEastAsia" w:hAnsiTheme="minorEastAsia" w:hint="eastAsia"/>
          <w:sz w:val="24"/>
          <w:szCs w:val="24"/>
        </w:rPr>
        <w:t>1</w:t>
      </w:r>
      <w:r w:rsidR="00807AC1">
        <w:rPr>
          <w:rFonts w:asciiTheme="minorEastAsia" w:hAnsiTheme="minorEastAsia" w:hint="eastAsia"/>
          <w:sz w:val="24"/>
          <w:szCs w:val="24"/>
        </w:rPr>
        <w:t>、</w:t>
      </w:r>
      <w:r w:rsidR="00774C97" w:rsidRPr="00807AC1">
        <w:rPr>
          <w:rFonts w:asciiTheme="minorEastAsia" w:hAnsiTheme="minorEastAsia" w:hint="eastAsia"/>
          <w:sz w:val="24"/>
          <w:szCs w:val="24"/>
        </w:rPr>
        <w:t>成交供应商</w:t>
      </w:r>
      <w:r w:rsidRPr="00807AC1">
        <w:rPr>
          <w:rFonts w:asciiTheme="minorEastAsia" w:hAnsiTheme="minorEastAsia" w:hint="eastAsia"/>
          <w:sz w:val="24"/>
          <w:szCs w:val="24"/>
        </w:rPr>
        <w:t>须在结果公告之日（不含）起10个日历日内向采购人提交合同总金额5%的履约保证金（以转账等现金方式）。现金的缴纳方式：以转账、电汇等方式交到重庆工商大学指定的银行基本账户，不得以现金或其他方式划入任</w:t>
      </w:r>
      <w:r w:rsidRPr="00807AC1">
        <w:rPr>
          <w:rFonts w:asciiTheme="minorEastAsia" w:hAnsiTheme="minorEastAsia" w:hint="eastAsia"/>
          <w:sz w:val="24"/>
          <w:szCs w:val="24"/>
        </w:rPr>
        <w:lastRenderedPageBreak/>
        <w:t>何个人账户，否则由此产生的所有损失由</w:t>
      </w:r>
      <w:r w:rsidR="006F39D3">
        <w:rPr>
          <w:rFonts w:asciiTheme="minorEastAsia" w:hAnsiTheme="minorEastAsia" w:hint="eastAsia"/>
          <w:sz w:val="24"/>
          <w:szCs w:val="24"/>
        </w:rPr>
        <w:t>供应商</w:t>
      </w:r>
      <w:r w:rsidRPr="00807AC1">
        <w:rPr>
          <w:rFonts w:asciiTheme="minorEastAsia" w:hAnsiTheme="minorEastAsia" w:hint="eastAsia"/>
          <w:sz w:val="24"/>
          <w:szCs w:val="24"/>
        </w:rPr>
        <w:t>自行承担。</w:t>
      </w:r>
      <w:r w:rsidR="00774C97" w:rsidRPr="00807AC1">
        <w:rPr>
          <w:rFonts w:asciiTheme="minorEastAsia" w:hAnsiTheme="minorEastAsia" w:hint="eastAsia"/>
          <w:sz w:val="24"/>
          <w:szCs w:val="24"/>
        </w:rPr>
        <w:t>成交供应商</w:t>
      </w:r>
      <w:r w:rsidRPr="00807AC1">
        <w:rPr>
          <w:rFonts w:asciiTheme="minorEastAsia" w:hAnsiTheme="minorEastAsia" w:hint="eastAsia"/>
          <w:sz w:val="24"/>
          <w:szCs w:val="24"/>
        </w:rPr>
        <w:t>务必在汇款凭证上注明“</w:t>
      </w:r>
      <w:r w:rsidR="00947E54">
        <w:rPr>
          <w:rFonts w:asciiTheme="minorEastAsia" w:hAnsiTheme="minorEastAsia" w:hint="eastAsia"/>
          <w:sz w:val="24"/>
          <w:szCs w:val="24"/>
        </w:rPr>
        <w:t>项目</w:t>
      </w:r>
      <w:r w:rsidR="00947E54">
        <w:rPr>
          <w:rFonts w:asciiTheme="minorEastAsia" w:hAnsiTheme="minorEastAsia"/>
          <w:sz w:val="24"/>
          <w:szCs w:val="24"/>
        </w:rPr>
        <w:t>名称</w:t>
      </w:r>
      <w:r w:rsidR="00C93CC0">
        <w:rPr>
          <w:rFonts w:asciiTheme="minorEastAsia" w:hAnsiTheme="minorEastAsia" w:hint="eastAsia"/>
          <w:sz w:val="24"/>
          <w:szCs w:val="24"/>
        </w:rPr>
        <w:t>+</w:t>
      </w:r>
      <w:r w:rsidR="00C93CC0" w:rsidRPr="00C93CC0">
        <w:rPr>
          <w:rFonts w:asciiTheme="minorEastAsia" w:hAnsiTheme="minorEastAsia"/>
          <w:sz w:val="24"/>
          <w:szCs w:val="24"/>
        </w:rPr>
        <w:t>JZ202</w:t>
      </w:r>
      <w:r w:rsidR="00101FCA">
        <w:rPr>
          <w:rFonts w:asciiTheme="minorEastAsia" w:hAnsiTheme="minorEastAsia"/>
          <w:sz w:val="24"/>
          <w:szCs w:val="24"/>
        </w:rPr>
        <w:t>50</w:t>
      </w:r>
      <w:r w:rsidR="005970DB">
        <w:rPr>
          <w:rFonts w:asciiTheme="minorEastAsia" w:hAnsiTheme="minorEastAsia"/>
          <w:sz w:val="24"/>
          <w:szCs w:val="24"/>
        </w:rPr>
        <w:t>37</w:t>
      </w:r>
      <w:r w:rsidR="00C93CC0">
        <w:rPr>
          <w:rFonts w:asciiTheme="minorEastAsia" w:hAnsiTheme="minorEastAsia"/>
          <w:sz w:val="24"/>
          <w:szCs w:val="24"/>
        </w:rPr>
        <w:t>”</w:t>
      </w:r>
      <w:r w:rsidRPr="00807AC1">
        <w:rPr>
          <w:rFonts w:asciiTheme="minorEastAsia" w:hAnsiTheme="minorEastAsia" w:hint="eastAsia"/>
          <w:sz w:val="24"/>
          <w:szCs w:val="24"/>
        </w:rPr>
        <w:t>。</w:t>
      </w:r>
    </w:p>
    <w:p w:rsidR="00807AC1" w:rsidRDefault="00EB3A55" w:rsidP="00807AC1">
      <w:pPr>
        <w:spacing w:line="360" w:lineRule="auto"/>
        <w:ind w:firstLineChars="200" w:firstLine="480"/>
        <w:rPr>
          <w:rFonts w:asciiTheme="minorEastAsia" w:hAnsiTheme="minorEastAsia"/>
          <w:sz w:val="24"/>
          <w:szCs w:val="24"/>
        </w:rPr>
      </w:pPr>
      <w:r w:rsidRPr="00807AC1">
        <w:rPr>
          <w:rFonts w:asciiTheme="minorEastAsia" w:hAnsiTheme="minorEastAsia" w:hint="eastAsia"/>
          <w:sz w:val="24"/>
          <w:szCs w:val="24"/>
        </w:rPr>
        <w:t>（四）履约保证金指定收取账户</w:t>
      </w:r>
    </w:p>
    <w:p w:rsidR="00807AC1" w:rsidRDefault="00EB3A55" w:rsidP="00807AC1">
      <w:pPr>
        <w:spacing w:line="360" w:lineRule="auto"/>
        <w:ind w:firstLineChars="200" w:firstLine="480"/>
        <w:rPr>
          <w:rFonts w:asciiTheme="minorEastAsia" w:hAnsiTheme="minorEastAsia"/>
          <w:sz w:val="24"/>
          <w:szCs w:val="24"/>
        </w:rPr>
      </w:pPr>
      <w:r w:rsidRPr="00807AC1">
        <w:rPr>
          <w:rFonts w:asciiTheme="minorEastAsia" w:hAnsiTheme="minorEastAsia" w:hint="eastAsia"/>
          <w:sz w:val="24"/>
          <w:szCs w:val="24"/>
        </w:rPr>
        <w:t>户名：重庆工商大学</w:t>
      </w:r>
    </w:p>
    <w:p w:rsidR="00807AC1" w:rsidRDefault="00EB3A55" w:rsidP="00807AC1">
      <w:pPr>
        <w:spacing w:line="360" w:lineRule="auto"/>
        <w:ind w:firstLineChars="200" w:firstLine="480"/>
        <w:rPr>
          <w:rFonts w:asciiTheme="minorEastAsia" w:hAnsiTheme="minorEastAsia"/>
          <w:sz w:val="24"/>
          <w:szCs w:val="24"/>
        </w:rPr>
      </w:pPr>
      <w:r w:rsidRPr="00807AC1">
        <w:rPr>
          <w:rFonts w:asciiTheme="minorEastAsia" w:hAnsiTheme="minorEastAsia" w:hint="eastAsia"/>
          <w:sz w:val="24"/>
          <w:szCs w:val="24"/>
        </w:rPr>
        <w:t>开户行：工行重庆南岸学府支行</w:t>
      </w:r>
    </w:p>
    <w:p w:rsidR="00807AC1" w:rsidRDefault="00EB3A55" w:rsidP="00807AC1">
      <w:pPr>
        <w:spacing w:line="360" w:lineRule="auto"/>
        <w:ind w:firstLineChars="200" w:firstLine="480"/>
        <w:rPr>
          <w:rFonts w:asciiTheme="minorEastAsia" w:hAnsiTheme="minorEastAsia"/>
          <w:sz w:val="24"/>
          <w:szCs w:val="24"/>
        </w:rPr>
      </w:pPr>
      <w:r w:rsidRPr="00807AC1">
        <w:rPr>
          <w:rFonts w:asciiTheme="minorEastAsia" w:hAnsiTheme="minorEastAsia" w:hint="eastAsia"/>
          <w:sz w:val="24"/>
          <w:szCs w:val="24"/>
        </w:rPr>
        <w:t>账号：9558 8531 0075 3300 031</w:t>
      </w:r>
    </w:p>
    <w:p w:rsidR="00807AC1" w:rsidRDefault="00EB3A55" w:rsidP="00807AC1">
      <w:pPr>
        <w:spacing w:line="360" w:lineRule="auto"/>
        <w:ind w:firstLineChars="200" w:firstLine="480"/>
        <w:rPr>
          <w:rFonts w:asciiTheme="minorEastAsia" w:hAnsiTheme="minorEastAsia"/>
          <w:sz w:val="24"/>
          <w:szCs w:val="24"/>
        </w:rPr>
      </w:pPr>
      <w:r w:rsidRPr="00807AC1">
        <w:rPr>
          <w:rFonts w:asciiTheme="minorEastAsia" w:hAnsiTheme="minorEastAsia" w:hint="eastAsia"/>
          <w:sz w:val="24"/>
          <w:szCs w:val="24"/>
        </w:rPr>
        <w:t>（五）履约保证金退还方式</w:t>
      </w:r>
    </w:p>
    <w:p w:rsidR="00807AC1" w:rsidRDefault="00EB3A55" w:rsidP="00807AC1">
      <w:pPr>
        <w:spacing w:line="360" w:lineRule="auto"/>
        <w:ind w:firstLineChars="200" w:firstLine="480"/>
        <w:rPr>
          <w:rFonts w:asciiTheme="minorEastAsia" w:hAnsiTheme="minorEastAsia"/>
          <w:sz w:val="24"/>
          <w:szCs w:val="24"/>
        </w:rPr>
      </w:pPr>
      <w:r w:rsidRPr="00807AC1">
        <w:rPr>
          <w:rFonts w:asciiTheme="minorEastAsia" w:hAnsiTheme="minorEastAsia" w:hint="eastAsia"/>
          <w:sz w:val="24"/>
          <w:szCs w:val="24"/>
        </w:rPr>
        <w:t>1、在验收合格且无遗留问题的前提下，</w:t>
      </w:r>
      <w:r w:rsidR="00B90F49" w:rsidRPr="00807AC1">
        <w:rPr>
          <w:rFonts w:asciiTheme="minorEastAsia" w:hAnsiTheme="minorEastAsia" w:hint="eastAsia"/>
          <w:sz w:val="24"/>
          <w:szCs w:val="24"/>
        </w:rPr>
        <w:t>质保期</w:t>
      </w:r>
      <w:r w:rsidRPr="00807AC1">
        <w:rPr>
          <w:rFonts w:asciiTheme="minorEastAsia" w:hAnsiTheme="minorEastAsia" w:hint="eastAsia"/>
          <w:sz w:val="24"/>
          <w:szCs w:val="24"/>
        </w:rPr>
        <w:t>满后，退还合同总额5%的履约保证金（不计利息）。</w:t>
      </w:r>
    </w:p>
    <w:p w:rsidR="00807AC1" w:rsidRDefault="00B90F49" w:rsidP="00807AC1">
      <w:pPr>
        <w:spacing w:line="360" w:lineRule="auto"/>
        <w:ind w:firstLineChars="200" w:firstLine="480"/>
        <w:rPr>
          <w:rFonts w:asciiTheme="minorEastAsia" w:hAnsiTheme="minorEastAsia"/>
          <w:sz w:val="24"/>
          <w:szCs w:val="24"/>
        </w:rPr>
      </w:pPr>
      <w:r w:rsidRPr="00807AC1">
        <w:rPr>
          <w:rFonts w:asciiTheme="minorEastAsia" w:hAnsiTheme="minorEastAsia" w:hint="eastAsia"/>
          <w:sz w:val="24"/>
          <w:szCs w:val="24"/>
        </w:rPr>
        <w:t>2、</w:t>
      </w:r>
      <w:r w:rsidR="00EB3A55" w:rsidRPr="00807AC1">
        <w:rPr>
          <w:rFonts w:asciiTheme="minorEastAsia" w:hAnsiTheme="minorEastAsia" w:hint="eastAsia"/>
          <w:sz w:val="24"/>
          <w:szCs w:val="24"/>
        </w:rPr>
        <w:t>成交供应商申请退履约保证金时提供使用部门、资产管理处签署的《重庆工商大学货物及服务项目质量评估报告及履约保证金退还审核流程表》。</w:t>
      </w:r>
    </w:p>
    <w:p w:rsidR="00807AC1" w:rsidRDefault="00EB3A55" w:rsidP="00807AC1">
      <w:pPr>
        <w:spacing w:line="360" w:lineRule="auto"/>
        <w:ind w:firstLineChars="200" w:firstLine="480"/>
        <w:rPr>
          <w:rFonts w:asciiTheme="minorEastAsia" w:hAnsiTheme="minorEastAsia"/>
          <w:sz w:val="24"/>
          <w:szCs w:val="24"/>
        </w:rPr>
      </w:pPr>
      <w:r w:rsidRPr="00807AC1">
        <w:rPr>
          <w:rFonts w:asciiTheme="minorEastAsia" w:hAnsiTheme="minorEastAsia" w:hint="eastAsia"/>
          <w:sz w:val="24"/>
          <w:szCs w:val="24"/>
        </w:rPr>
        <w:t>注：如遇寒暑假或国家重大事件，则顺延至开学或条件允许后支付。</w:t>
      </w:r>
    </w:p>
    <w:p w:rsidR="00807AC1" w:rsidRDefault="00E45C82" w:rsidP="00807AC1">
      <w:pPr>
        <w:spacing w:line="360" w:lineRule="auto"/>
        <w:ind w:firstLineChars="200" w:firstLine="480"/>
        <w:rPr>
          <w:rFonts w:asciiTheme="minorEastAsia" w:hAnsiTheme="minorEastAsia"/>
          <w:sz w:val="24"/>
          <w:szCs w:val="24"/>
        </w:rPr>
      </w:pPr>
      <w:bookmarkStart w:id="11" w:name="OLE_LINK17"/>
      <w:r>
        <w:rPr>
          <w:rFonts w:asciiTheme="minorEastAsia" w:hAnsiTheme="minorEastAsia" w:hint="eastAsia"/>
          <w:sz w:val="24"/>
          <w:szCs w:val="24"/>
        </w:rPr>
        <w:t>八</w:t>
      </w:r>
      <w:r w:rsidR="00EB3A55" w:rsidRPr="00807AC1">
        <w:rPr>
          <w:rFonts w:asciiTheme="minorEastAsia" w:hAnsiTheme="minorEastAsia" w:hint="eastAsia"/>
          <w:sz w:val="24"/>
          <w:szCs w:val="24"/>
        </w:rPr>
        <w:t>、付款方式</w:t>
      </w:r>
    </w:p>
    <w:p w:rsidR="00101FCA" w:rsidRPr="00101FCA" w:rsidRDefault="00101FCA" w:rsidP="00101FCA">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（一）供应商</w:t>
      </w:r>
      <w:r w:rsidRPr="00101FCA">
        <w:rPr>
          <w:rFonts w:asciiTheme="minorEastAsia" w:hAnsiTheme="minorEastAsia" w:hint="eastAsia"/>
          <w:sz w:val="24"/>
          <w:szCs w:val="24"/>
        </w:rPr>
        <w:t>按采购合同约定完成安装调试，向</w:t>
      </w:r>
      <w:r>
        <w:rPr>
          <w:rFonts w:asciiTheme="minorEastAsia" w:hAnsiTheme="minorEastAsia" w:hint="eastAsia"/>
          <w:sz w:val="24"/>
          <w:szCs w:val="24"/>
        </w:rPr>
        <w:t>采购人</w:t>
      </w:r>
      <w:r w:rsidRPr="00101FCA">
        <w:rPr>
          <w:rFonts w:asciiTheme="minorEastAsia" w:hAnsiTheme="minorEastAsia" w:hint="eastAsia"/>
          <w:sz w:val="24"/>
          <w:szCs w:val="24"/>
        </w:rPr>
        <w:t>提交相关资料，经</w:t>
      </w:r>
      <w:r>
        <w:rPr>
          <w:rFonts w:asciiTheme="minorEastAsia" w:hAnsiTheme="minorEastAsia" w:hint="eastAsia"/>
          <w:sz w:val="24"/>
          <w:szCs w:val="24"/>
        </w:rPr>
        <w:t>采购人</w:t>
      </w:r>
      <w:r w:rsidRPr="00101FCA">
        <w:rPr>
          <w:rFonts w:asciiTheme="minorEastAsia" w:hAnsiTheme="minorEastAsia" w:hint="eastAsia"/>
          <w:sz w:val="24"/>
          <w:szCs w:val="24"/>
        </w:rPr>
        <w:t>验收合格后出具验收报告。</w:t>
      </w:r>
    </w:p>
    <w:p w:rsidR="00101FCA" w:rsidRDefault="00101FCA" w:rsidP="00101FCA">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（二）供应商</w:t>
      </w:r>
      <w:r w:rsidRPr="00101FCA">
        <w:rPr>
          <w:rFonts w:asciiTheme="minorEastAsia" w:hAnsiTheme="minorEastAsia" w:hint="eastAsia"/>
          <w:sz w:val="24"/>
          <w:szCs w:val="24"/>
        </w:rPr>
        <w:t>向</w:t>
      </w:r>
      <w:r>
        <w:rPr>
          <w:rFonts w:asciiTheme="minorEastAsia" w:hAnsiTheme="minorEastAsia" w:hint="eastAsia"/>
          <w:sz w:val="24"/>
          <w:szCs w:val="24"/>
        </w:rPr>
        <w:t>采购人</w:t>
      </w:r>
      <w:r w:rsidRPr="00101FCA">
        <w:rPr>
          <w:rFonts w:asciiTheme="minorEastAsia" w:hAnsiTheme="minorEastAsia" w:hint="eastAsia"/>
          <w:sz w:val="24"/>
          <w:szCs w:val="24"/>
        </w:rPr>
        <w:t>开具增值税专用发票，</w:t>
      </w:r>
      <w:r>
        <w:rPr>
          <w:rFonts w:asciiTheme="minorEastAsia" w:hAnsiTheme="minorEastAsia" w:hint="eastAsia"/>
          <w:sz w:val="24"/>
          <w:szCs w:val="24"/>
        </w:rPr>
        <w:t>采购人</w:t>
      </w:r>
      <w:r w:rsidRPr="00101FCA">
        <w:rPr>
          <w:rFonts w:asciiTheme="minorEastAsia" w:hAnsiTheme="minorEastAsia" w:hint="eastAsia"/>
          <w:sz w:val="24"/>
          <w:szCs w:val="24"/>
        </w:rPr>
        <w:t>以转账方式一次性向</w:t>
      </w:r>
      <w:r>
        <w:rPr>
          <w:rFonts w:asciiTheme="minorEastAsia" w:hAnsiTheme="minorEastAsia" w:hint="eastAsia"/>
          <w:sz w:val="24"/>
          <w:szCs w:val="24"/>
        </w:rPr>
        <w:t>供应商</w:t>
      </w:r>
      <w:r w:rsidRPr="00101FCA">
        <w:rPr>
          <w:rFonts w:asciiTheme="minorEastAsia" w:hAnsiTheme="minorEastAsia" w:hint="eastAsia"/>
          <w:sz w:val="24"/>
          <w:szCs w:val="24"/>
        </w:rPr>
        <w:t>支付合同全款。</w:t>
      </w:r>
    </w:p>
    <w:p w:rsidR="00E45C82" w:rsidRDefault="00E45C82" w:rsidP="007B0146">
      <w:pPr>
        <w:spacing w:line="360" w:lineRule="auto"/>
        <w:ind w:firstLineChars="200" w:firstLine="480"/>
        <w:rPr>
          <w:rFonts w:asciiTheme="minorEastAsia" w:hAnsiTheme="minorEastAsia"/>
          <w:sz w:val="24"/>
          <w:szCs w:val="24"/>
        </w:rPr>
      </w:pPr>
      <w:bookmarkStart w:id="12" w:name="OLE_LINK22"/>
      <w:bookmarkStart w:id="13" w:name="OLE_LINK23"/>
      <w:bookmarkEnd w:id="7"/>
      <w:bookmarkEnd w:id="8"/>
      <w:bookmarkEnd w:id="11"/>
      <w:r>
        <w:rPr>
          <w:rFonts w:asciiTheme="minorEastAsia" w:hAnsiTheme="minorEastAsia" w:hint="eastAsia"/>
          <w:sz w:val="24"/>
          <w:szCs w:val="24"/>
        </w:rPr>
        <w:t>九、违约责任</w:t>
      </w:r>
    </w:p>
    <w:p w:rsidR="00FD3006" w:rsidRPr="00FD3006" w:rsidRDefault="00FD3006" w:rsidP="00FD3006">
      <w:pPr>
        <w:spacing w:line="360" w:lineRule="auto"/>
        <w:ind w:firstLineChars="200" w:firstLine="480"/>
        <w:rPr>
          <w:rFonts w:asciiTheme="minorEastAsia" w:hAnsiTheme="minorEastAsia"/>
          <w:sz w:val="24"/>
          <w:szCs w:val="24"/>
        </w:rPr>
      </w:pPr>
      <w:bookmarkStart w:id="14" w:name="OLE_LINK27"/>
      <w:bookmarkEnd w:id="12"/>
      <w:bookmarkEnd w:id="13"/>
      <w:r w:rsidRPr="00FD3006">
        <w:rPr>
          <w:rFonts w:asciiTheme="minorEastAsia" w:hAnsiTheme="minorEastAsia" w:hint="eastAsia"/>
          <w:sz w:val="24"/>
          <w:szCs w:val="24"/>
        </w:rPr>
        <w:t>1.采购人可通过现场考察、函询等多种方式对</w:t>
      </w:r>
      <w:r>
        <w:rPr>
          <w:rFonts w:asciiTheme="minorEastAsia" w:hAnsiTheme="minorEastAsia" w:hint="eastAsia"/>
          <w:sz w:val="24"/>
          <w:szCs w:val="24"/>
        </w:rPr>
        <w:t>成交供应商</w:t>
      </w:r>
      <w:r w:rsidRPr="00FD3006">
        <w:rPr>
          <w:rFonts w:asciiTheme="minorEastAsia" w:hAnsiTheme="minorEastAsia" w:hint="eastAsia"/>
          <w:sz w:val="24"/>
          <w:szCs w:val="24"/>
        </w:rPr>
        <w:t>的响应文件响应情况予以核查，</w:t>
      </w:r>
      <w:r>
        <w:rPr>
          <w:rFonts w:asciiTheme="minorEastAsia" w:hAnsiTheme="minorEastAsia" w:hint="eastAsia"/>
          <w:sz w:val="24"/>
          <w:szCs w:val="24"/>
        </w:rPr>
        <w:t>成交供应商</w:t>
      </w:r>
      <w:r w:rsidRPr="00FD3006">
        <w:rPr>
          <w:rFonts w:asciiTheme="minorEastAsia" w:hAnsiTheme="minorEastAsia" w:hint="eastAsia"/>
          <w:sz w:val="24"/>
          <w:szCs w:val="24"/>
        </w:rPr>
        <w:t>须无条件配合并提供有关证明材料，证明其响应内容的真实有效性。合同签订前，采购人若发现</w:t>
      </w:r>
      <w:r>
        <w:rPr>
          <w:rFonts w:asciiTheme="minorEastAsia" w:hAnsiTheme="minorEastAsia" w:hint="eastAsia"/>
          <w:sz w:val="24"/>
          <w:szCs w:val="24"/>
        </w:rPr>
        <w:t>成交供应商</w:t>
      </w:r>
      <w:r w:rsidRPr="00FD3006">
        <w:rPr>
          <w:rFonts w:asciiTheme="minorEastAsia" w:hAnsiTheme="minorEastAsia" w:hint="eastAsia"/>
          <w:sz w:val="24"/>
          <w:szCs w:val="24"/>
        </w:rPr>
        <w:t>进行虚假响应或提供虚假材料的，有权取消</w:t>
      </w:r>
      <w:r>
        <w:rPr>
          <w:rFonts w:asciiTheme="minorEastAsia" w:hAnsiTheme="minorEastAsia" w:hint="eastAsia"/>
          <w:sz w:val="24"/>
          <w:szCs w:val="24"/>
        </w:rPr>
        <w:t>成交供应商</w:t>
      </w:r>
      <w:r w:rsidRPr="00FD3006">
        <w:rPr>
          <w:rFonts w:asciiTheme="minorEastAsia" w:hAnsiTheme="minorEastAsia" w:hint="eastAsia"/>
          <w:sz w:val="24"/>
          <w:szCs w:val="24"/>
        </w:rPr>
        <w:t>的中标资格，全额没收投标保证金（如有）；合同签订后，采购人若查实</w:t>
      </w:r>
      <w:r>
        <w:rPr>
          <w:rFonts w:asciiTheme="minorEastAsia" w:hAnsiTheme="minorEastAsia" w:hint="eastAsia"/>
          <w:sz w:val="24"/>
          <w:szCs w:val="24"/>
        </w:rPr>
        <w:t>成交供应商</w:t>
      </w:r>
      <w:r w:rsidRPr="00FD3006">
        <w:rPr>
          <w:rFonts w:asciiTheme="minorEastAsia" w:hAnsiTheme="minorEastAsia" w:hint="eastAsia"/>
          <w:sz w:val="24"/>
          <w:szCs w:val="24"/>
        </w:rPr>
        <w:t>进行虚假响应或提供虚假材料的，采购人有权单方面终止合同，全额没收履约保证金，采购人不承担任何责任。</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2.若</w:t>
      </w:r>
      <w:r>
        <w:rPr>
          <w:rFonts w:asciiTheme="minorEastAsia" w:hAnsiTheme="minorEastAsia" w:hint="eastAsia"/>
          <w:sz w:val="24"/>
          <w:szCs w:val="24"/>
        </w:rPr>
        <w:t>成交供应商</w:t>
      </w:r>
      <w:r w:rsidRPr="00FD3006">
        <w:rPr>
          <w:rFonts w:asciiTheme="minorEastAsia" w:hAnsiTheme="minorEastAsia" w:hint="eastAsia"/>
          <w:sz w:val="24"/>
          <w:szCs w:val="24"/>
        </w:rPr>
        <w:t>发生部分违约现象，采购人从履约保证金中扣除相应金额的违约金，</w:t>
      </w:r>
      <w:r>
        <w:rPr>
          <w:rFonts w:asciiTheme="minorEastAsia" w:hAnsiTheme="minorEastAsia" w:hint="eastAsia"/>
          <w:sz w:val="24"/>
          <w:szCs w:val="24"/>
        </w:rPr>
        <w:t>成交供应商</w:t>
      </w:r>
      <w:r w:rsidRPr="00FD3006">
        <w:rPr>
          <w:rFonts w:asciiTheme="minorEastAsia" w:hAnsiTheme="minorEastAsia" w:hint="eastAsia"/>
          <w:sz w:val="24"/>
          <w:szCs w:val="24"/>
        </w:rPr>
        <w:t>应在</w:t>
      </w:r>
      <w:r w:rsidRPr="00FD3006">
        <w:rPr>
          <w:rFonts w:asciiTheme="minorEastAsia" w:hAnsiTheme="minorEastAsia"/>
          <w:sz w:val="24"/>
          <w:szCs w:val="24"/>
        </w:rPr>
        <w:t>5</w:t>
      </w:r>
      <w:r w:rsidRPr="00FD3006">
        <w:rPr>
          <w:rFonts w:asciiTheme="minorEastAsia" w:hAnsiTheme="minorEastAsia" w:hint="eastAsia"/>
          <w:sz w:val="24"/>
          <w:szCs w:val="24"/>
        </w:rPr>
        <w:t>个工作日内补足履约保证金；若发现严重违约现象，采购人有充分理由没收其全额保证金并有权单方面解除合同，采购人不承担任何责任。</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2.1非不可抗力情况下，因</w:t>
      </w:r>
      <w:r>
        <w:rPr>
          <w:rFonts w:asciiTheme="minorEastAsia" w:hAnsiTheme="minorEastAsia" w:hint="eastAsia"/>
          <w:sz w:val="24"/>
          <w:szCs w:val="24"/>
        </w:rPr>
        <w:t>成交供应商</w:t>
      </w:r>
      <w:r w:rsidRPr="00FD3006">
        <w:rPr>
          <w:rFonts w:asciiTheme="minorEastAsia" w:hAnsiTheme="minorEastAsia" w:hint="eastAsia"/>
          <w:sz w:val="24"/>
          <w:szCs w:val="24"/>
        </w:rPr>
        <w:t>自身原因终止履行合同的，履约保证</w:t>
      </w:r>
      <w:r w:rsidRPr="00FD3006">
        <w:rPr>
          <w:rFonts w:asciiTheme="minorEastAsia" w:hAnsiTheme="minorEastAsia" w:hint="eastAsia"/>
          <w:sz w:val="24"/>
          <w:szCs w:val="24"/>
        </w:rPr>
        <w:lastRenderedPageBreak/>
        <w:t>金全额不予退还；</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2.2若</w:t>
      </w:r>
      <w:r>
        <w:rPr>
          <w:rFonts w:asciiTheme="minorEastAsia" w:hAnsiTheme="minorEastAsia" w:hint="eastAsia"/>
          <w:sz w:val="24"/>
          <w:szCs w:val="24"/>
        </w:rPr>
        <w:t>成交供应商</w:t>
      </w:r>
      <w:r w:rsidRPr="00FD3006">
        <w:rPr>
          <w:rFonts w:asciiTheme="minorEastAsia" w:hAnsiTheme="minorEastAsia" w:hint="eastAsia"/>
          <w:sz w:val="24"/>
          <w:szCs w:val="24"/>
        </w:rPr>
        <w:t>未能按合同和采购文件要求供货或提供服务的（包含但不限于</w:t>
      </w:r>
      <w:r>
        <w:rPr>
          <w:rFonts w:asciiTheme="minorEastAsia" w:hAnsiTheme="minorEastAsia" w:hint="eastAsia"/>
          <w:sz w:val="24"/>
          <w:szCs w:val="24"/>
        </w:rPr>
        <w:t>成交供应商</w:t>
      </w:r>
      <w:r w:rsidRPr="00FD3006">
        <w:rPr>
          <w:rFonts w:asciiTheme="minorEastAsia" w:hAnsiTheme="minorEastAsia" w:hint="eastAsia"/>
          <w:sz w:val="24"/>
          <w:szCs w:val="24"/>
        </w:rPr>
        <w:t>提供的产品与合同、响应文件的品牌规格型号不一致等情形），履约保证金全额不予退还。其中，在质保期内采购人发现系统运行状态不符合合同质量要求的，若</w:t>
      </w:r>
      <w:r>
        <w:rPr>
          <w:rFonts w:asciiTheme="minorEastAsia" w:hAnsiTheme="minorEastAsia" w:hint="eastAsia"/>
          <w:sz w:val="24"/>
          <w:szCs w:val="24"/>
        </w:rPr>
        <w:t>成交供应商</w:t>
      </w:r>
      <w:r w:rsidRPr="00FD3006">
        <w:rPr>
          <w:rFonts w:asciiTheme="minorEastAsia" w:hAnsiTheme="minorEastAsia" w:hint="eastAsia"/>
          <w:sz w:val="24"/>
          <w:szCs w:val="24"/>
        </w:rPr>
        <w:t>未及时整改到位，履约保证金全额不予退还；</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2.3非不可抗力情况下，因</w:t>
      </w:r>
      <w:r>
        <w:rPr>
          <w:rFonts w:asciiTheme="minorEastAsia" w:hAnsiTheme="minorEastAsia" w:hint="eastAsia"/>
          <w:sz w:val="24"/>
          <w:szCs w:val="24"/>
        </w:rPr>
        <w:t>成交供应商</w:t>
      </w:r>
      <w:r w:rsidRPr="00FD3006">
        <w:rPr>
          <w:rFonts w:asciiTheme="minorEastAsia" w:hAnsiTheme="minorEastAsia" w:hint="eastAsia"/>
          <w:sz w:val="24"/>
          <w:szCs w:val="24"/>
        </w:rPr>
        <w:t>自身原因，超过合同交货期限仍未送货安装调试达到验收要求的，超期1天，采购人扣除</w:t>
      </w:r>
      <w:r>
        <w:rPr>
          <w:rFonts w:asciiTheme="minorEastAsia" w:hAnsiTheme="minorEastAsia" w:hint="eastAsia"/>
          <w:sz w:val="24"/>
          <w:szCs w:val="24"/>
        </w:rPr>
        <w:t>成交供应商</w:t>
      </w:r>
      <w:r w:rsidRPr="00FD3006">
        <w:rPr>
          <w:rFonts w:asciiTheme="minorEastAsia" w:hAnsiTheme="minorEastAsia" w:hint="eastAsia"/>
          <w:sz w:val="24"/>
          <w:szCs w:val="24"/>
        </w:rPr>
        <w:t>履约保证金的3%作为违约惩罚，以此类推；</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2.4因不可抗力，或采购人自身原因，致使交货期限延后的，</w:t>
      </w:r>
      <w:r>
        <w:rPr>
          <w:rFonts w:asciiTheme="minorEastAsia" w:hAnsiTheme="minorEastAsia" w:hint="eastAsia"/>
          <w:sz w:val="24"/>
          <w:szCs w:val="24"/>
        </w:rPr>
        <w:t>成交供应商</w:t>
      </w:r>
      <w:r w:rsidRPr="00FD3006">
        <w:rPr>
          <w:rFonts w:asciiTheme="minorEastAsia" w:hAnsiTheme="minorEastAsia" w:hint="eastAsia"/>
          <w:sz w:val="24"/>
          <w:szCs w:val="24"/>
        </w:rPr>
        <w:t>不承担相应违约责任。但</w:t>
      </w:r>
      <w:r>
        <w:rPr>
          <w:rFonts w:asciiTheme="minorEastAsia" w:hAnsiTheme="minorEastAsia" w:hint="eastAsia"/>
          <w:sz w:val="24"/>
          <w:szCs w:val="24"/>
        </w:rPr>
        <w:t>成交供应商</w:t>
      </w:r>
      <w:r w:rsidRPr="00FD3006">
        <w:rPr>
          <w:rFonts w:asciiTheme="minorEastAsia" w:hAnsiTheme="minorEastAsia" w:hint="eastAsia"/>
          <w:sz w:val="24"/>
          <w:szCs w:val="24"/>
        </w:rPr>
        <w:t>须提供采购人需求部门出具的同意延迟交货以及确定延迟交货期的书面情况说明，采购人需求部门负责人签字并加盖部门公章。</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2.5</w:t>
      </w:r>
      <w:r>
        <w:rPr>
          <w:rFonts w:asciiTheme="minorEastAsia" w:hAnsiTheme="minorEastAsia" w:hint="eastAsia"/>
          <w:sz w:val="24"/>
          <w:szCs w:val="24"/>
        </w:rPr>
        <w:t>成交供应商</w:t>
      </w:r>
      <w:r w:rsidRPr="00FD3006">
        <w:rPr>
          <w:rFonts w:asciiTheme="minorEastAsia" w:hAnsiTheme="minorEastAsia" w:hint="eastAsia"/>
          <w:sz w:val="24"/>
          <w:szCs w:val="24"/>
        </w:rPr>
        <w:t>所供产品须为中国大陆关境内生产，若存在进口产品，采购人将拒绝验收，并有权解除合同，履约保证金全额不予退还，采购人不承担任何责任。</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sz w:val="24"/>
          <w:szCs w:val="24"/>
        </w:rPr>
        <w:t>2.6</w:t>
      </w:r>
      <w:r>
        <w:rPr>
          <w:rFonts w:asciiTheme="minorEastAsia" w:hAnsiTheme="minorEastAsia" w:hint="eastAsia"/>
          <w:sz w:val="24"/>
          <w:szCs w:val="24"/>
        </w:rPr>
        <w:t>成交供应商</w:t>
      </w:r>
      <w:r w:rsidRPr="00FD3006">
        <w:rPr>
          <w:rFonts w:asciiTheme="minorEastAsia" w:hAnsiTheme="minorEastAsia" w:hint="eastAsia"/>
          <w:sz w:val="24"/>
          <w:szCs w:val="24"/>
        </w:rPr>
        <w:t>未按合同要求完成送货、安装调试、提供服务，或未达到最终验收要求的，或未在规定时间内进行整改的，或整改后仍然无法达到招标文件或合同要求的，履约保证金全额不予退还，采购人有权单方面解除合同，采购人不承担任何责任</w:t>
      </w:r>
      <w:r w:rsidRPr="00FD3006">
        <w:rPr>
          <w:rFonts w:asciiTheme="minorEastAsia" w:hAnsiTheme="minorEastAsia"/>
          <w:sz w:val="24"/>
          <w:szCs w:val="24"/>
        </w:rPr>
        <w:t>。</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sz w:val="24"/>
          <w:szCs w:val="24"/>
        </w:rPr>
        <w:t>2.7</w:t>
      </w:r>
      <w:r>
        <w:rPr>
          <w:rFonts w:asciiTheme="minorEastAsia" w:hAnsiTheme="minorEastAsia" w:hint="eastAsia"/>
          <w:sz w:val="24"/>
          <w:szCs w:val="24"/>
        </w:rPr>
        <w:t>成交供应商</w:t>
      </w:r>
      <w:r w:rsidRPr="00FD3006">
        <w:rPr>
          <w:rFonts w:asciiTheme="minorEastAsia" w:hAnsiTheme="minorEastAsia" w:hint="eastAsia"/>
          <w:sz w:val="24"/>
          <w:szCs w:val="24"/>
        </w:rPr>
        <w:t>在合同履约过程中有违约行为导致出现安全责任事故并造成严重影响的，或出现重大负面舆情给采购人声誉造成严重负面影响的，或严重影响采购人正常教学、生活秩序的，履约保证金全额不予退还，采购人有权单方面解除合同，采购人不承担任何责任。</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2.8</w:t>
      </w:r>
      <w:r>
        <w:rPr>
          <w:rFonts w:asciiTheme="minorEastAsia" w:hAnsiTheme="minorEastAsia" w:hint="eastAsia"/>
          <w:sz w:val="24"/>
          <w:szCs w:val="24"/>
        </w:rPr>
        <w:t>成交供应商</w:t>
      </w:r>
      <w:r w:rsidRPr="00FD3006">
        <w:rPr>
          <w:rFonts w:asciiTheme="minorEastAsia" w:hAnsiTheme="minorEastAsia" w:hint="eastAsia"/>
          <w:sz w:val="24"/>
          <w:szCs w:val="24"/>
        </w:rPr>
        <w:t>对本项目进行分包、转包的（按照“落实政府采购政策需满足的资格要求”进行合同分包除外），履约保证金全额不予退还，采购人有权单方面解除合同，采购人不承担任何责任。</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3.若</w:t>
      </w:r>
      <w:r>
        <w:rPr>
          <w:rFonts w:asciiTheme="minorEastAsia" w:hAnsiTheme="minorEastAsia" w:hint="eastAsia"/>
          <w:sz w:val="24"/>
          <w:szCs w:val="24"/>
        </w:rPr>
        <w:t>成交供应商</w:t>
      </w:r>
      <w:r w:rsidRPr="00FD3006">
        <w:rPr>
          <w:rFonts w:asciiTheme="minorEastAsia" w:hAnsiTheme="minorEastAsia" w:hint="eastAsia"/>
          <w:sz w:val="24"/>
          <w:szCs w:val="24"/>
        </w:rPr>
        <w:t>在响应过程中有虚假响应或合同履约过程中有违约行为的，或正式验收或使用过程中，若经采购人或第三方检测机构验证不合格，除须承担相应的经济赔偿责任之外，采购人有权终止合同，采购人不承担任何责任，并报送至重庆市财政局，将其列入政府采购黑名单。</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lastRenderedPageBreak/>
        <w:t>4.供应商有下列情形之一的，列入采购人采招供应商黑名单，采购人视情况禁止供应商及关联关系方（指单位负责人为同一人或存在直接控股、关联关系的不同供应商）6个月至3年内参加采购人采招项目投标。</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4.1</w:t>
      </w:r>
      <w:r>
        <w:rPr>
          <w:rFonts w:asciiTheme="minorEastAsia" w:hAnsiTheme="minorEastAsia" w:hint="eastAsia"/>
          <w:sz w:val="24"/>
          <w:szCs w:val="24"/>
        </w:rPr>
        <w:t>竞标人</w:t>
      </w:r>
      <w:r w:rsidRPr="00FD3006">
        <w:rPr>
          <w:rFonts w:asciiTheme="minorEastAsia" w:hAnsiTheme="minorEastAsia" w:hint="eastAsia"/>
          <w:sz w:val="24"/>
          <w:szCs w:val="24"/>
        </w:rPr>
        <w:t>在投标过程中有虚假投标、围标、串标行为的。</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4.2不按规定提交履约保证金。</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4.3非不可抗力原因，</w:t>
      </w:r>
      <w:r>
        <w:rPr>
          <w:rFonts w:asciiTheme="minorEastAsia" w:hAnsiTheme="minorEastAsia" w:hint="eastAsia"/>
          <w:sz w:val="24"/>
          <w:szCs w:val="24"/>
        </w:rPr>
        <w:t>成交供应商</w:t>
      </w:r>
      <w:r w:rsidRPr="00FD3006">
        <w:rPr>
          <w:rFonts w:asciiTheme="minorEastAsia" w:hAnsiTheme="minorEastAsia" w:hint="eastAsia"/>
          <w:sz w:val="24"/>
          <w:szCs w:val="24"/>
        </w:rPr>
        <w:t>无故放弃项目中标资格的、或不与采购人签订合同的、或合同签订后拒绝履行合同义务的。</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4.4</w:t>
      </w:r>
      <w:r>
        <w:rPr>
          <w:rFonts w:asciiTheme="minorEastAsia" w:hAnsiTheme="minorEastAsia" w:hint="eastAsia"/>
          <w:sz w:val="24"/>
          <w:szCs w:val="24"/>
        </w:rPr>
        <w:t>成交供应商</w:t>
      </w:r>
      <w:r w:rsidRPr="00FD3006">
        <w:rPr>
          <w:rFonts w:asciiTheme="minorEastAsia" w:hAnsiTheme="minorEastAsia" w:hint="eastAsia"/>
          <w:sz w:val="24"/>
          <w:szCs w:val="24"/>
        </w:rPr>
        <w:t>在合同履约过程中有违约行为，整改后再次违约的。</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4.5</w:t>
      </w:r>
      <w:r>
        <w:rPr>
          <w:rFonts w:asciiTheme="minorEastAsia" w:hAnsiTheme="minorEastAsia" w:hint="eastAsia"/>
          <w:sz w:val="24"/>
          <w:szCs w:val="24"/>
        </w:rPr>
        <w:t>成交供应商</w:t>
      </w:r>
      <w:r w:rsidRPr="00FD3006">
        <w:rPr>
          <w:rFonts w:asciiTheme="minorEastAsia" w:hAnsiTheme="minorEastAsia" w:hint="eastAsia"/>
          <w:sz w:val="24"/>
          <w:szCs w:val="24"/>
        </w:rPr>
        <w:t>因自身原因未按合同约定完成送货、安装调试达到验收要求，给采购人造成负面影响的。</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4.6其他违反采购与招投标法律法规和采购人规章制度的。</w:t>
      </w:r>
    </w:p>
    <w:p w:rsidR="00FD3006" w:rsidRPr="00FD3006" w:rsidRDefault="00FD3006" w:rsidP="00FD3006">
      <w:pPr>
        <w:spacing w:line="360" w:lineRule="auto"/>
        <w:ind w:firstLineChars="200" w:firstLine="480"/>
        <w:rPr>
          <w:rFonts w:asciiTheme="minorEastAsia" w:hAnsiTheme="minorEastAsia"/>
          <w:sz w:val="24"/>
          <w:szCs w:val="24"/>
        </w:rPr>
      </w:pPr>
      <w:r w:rsidRPr="00FD3006">
        <w:rPr>
          <w:rFonts w:asciiTheme="minorEastAsia" w:hAnsiTheme="minorEastAsia" w:hint="eastAsia"/>
          <w:sz w:val="24"/>
          <w:szCs w:val="24"/>
        </w:rPr>
        <w:t>5.其他未尽事宜按《中华人民共和国民法典》《政府采购法》执行。</w:t>
      </w:r>
    </w:p>
    <w:bookmarkEnd w:id="14"/>
    <w:p w:rsidR="00C93CC0" w:rsidRDefault="00C93CC0" w:rsidP="00C93CC0">
      <w:pPr>
        <w:spacing w:line="400" w:lineRule="exact"/>
        <w:rPr>
          <w:b/>
          <w:color w:val="000000" w:themeColor="text1"/>
          <w:sz w:val="24"/>
          <w:szCs w:val="24"/>
        </w:rPr>
      </w:pPr>
      <w:r>
        <w:rPr>
          <w:rFonts w:asciiTheme="minorEastAsia" w:hAnsiTheme="minorEastAsia" w:hint="eastAsia"/>
          <w:sz w:val="24"/>
          <w:szCs w:val="24"/>
        </w:rPr>
        <w:t>十</w:t>
      </w:r>
      <w:r w:rsidRPr="00C93CC0">
        <w:rPr>
          <w:rFonts w:asciiTheme="minorEastAsia" w:hAnsiTheme="minorEastAsia" w:hint="eastAsia"/>
          <w:sz w:val="24"/>
          <w:szCs w:val="24"/>
        </w:rPr>
        <w:t>、</w:t>
      </w:r>
      <w:r>
        <w:rPr>
          <w:rFonts w:hint="eastAsia"/>
          <w:b/>
          <w:color w:val="000000" w:themeColor="text1"/>
          <w:sz w:val="24"/>
        </w:rPr>
        <w:t>其他约定事项</w:t>
      </w:r>
    </w:p>
    <w:p w:rsidR="00B46F00" w:rsidRDefault="006F39D3" w:rsidP="002B2055">
      <w:pPr>
        <w:spacing w:line="400" w:lineRule="exact"/>
        <w:ind w:firstLineChars="200" w:firstLine="480"/>
        <w:rPr>
          <w:color w:val="000000" w:themeColor="text1"/>
          <w:sz w:val="24"/>
        </w:rPr>
      </w:pPr>
      <w:r>
        <w:rPr>
          <w:rFonts w:hint="eastAsia"/>
          <w:color w:val="000000" w:themeColor="text1"/>
          <w:sz w:val="24"/>
        </w:rPr>
        <w:t>采购人</w:t>
      </w:r>
      <w:r w:rsidR="00C93CC0">
        <w:rPr>
          <w:rFonts w:hint="eastAsia"/>
          <w:color w:val="000000" w:themeColor="text1"/>
          <w:sz w:val="24"/>
        </w:rPr>
        <w:t>在中华人民共和国境内使用</w:t>
      </w:r>
      <w:r>
        <w:rPr>
          <w:rFonts w:hint="eastAsia"/>
          <w:color w:val="000000" w:themeColor="text1"/>
          <w:sz w:val="24"/>
        </w:rPr>
        <w:t>成交供应商</w:t>
      </w:r>
      <w:r w:rsidR="00C93CC0">
        <w:rPr>
          <w:rFonts w:hint="eastAsia"/>
          <w:color w:val="000000" w:themeColor="text1"/>
          <w:sz w:val="24"/>
        </w:rPr>
        <w:t>提供的货物及服务时免受第三方提出的侵犯其专利权或其它知识产权的起诉。如果第三方提出侵权指控，</w:t>
      </w:r>
      <w:r>
        <w:rPr>
          <w:rFonts w:hint="eastAsia"/>
          <w:color w:val="000000" w:themeColor="text1"/>
          <w:sz w:val="24"/>
        </w:rPr>
        <w:t>成交供应商</w:t>
      </w:r>
      <w:r w:rsidR="00C93CC0">
        <w:rPr>
          <w:rFonts w:hint="eastAsia"/>
          <w:color w:val="000000" w:themeColor="text1"/>
          <w:sz w:val="24"/>
        </w:rPr>
        <w:t>应承担由此而引起的一切法律责任和费用。</w:t>
      </w:r>
    </w:p>
    <w:p w:rsidR="00B46F00" w:rsidRDefault="00B46F00">
      <w:pPr>
        <w:widowControl/>
        <w:jc w:val="left"/>
        <w:rPr>
          <w:color w:val="000000" w:themeColor="text1"/>
          <w:sz w:val="24"/>
        </w:rPr>
      </w:pPr>
      <w:r>
        <w:rPr>
          <w:color w:val="000000" w:themeColor="text1"/>
          <w:sz w:val="24"/>
        </w:rPr>
        <w:br w:type="page"/>
      </w:r>
    </w:p>
    <w:p w:rsidR="000F43AE" w:rsidRPr="00FD3006" w:rsidRDefault="000F43AE" w:rsidP="00B46F00">
      <w:pPr>
        <w:widowControl/>
        <w:adjustRightInd w:val="0"/>
        <w:snapToGrid w:val="0"/>
        <w:spacing w:line="500" w:lineRule="exact"/>
        <w:ind w:left="426" w:firstLineChars="100" w:firstLine="241"/>
        <w:jc w:val="left"/>
        <w:rPr>
          <w:b/>
          <w:color w:val="000000" w:themeColor="text1"/>
          <w:sz w:val="24"/>
        </w:rPr>
      </w:pPr>
      <w:r w:rsidRPr="00FD3006">
        <w:rPr>
          <w:rFonts w:hint="eastAsia"/>
          <w:b/>
          <w:color w:val="000000" w:themeColor="text1"/>
          <w:sz w:val="24"/>
        </w:rPr>
        <w:lastRenderedPageBreak/>
        <w:t>附件：</w:t>
      </w:r>
    </w:p>
    <w:p w:rsidR="00E028FE" w:rsidRPr="00E028FE" w:rsidRDefault="00E028FE" w:rsidP="00E028FE">
      <w:pPr>
        <w:spacing w:line="400" w:lineRule="exact"/>
        <w:ind w:firstLineChars="200" w:firstLine="482"/>
        <w:jc w:val="center"/>
        <w:rPr>
          <w:rFonts w:hint="eastAsia"/>
          <w:b/>
          <w:color w:val="000000" w:themeColor="text1"/>
          <w:sz w:val="24"/>
        </w:rPr>
      </w:pPr>
      <w:r w:rsidRPr="00E028FE">
        <w:rPr>
          <w:rFonts w:hint="eastAsia"/>
          <w:b/>
          <w:color w:val="000000" w:themeColor="text1"/>
          <w:sz w:val="24"/>
        </w:rPr>
        <w:t>重庆工商大学现代国际电脑实训室新建、更新相关设备采购项目</w:t>
      </w:r>
    </w:p>
    <w:p w:rsidR="00B46F00" w:rsidRPr="00FD3006" w:rsidRDefault="00E028FE" w:rsidP="00E028FE">
      <w:pPr>
        <w:spacing w:line="400" w:lineRule="exact"/>
        <w:ind w:firstLineChars="200" w:firstLine="482"/>
        <w:jc w:val="center"/>
        <w:rPr>
          <w:b/>
          <w:color w:val="000000" w:themeColor="text1"/>
          <w:sz w:val="24"/>
        </w:rPr>
      </w:pPr>
      <w:r w:rsidRPr="00E028FE">
        <w:rPr>
          <w:rFonts w:hint="eastAsia"/>
          <w:b/>
          <w:color w:val="000000" w:themeColor="text1"/>
          <w:sz w:val="24"/>
        </w:rPr>
        <w:t>（</w:t>
      </w:r>
      <w:r w:rsidRPr="00E028FE">
        <w:rPr>
          <w:rFonts w:hint="eastAsia"/>
          <w:b/>
          <w:color w:val="000000" w:themeColor="text1"/>
          <w:sz w:val="24"/>
        </w:rPr>
        <w:t>CQS25A01756</w:t>
      </w:r>
      <w:r w:rsidRPr="00E028FE">
        <w:rPr>
          <w:rFonts w:hint="eastAsia"/>
          <w:b/>
          <w:color w:val="000000" w:themeColor="text1"/>
          <w:sz w:val="24"/>
        </w:rPr>
        <w:t>）</w:t>
      </w:r>
      <w:r w:rsidR="00B46F00" w:rsidRPr="00FD3006">
        <w:rPr>
          <w:rFonts w:hint="eastAsia"/>
          <w:b/>
          <w:color w:val="000000" w:themeColor="text1"/>
          <w:sz w:val="24"/>
        </w:rPr>
        <w:t>技术参数及功能要求</w:t>
      </w:r>
    </w:p>
    <w:p w:rsidR="00B46F00" w:rsidRDefault="00B46F00" w:rsidP="00747D95">
      <w:pPr>
        <w:spacing w:line="400" w:lineRule="exact"/>
        <w:ind w:firstLineChars="200" w:firstLine="480"/>
        <w:rPr>
          <w:color w:val="000000" w:themeColor="text1"/>
          <w:sz w:val="24"/>
        </w:rPr>
      </w:pPr>
    </w:p>
    <w:tbl>
      <w:tblPr>
        <w:tblW w:w="9352" w:type="dxa"/>
        <w:tblInd w:w="96" w:type="dxa"/>
        <w:tblLook w:val="04A0" w:firstRow="1" w:lastRow="0" w:firstColumn="1" w:lastColumn="0" w:noHBand="0" w:noVBand="1"/>
      </w:tblPr>
      <w:tblGrid>
        <w:gridCol w:w="721"/>
        <w:gridCol w:w="1418"/>
        <w:gridCol w:w="7213"/>
      </w:tblGrid>
      <w:tr w:rsidR="00801F4C" w:rsidRPr="00801F4C" w:rsidTr="003D67E0">
        <w:trPr>
          <w:trHeight w:val="20"/>
        </w:trPr>
        <w:tc>
          <w:tcPr>
            <w:tcW w:w="721"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801F4C" w:rsidRPr="00801F4C" w:rsidRDefault="00801F4C" w:rsidP="003D67E0">
            <w:pPr>
              <w:widowControl/>
              <w:spacing w:line="380" w:lineRule="exact"/>
              <w:jc w:val="center"/>
              <w:textAlignment w:val="center"/>
              <w:rPr>
                <w:rFonts w:asciiTheme="minorEastAsia" w:hAnsiTheme="minorEastAsia" w:cs="宋体"/>
                <w:b/>
                <w:bCs/>
                <w:color w:val="000000"/>
                <w:sz w:val="24"/>
                <w:szCs w:val="24"/>
              </w:rPr>
            </w:pPr>
            <w:bookmarkStart w:id="15" w:name="_GoBack"/>
            <w:r w:rsidRPr="00801F4C">
              <w:rPr>
                <w:rFonts w:asciiTheme="minorEastAsia" w:hAnsiTheme="minorEastAsia" w:cs="宋体" w:hint="eastAsia"/>
                <w:b/>
                <w:bCs/>
                <w:color w:val="000000"/>
                <w:kern w:val="0"/>
                <w:sz w:val="24"/>
                <w:szCs w:val="24"/>
                <w:lang w:bidi="ar"/>
              </w:rPr>
              <w:t>序号</w:t>
            </w:r>
          </w:p>
        </w:tc>
        <w:tc>
          <w:tcPr>
            <w:tcW w:w="1418"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801F4C" w:rsidRPr="00801F4C" w:rsidRDefault="00801F4C" w:rsidP="003D67E0">
            <w:pPr>
              <w:widowControl/>
              <w:spacing w:line="380" w:lineRule="exact"/>
              <w:jc w:val="center"/>
              <w:textAlignment w:val="center"/>
              <w:rPr>
                <w:rFonts w:asciiTheme="minorEastAsia" w:hAnsiTheme="minorEastAsia" w:cs="宋体"/>
                <w:b/>
                <w:bCs/>
                <w:color w:val="000000"/>
                <w:sz w:val="24"/>
                <w:szCs w:val="24"/>
              </w:rPr>
            </w:pPr>
            <w:r w:rsidRPr="00801F4C">
              <w:rPr>
                <w:rFonts w:asciiTheme="minorEastAsia" w:hAnsiTheme="minorEastAsia" w:cs="宋体" w:hint="eastAsia"/>
                <w:b/>
                <w:bCs/>
                <w:color w:val="000000"/>
                <w:kern w:val="0"/>
                <w:sz w:val="24"/>
                <w:szCs w:val="24"/>
                <w:lang w:bidi="ar"/>
              </w:rPr>
              <w:t>名称</w:t>
            </w:r>
          </w:p>
        </w:tc>
        <w:tc>
          <w:tcPr>
            <w:tcW w:w="7213"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801F4C" w:rsidRPr="00801F4C" w:rsidRDefault="00801F4C" w:rsidP="003D67E0">
            <w:pPr>
              <w:widowControl/>
              <w:spacing w:line="380" w:lineRule="exact"/>
              <w:jc w:val="center"/>
              <w:textAlignment w:val="center"/>
              <w:rPr>
                <w:rFonts w:asciiTheme="minorEastAsia" w:hAnsiTheme="minorEastAsia" w:cs="宋体"/>
                <w:b/>
                <w:bCs/>
                <w:color w:val="000000"/>
                <w:sz w:val="24"/>
                <w:szCs w:val="24"/>
              </w:rPr>
            </w:pPr>
            <w:r w:rsidRPr="00801F4C">
              <w:rPr>
                <w:rFonts w:asciiTheme="minorEastAsia" w:hAnsiTheme="minorEastAsia" w:cs="宋体" w:hint="eastAsia"/>
                <w:b/>
                <w:bCs/>
                <w:color w:val="000000"/>
                <w:kern w:val="0"/>
                <w:sz w:val="24"/>
                <w:szCs w:val="24"/>
                <w:lang w:bidi="ar"/>
              </w:rPr>
              <w:t>主要技术参数(服务内容)及要求</w:t>
            </w:r>
          </w:p>
        </w:tc>
      </w:tr>
      <w:tr w:rsidR="00801F4C" w:rsidRPr="00801F4C" w:rsidTr="003D67E0">
        <w:trPr>
          <w:trHeight w:val="20"/>
        </w:trPr>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center"/>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67E0" w:rsidRPr="003D67E0" w:rsidRDefault="00801F4C" w:rsidP="003D67E0">
            <w:pPr>
              <w:widowControl/>
              <w:spacing w:line="380" w:lineRule="exact"/>
              <w:jc w:val="center"/>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教学用学生电脑</w:t>
            </w:r>
          </w:p>
          <w:p w:rsidR="00801F4C" w:rsidRPr="00801F4C" w:rsidRDefault="003D67E0" w:rsidP="003D67E0">
            <w:pPr>
              <w:widowControl/>
              <w:spacing w:line="380" w:lineRule="exact"/>
              <w:jc w:val="center"/>
              <w:textAlignment w:val="center"/>
              <w:rPr>
                <w:rFonts w:asciiTheme="minorEastAsia" w:hAnsiTheme="minorEastAsia" w:cs="宋体"/>
                <w:color w:val="000000"/>
                <w:sz w:val="24"/>
                <w:szCs w:val="24"/>
              </w:rPr>
            </w:pPr>
            <w:r w:rsidRPr="003D67E0">
              <w:rPr>
                <w:rFonts w:asciiTheme="minorEastAsia" w:hAnsiTheme="minorEastAsia" w:cs="宋体" w:hint="eastAsia"/>
                <w:color w:val="000000"/>
                <w:kern w:val="0"/>
                <w:sz w:val="24"/>
                <w:szCs w:val="24"/>
                <w:lang w:bidi="ar"/>
              </w:rPr>
              <w:t>（4</w:t>
            </w:r>
            <w:r w:rsidRPr="003D67E0">
              <w:rPr>
                <w:rFonts w:asciiTheme="minorEastAsia" w:hAnsiTheme="minorEastAsia" w:cs="宋体"/>
                <w:color w:val="000000"/>
                <w:kern w:val="0"/>
                <w:sz w:val="24"/>
                <w:szCs w:val="24"/>
                <w:lang w:bidi="ar"/>
              </w:rPr>
              <w:t>0</w:t>
            </w:r>
            <w:r w:rsidRPr="003D67E0">
              <w:rPr>
                <w:rFonts w:asciiTheme="minorEastAsia" w:hAnsiTheme="minorEastAsia" w:cs="宋体" w:hint="eastAsia"/>
                <w:color w:val="000000"/>
                <w:kern w:val="0"/>
                <w:sz w:val="24"/>
                <w:szCs w:val="24"/>
                <w:lang w:bidi="ar"/>
              </w:rPr>
              <w:t>套）</w:t>
            </w:r>
          </w:p>
        </w:tc>
        <w:tc>
          <w:tcPr>
            <w:tcW w:w="7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1、CPU</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 xml:space="preserve"> i7-12代及以上；</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2、芯片组</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英特尔B760芯片组及以上，主板上有品牌LOGO；</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3、内存</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64G及以上台式机内存；</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4、硬盘</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2TB固态硬盘，可通过硬盘控制方法实现自动节能；</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5、显卡：RTX4060 8G及以上；</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6、键盘/鼠标</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同一品牌USB键盘、光电鼠标；</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7、机箱电源</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650W，单路12V输出，产品噪音声压级小于等于3.6DB，可提供安静的教学环境；</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8、机箱不小于28L，前置Reset重启键，前面板有可拆洗防尘罩；</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 xml:space="preserve">9、显示器：27寸2K高清显示器； </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10、系统：支持Win11操作系统原厂自带网络同传功能。</w:t>
            </w:r>
          </w:p>
        </w:tc>
      </w:tr>
      <w:tr w:rsidR="00801F4C" w:rsidRPr="00801F4C" w:rsidTr="003D67E0">
        <w:trPr>
          <w:trHeight w:val="20"/>
        </w:trPr>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center"/>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67E0" w:rsidRPr="003D67E0" w:rsidRDefault="00801F4C" w:rsidP="003D67E0">
            <w:pPr>
              <w:widowControl/>
              <w:spacing w:line="380" w:lineRule="exact"/>
              <w:jc w:val="center"/>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教学用教师电脑</w:t>
            </w:r>
          </w:p>
          <w:p w:rsidR="00801F4C" w:rsidRPr="00801F4C" w:rsidRDefault="003D67E0" w:rsidP="003D67E0">
            <w:pPr>
              <w:widowControl/>
              <w:spacing w:line="380" w:lineRule="exact"/>
              <w:jc w:val="center"/>
              <w:textAlignment w:val="center"/>
              <w:rPr>
                <w:rFonts w:asciiTheme="minorEastAsia" w:hAnsiTheme="minorEastAsia" w:cs="宋体"/>
                <w:color w:val="000000"/>
                <w:sz w:val="24"/>
                <w:szCs w:val="24"/>
              </w:rPr>
            </w:pPr>
            <w:r w:rsidRPr="003D67E0">
              <w:rPr>
                <w:rFonts w:asciiTheme="minorEastAsia" w:hAnsiTheme="minorEastAsia" w:cs="宋体" w:hint="eastAsia"/>
                <w:color w:val="000000"/>
                <w:kern w:val="0"/>
                <w:sz w:val="24"/>
                <w:szCs w:val="24"/>
                <w:lang w:bidi="ar"/>
              </w:rPr>
              <w:t>（4套）</w:t>
            </w:r>
          </w:p>
        </w:tc>
        <w:tc>
          <w:tcPr>
            <w:tcW w:w="7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1、CPU</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酷睿i9-12代及以上；</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2、芯片组</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英特尔B760芯片组及以上，主板上有品牌LOGO；</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3、内存</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64G及以上台式机内存；</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4、硬盘</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2TB固态硬盘。可通过硬盘控制方法实现自动节能；</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5、显卡：RTX 4080-16G显存及以上；</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6、键盘/鼠标</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同一品牌USB键盘、光电鼠标；</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7、机箱电源</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700W+，单路12V输出，产品噪音声压级小于等于3.6DB，可提供安静的教学环境；</w:t>
            </w:r>
          </w:p>
          <w:p w:rsidR="003D67E0"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8、其他</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机箱不小于28L，前置Reset重启键，前面板有可拆洗防尘罩；</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9、显示器：31寸2K显示器；</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10、系统：支持Win11操作系统原厂自带网络同传功能；</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12、BOSSQuietComfort Ultra-60消噪耳机。</w:t>
            </w:r>
          </w:p>
        </w:tc>
      </w:tr>
      <w:tr w:rsidR="00801F4C" w:rsidRPr="00801F4C" w:rsidTr="003D67E0">
        <w:trPr>
          <w:trHeight w:val="20"/>
        </w:trPr>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center"/>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67E0" w:rsidRDefault="00801F4C" w:rsidP="003D67E0">
            <w:pPr>
              <w:widowControl/>
              <w:spacing w:line="380" w:lineRule="exact"/>
              <w:jc w:val="center"/>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网络交换机</w:t>
            </w:r>
          </w:p>
          <w:p w:rsidR="00801F4C" w:rsidRPr="00801F4C" w:rsidRDefault="003D67E0" w:rsidP="003D67E0">
            <w:pPr>
              <w:widowControl/>
              <w:spacing w:line="380" w:lineRule="exact"/>
              <w:jc w:val="center"/>
              <w:textAlignment w:val="center"/>
              <w:rPr>
                <w:rFonts w:asciiTheme="minorEastAsia" w:hAnsiTheme="minorEastAsia" w:cs="宋体"/>
                <w:color w:val="000000"/>
                <w:sz w:val="24"/>
                <w:szCs w:val="24"/>
              </w:rPr>
            </w:pPr>
            <w:r w:rsidRPr="003D67E0">
              <w:rPr>
                <w:rFonts w:asciiTheme="minorEastAsia" w:hAnsiTheme="minorEastAsia" w:cs="宋体" w:hint="eastAsia"/>
                <w:color w:val="000000"/>
                <w:kern w:val="0"/>
                <w:sz w:val="24"/>
                <w:szCs w:val="24"/>
                <w:lang w:bidi="ar"/>
              </w:rPr>
              <w:t>（</w:t>
            </w:r>
            <w:r w:rsidRPr="003D67E0">
              <w:rPr>
                <w:rFonts w:asciiTheme="minorEastAsia" w:hAnsiTheme="minorEastAsia" w:cs="宋体"/>
                <w:color w:val="000000"/>
                <w:kern w:val="0"/>
                <w:sz w:val="24"/>
                <w:szCs w:val="24"/>
                <w:lang w:bidi="ar"/>
              </w:rPr>
              <w:t>2</w:t>
            </w:r>
            <w:r w:rsidRPr="003D67E0">
              <w:rPr>
                <w:rFonts w:asciiTheme="minorEastAsia" w:hAnsiTheme="minorEastAsia" w:cs="宋体" w:hint="eastAsia"/>
                <w:color w:val="000000"/>
                <w:kern w:val="0"/>
                <w:sz w:val="24"/>
                <w:szCs w:val="24"/>
                <w:lang w:bidi="ar"/>
              </w:rPr>
              <w:t>台）</w:t>
            </w:r>
          </w:p>
        </w:tc>
        <w:tc>
          <w:tcPr>
            <w:tcW w:w="7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1、端口：24*10/100/1000BASE-T电口+4*1G/10G BASE-X SFP+端口；交换容量：672Gbps/6.72Tbps，包转发率：126/144Mpps；</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2、MAC地址表≥16K，IPv4路由表容量≥512，ARP≥1K；</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3、 支持IPv4/IPv6静态路由，支持RIP/RIPng，OSPFV2/V3；</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4、 交换机支持≥9台物理设备虚拟化技术，支持完善的堆叠分裂检测机制，堆叠分裂后能自动完成MAC和IP地址的重配置，无需手动干预；</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lastRenderedPageBreak/>
              <w:t>5、实现ERPS功能，能够快速阻断环路，链路收敛时间≤50ms；</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6、实现CPU保护功能，能限制非法报文对CPU的攻击，保护交换机在各种环境下稳定工作；</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7、支持业界领先的10KV业务端口防雷能力；</w:t>
            </w:r>
          </w:p>
          <w:p w:rsidR="00801F4C" w:rsidRPr="00801F4C" w:rsidRDefault="00801F4C" w:rsidP="003D67E0">
            <w:pPr>
              <w:widowControl/>
              <w:spacing w:line="380" w:lineRule="exact"/>
              <w:jc w:val="left"/>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8、支持SNMP V1/V2/V3、RMON、SSHV2；支持端口休眠，关闭没有应用的端口，节省能源；</w:t>
            </w:r>
          </w:p>
        </w:tc>
      </w:tr>
      <w:tr w:rsidR="00801F4C" w:rsidRPr="00801F4C" w:rsidTr="003D67E0">
        <w:trPr>
          <w:trHeight w:val="20"/>
        </w:trPr>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center"/>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lastRenderedPageBreak/>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center"/>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万兆路由器</w:t>
            </w:r>
            <w:r w:rsidR="003D67E0" w:rsidRPr="003D67E0">
              <w:rPr>
                <w:rFonts w:asciiTheme="minorEastAsia" w:hAnsiTheme="minorEastAsia" w:cs="宋体" w:hint="eastAsia"/>
                <w:color w:val="000000"/>
                <w:kern w:val="0"/>
                <w:sz w:val="24"/>
                <w:szCs w:val="24"/>
                <w:lang w:bidi="ar"/>
              </w:rPr>
              <w:t>网络交换机（</w:t>
            </w:r>
            <w:r w:rsidR="003D67E0" w:rsidRPr="003D67E0">
              <w:rPr>
                <w:rFonts w:asciiTheme="minorEastAsia" w:hAnsiTheme="minorEastAsia" w:cs="宋体"/>
                <w:color w:val="000000"/>
                <w:kern w:val="0"/>
                <w:sz w:val="24"/>
                <w:szCs w:val="24"/>
                <w:lang w:bidi="ar"/>
              </w:rPr>
              <w:t>1</w:t>
            </w:r>
            <w:r w:rsidR="003D67E0" w:rsidRPr="003D67E0">
              <w:rPr>
                <w:rFonts w:asciiTheme="minorEastAsia" w:hAnsiTheme="minorEastAsia" w:cs="宋体" w:hint="eastAsia"/>
                <w:color w:val="000000"/>
                <w:kern w:val="0"/>
                <w:sz w:val="24"/>
                <w:szCs w:val="24"/>
                <w:lang w:bidi="ar"/>
              </w:rPr>
              <w:t>台）</w:t>
            </w:r>
          </w:p>
        </w:tc>
        <w:tc>
          <w:tcPr>
            <w:tcW w:w="7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1、高性能万兆综合业务网关(3*10GE(SFP+),2*GE(Combo),8*GE(RJ45))，带机量：1300，适用带宽：6Gbps，2个SIC插槽，转发性能：35.7Mpps；</w:t>
            </w:r>
            <w:r w:rsidRPr="00801F4C">
              <w:rPr>
                <w:rFonts w:asciiTheme="minorEastAsia" w:hAnsiTheme="minorEastAsia" w:cs="宋体" w:hint="eastAsia"/>
                <w:color w:val="000000"/>
                <w:kern w:val="0"/>
                <w:sz w:val="24"/>
                <w:szCs w:val="24"/>
                <w:lang w:bidi="ar"/>
              </w:rPr>
              <w:br/>
              <w:t>2、支持IPv4/IPv6；支持静态路由RIPv1/v2、OSPFv2、BGP、IS-IS、路由迭代、路由策略、ECMP；</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3、网关功能：支持语音；支持基于带宽的负载分担与备份、支持基于用户（IP地址）的负载分担与备份；支持URL过滤，网站黑白名单，关键字模糊匹配，支持近千种PC和手机常见应用的识别和控制；支持PORTAL，802.1x等认证；基于域的防火墙；攻击防范；基于角色接入控制；</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4、支持3/4G扩展（全制式）；</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5、可靠性：支持MPLS，支持VRRP、VRRPv3；</w:t>
            </w:r>
          </w:p>
          <w:p w:rsidR="00801F4C" w:rsidRPr="00801F4C" w:rsidRDefault="00801F4C" w:rsidP="003D67E0">
            <w:pPr>
              <w:widowControl/>
              <w:spacing w:line="380" w:lineRule="exact"/>
              <w:jc w:val="left"/>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6、管理：支持U盘/短信开局，手机APP管理和开局；支持WEB；支持外网平台远程集中运维；</w:t>
            </w:r>
          </w:p>
        </w:tc>
      </w:tr>
      <w:tr w:rsidR="00801F4C" w:rsidRPr="00801F4C" w:rsidTr="003D67E0">
        <w:trPr>
          <w:trHeight w:val="20"/>
        </w:trPr>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center"/>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5</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67E0" w:rsidRPr="003D67E0" w:rsidRDefault="00801F4C" w:rsidP="003D67E0">
            <w:pPr>
              <w:widowControl/>
              <w:spacing w:line="380" w:lineRule="exact"/>
              <w:jc w:val="center"/>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教室教学管理系统</w:t>
            </w:r>
            <w:r w:rsidR="003D67E0" w:rsidRPr="003D67E0">
              <w:rPr>
                <w:rFonts w:asciiTheme="minorEastAsia" w:hAnsiTheme="minorEastAsia" w:cs="宋体" w:hint="eastAsia"/>
                <w:color w:val="000000"/>
                <w:kern w:val="0"/>
                <w:sz w:val="24"/>
                <w:szCs w:val="24"/>
                <w:lang w:bidi="ar"/>
              </w:rPr>
              <w:t>网络交换机</w:t>
            </w:r>
          </w:p>
          <w:p w:rsidR="00801F4C" w:rsidRPr="00801F4C" w:rsidRDefault="003D67E0" w:rsidP="003D67E0">
            <w:pPr>
              <w:widowControl/>
              <w:spacing w:line="380" w:lineRule="exact"/>
              <w:jc w:val="center"/>
              <w:textAlignment w:val="center"/>
              <w:rPr>
                <w:rFonts w:asciiTheme="minorEastAsia" w:hAnsiTheme="minorEastAsia" w:cs="宋体"/>
                <w:color w:val="000000"/>
                <w:kern w:val="0"/>
                <w:sz w:val="24"/>
                <w:szCs w:val="24"/>
                <w:lang w:bidi="ar"/>
              </w:rPr>
            </w:pPr>
            <w:r w:rsidRPr="003D67E0">
              <w:rPr>
                <w:rFonts w:asciiTheme="minorEastAsia" w:hAnsiTheme="minorEastAsia" w:cs="宋体" w:hint="eastAsia"/>
                <w:color w:val="000000"/>
                <w:kern w:val="0"/>
                <w:sz w:val="24"/>
                <w:szCs w:val="24"/>
                <w:lang w:bidi="ar"/>
              </w:rPr>
              <w:t>（</w:t>
            </w:r>
            <w:r w:rsidRPr="003D67E0">
              <w:rPr>
                <w:rFonts w:asciiTheme="minorEastAsia" w:hAnsiTheme="minorEastAsia" w:cs="宋体"/>
                <w:color w:val="000000"/>
                <w:kern w:val="0"/>
                <w:sz w:val="24"/>
                <w:szCs w:val="24"/>
                <w:lang w:bidi="ar"/>
              </w:rPr>
              <w:t>1</w:t>
            </w:r>
            <w:r w:rsidRPr="003D67E0">
              <w:rPr>
                <w:rFonts w:asciiTheme="minorEastAsia" w:hAnsiTheme="minorEastAsia" w:cs="宋体" w:hint="eastAsia"/>
                <w:color w:val="000000"/>
                <w:kern w:val="0"/>
                <w:sz w:val="24"/>
                <w:szCs w:val="24"/>
                <w:lang w:bidi="ar"/>
              </w:rPr>
              <w:t>套）</w:t>
            </w:r>
          </w:p>
        </w:tc>
        <w:tc>
          <w:tcPr>
            <w:tcW w:w="7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极域管理系统，45个点</w:t>
            </w:r>
          </w:p>
        </w:tc>
      </w:tr>
      <w:tr w:rsidR="00801F4C" w:rsidRPr="00801F4C" w:rsidTr="003D67E0">
        <w:trPr>
          <w:trHeight w:val="20"/>
        </w:trPr>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center"/>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6</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3D67E0" w:rsidRDefault="00801F4C" w:rsidP="003D67E0">
            <w:pPr>
              <w:widowControl/>
              <w:spacing w:line="380" w:lineRule="exact"/>
              <w:jc w:val="center"/>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台式计算机</w:t>
            </w:r>
          </w:p>
          <w:p w:rsidR="003D67E0" w:rsidRPr="00801F4C" w:rsidRDefault="003D67E0" w:rsidP="003D67E0">
            <w:pPr>
              <w:widowControl/>
              <w:spacing w:line="380" w:lineRule="exact"/>
              <w:jc w:val="center"/>
              <w:textAlignment w:val="center"/>
              <w:rPr>
                <w:rFonts w:asciiTheme="minorEastAsia" w:hAnsiTheme="minorEastAsia" w:cs="宋体" w:hint="eastAsia"/>
                <w:color w:val="000000"/>
                <w:sz w:val="24"/>
                <w:szCs w:val="24"/>
              </w:rPr>
            </w:pPr>
            <w:r w:rsidRPr="003D67E0">
              <w:rPr>
                <w:rFonts w:asciiTheme="minorEastAsia" w:hAnsiTheme="minorEastAsia" w:cs="宋体" w:hint="eastAsia"/>
                <w:color w:val="000000"/>
                <w:kern w:val="0"/>
                <w:sz w:val="24"/>
                <w:szCs w:val="24"/>
                <w:lang w:bidi="ar"/>
              </w:rPr>
              <w:t>（6</w:t>
            </w:r>
            <w:r w:rsidRPr="003D67E0">
              <w:rPr>
                <w:rFonts w:asciiTheme="minorEastAsia" w:hAnsiTheme="minorEastAsia" w:cs="宋体"/>
                <w:color w:val="000000"/>
                <w:kern w:val="0"/>
                <w:sz w:val="24"/>
                <w:szCs w:val="24"/>
                <w:lang w:bidi="ar"/>
              </w:rPr>
              <w:t>5</w:t>
            </w:r>
            <w:r w:rsidRPr="003D67E0">
              <w:rPr>
                <w:rFonts w:asciiTheme="minorEastAsia" w:hAnsiTheme="minorEastAsia" w:cs="宋体" w:hint="eastAsia"/>
                <w:color w:val="000000"/>
                <w:kern w:val="0"/>
                <w:sz w:val="24"/>
                <w:szCs w:val="24"/>
                <w:lang w:bidi="ar"/>
              </w:rPr>
              <w:t>套）</w:t>
            </w:r>
          </w:p>
        </w:tc>
        <w:tc>
          <w:tcPr>
            <w:tcW w:w="7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1、CPU</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酷睿i7-12代及以上；</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2、芯片组</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英特尔B760芯片组及以上，主板上有品牌LOGO；</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3、内存</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32G及以上台式机内存；</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4、硬盘</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1TB固态硬盘，可通过硬盘控制方法实现自动节能；</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5、显卡： RTX4060 8G及以上；</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6、键盘/鼠标</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同一品牌USB键盘、光电鼠标；</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7、机箱电源</w:t>
            </w:r>
            <w:r w:rsidR="003D67E0">
              <w:rPr>
                <w:rFonts w:asciiTheme="minorEastAsia" w:hAnsiTheme="minorEastAsia" w:cs="宋体" w:hint="eastAsia"/>
                <w:color w:val="000000"/>
                <w:kern w:val="0"/>
                <w:sz w:val="24"/>
                <w:szCs w:val="24"/>
                <w:lang w:bidi="ar"/>
              </w:rPr>
              <w:t>：</w:t>
            </w:r>
            <w:r w:rsidRPr="00801F4C">
              <w:rPr>
                <w:rFonts w:asciiTheme="minorEastAsia" w:hAnsiTheme="minorEastAsia" w:cs="宋体" w:hint="eastAsia"/>
                <w:color w:val="000000"/>
                <w:kern w:val="0"/>
                <w:sz w:val="24"/>
                <w:szCs w:val="24"/>
                <w:lang w:bidi="ar"/>
              </w:rPr>
              <w:t>500W，单路12V输出，产品噪音声压级小于等于3.6DB，可提供安静的教学环境；</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8、机箱不小于28L，前置Reset重启键，前面板有可拆洗防尘罩；</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9、显示器：27寸2K高清显示器；</w:t>
            </w:r>
          </w:p>
          <w:p w:rsidR="00801F4C" w:rsidRPr="00801F4C" w:rsidRDefault="00801F4C" w:rsidP="003D67E0">
            <w:pPr>
              <w:widowControl/>
              <w:spacing w:line="380" w:lineRule="exact"/>
              <w:jc w:val="left"/>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 xml:space="preserve">10、系统：支持Win11操作系统原厂自带网络同传功能。 </w:t>
            </w:r>
          </w:p>
        </w:tc>
      </w:tr>
      <w:tr w:rsidR="00801F4C" w:rsidRPr="00801F4C" w:rsidTr="003D67E0">
        <w:trPr>
          <w:trHeight w:val="20"/>
        </w:trPr>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center"/>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7</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center"/>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网络交换机</w:t>
            </w:r>
            <w:r w:rsidR="003D67E0" w:rsidRPr="003D67E0">
              <w:rPr>
                <w:rFonts w:asciiTheme="minorEastAsia" w:hAnsiTheme="minorEastAsia" w:cs="宋体" w:hint="eastAsia"/>
                <w:color w:val="000000"/>
                <w:kern w:val="0"/>
                <w:sz w:val="24"/>
                <w:szCs w:val="24"/>
                <w:lang w:bidi="ar"/>
              </w:rPr>
              <w:lastRenderedPageBreak/>
              <w:t>（</w:t>
            </w:r>
            <w:r w:rsidR="003D67E0" w:rsidRPr="003D67E0">
              <w:rPr>
                <w:rFonts w:asciiTheme="minorEastAsia" w:hAnsiTheme="minorEastAsia" w:cs="宋体"/>
                <w:color w:val="000000"/>
                <w:kern w:val="0"/>
                <w:sz w:val="24"/>
                <w:szCs w:val="24"/>
                <w:lang w:bidi="ar"/>
              </w:rPr>
              <w:t>4</w:t>
            </w:r>
            <w:r w:rsidR="003D67E0" w:rsidRPr="003D67E0">
              <w:rPr>
                <w:rFonts w:asciiTheme="minorEastAsia" w:hAnsiTheme="minorEastAsia" w:cs="宋体" w:hint="eastAsia"/>
                <w:color w:val="000000"/>
                <w:kern w:val="0"/>
                <w:sz w:val="24"/>
                <w:szCs w:val="24"/>
                <w:lang w:bidi="ar"/>
              </w:rPr>
              <w:t>台）</w:t>
            </w:r>
          </w:p>
        </w:tc>
        <w:tc>
          <w:tcPr>
            <w:tcW w:w="7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lastRenderedPageBreak/>
              <w:t>1、端口：24*10/100/1000BASE-T电口+4*1G/10G BASE-X SFP+端口；</w:t>
            </w:r>
            <w:r w:rsidRPr="00801F4C">
              <w:rPr>
                <w:rFonts w:asciiTheme="minorEastAsia" w:hAnsiTheme="minorEastAsia" w:cs="宋体" w:hint="eastAsia"/>
                <w:color w:val="000000"/>
                <w:kern w:val="0"/>
                <w:sz w:val="24"/>
                <w:szCs w:val="24"/>
                <w:lang w:bidi="ar"/>
              </w:rPr>
              <w:lastRenderedPageBreak/>
              <w:t>交换容量：672Gbps/6.72Tbps，包转发率：126/144Mpps；</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2、MAC地址表≥16K，IPv4路由表容量≥512，ARP≥1K；</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3、 支持IPv4/IPv6静态路由，支持RIP/RIPng，OSPFV2/V3；</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4、 交换机支持≥9台物理设备虚拟化技术，支持完善的堆叠分裂检测机制，堆叠分裂后能自动完成MAC和IP地址的重配置，无需手动干预；</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5、实现ERPS功能，能够快速阻断环路，链路收敛时间≤50ms；</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6、实现CPU保护功能，能限制非法报文对CPU的攻击，保护交换机在各种环境下稳定工作；</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7、支持业界领先的10KV业务端口防雷能力；</w:t>
            </w:r>
          </w:p>
          <w:p w:rsidR="00801F4C" w:rsidRPr="00801F4C" w:rsidRDefault="00801F4C" w:rsidP="003D67E0">
            <w:pPr>
              <w:widowControl/>
              <w:spacing w:line="380" w:lineRule="exact"/>
              <w:jc w:val="left"/>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8、支持SNMP V1/V2/V3、RMON、SSHV2；支持端口休眠，关闭没有应用的端口，节省能源。</w:t>
            </w:r>
          </w:p>
        </w:tc>
      </w:tr>
      <w:tr w:rsidR="00801F4C" w:rsidRPr="00801F4C" w:rsidTr="003D67E0">
        <w:trPr>
          <w:trHeight w:val="20"/>
        </w:trPr>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center"/>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lastRenderedPageBreak/>
              <w:t>8</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center"/>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万兆路由器</w:t>
            </w:r>
            <w:r w:rsidR="003D67E0" w:rsidRPr="003D67E0">
              <w:rPr>
                <w:rFonts w:asciiTheme="minorEastAsia" w:hAnsiTheme="minorEastAsia" w:cs="宋体" w:hint="eastAsia"/>
                <w:color w:val="000000"/>
                <w:kern w:val="0"/>
                <w:sz w:val="24"/>
                <w:szCs w:val="24"/>
                <w:lang w:bidi="ar"/>
              </w:rPr>
              <w:t>（1台）</w:t>
            </w:r>
          </w:p>
        </w:tc>
        <w:tc>
          <w:tcPr>
            <w:tcW w:w="7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1、高性能万兆综合业务网关(3*10GE(SFP+),2*GE(Combo),8*GE(RJ45))，带机量：1300，适用带宽：6Gbps，2个SIC插槽，转发性能：35.7Mpps；</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2、支持IPv4/IPv6；支持静态路由RIPv1/v2、OSPFv2、BGP、IS-IS、路由迭代、路由策略、ECMP；</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3、网关功能：支持语音；支持基于带宽的负载分担与备份、支持基于用户（IP地址）的负载分担与备份；支持URL过滤，网站黑白名单，关键字模糊匹配，支持近千种PC和手机常见应用的识别和控制；支持PORTAL，802.1x等认证；基于域的防火墙；攻击防范；基于角色接入控制；</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4、支持3/4G扩展（全制式）；</w:t>
            </w:r>
          </w:p>
          <w:p w:rsidR="00801F4C" w:rsidRPr="00801F4C" w:rsidRDefault="00801F4C" w:rsidP="003D67E0">
            <w:pPr>
              <w:widowControl/>
              <w:spacing w:line="380" w:lineRule="exact"/>
              <w:jc w:val="left"/>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5、可靠性：支持MPLS，支持VRRP、VRRPv3；</w:t>
            </w:r>
          </w:p>
          <w:p w:rsidR="00801F4C" w:rsidRPr="00801F4C" w:rsidRDefault="00801F4C" w:rsidP="003D67E0">
            <w:pPr>
              <w:widowControl/>
              <w:spacing w:line="380" w:lineRule="exact"/>
              <w:jc w:val="left"/>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6、管理：支持U盘/短信开局，手机APP管理和开局；支持WEB；支持外网平台远程集中运维；</w:t>
            </w:r>
          </w:p>
        </w:tc>
      </w:tr>
      <w:tr w:rsidR="00801F4C" w:rsidRPr="00801F4C" w:rsidTr="003D67E0">
        <w:trPr>
          <w:trHeight w:val="20"/>
        </w:trPr>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center"/>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9</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67E0" w:rsidRPr="003D67E0" w:rsidRDefault="00801F4C" w:rsidP="003D67E0">
            <w:pPr>
              <w:widowControl/>
              <w:spacing w:line="380" w:lineRule="exact"/>
              <w:jc w:val="center"/>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静电地板安装及组网</w:t>
            </w:r>
          </w:p>
          <w:p w:rsidR="00801F4C" w:rsidRPr="00801F4C" w:rsidRDefault="003D67E0" w:rsidP="003D67E0">
            <w:pPr>
              <w:widowControl/>
              <w:spacing w:line="380" w:lineRule="exact"/>
              <w:jc w:val="center"/>
              <w:textAlignment w:val="center"/>
              <w:rPr>
                <w:rFonts w:asciiTheme="minorEastAsia" w:hAnsiTheme="minorEastAsia" w:cs="宋体"/>
                <w:color w:val="000000"/>
                <w:sz w:val="24"/>
                <w:szCs w:val="24"/>
              </w:rPr>
            </w:pPr>
            <w:r w:rsidRPr="003D67E0">
              <w:rPr>
                <w:rFonts w:asciiTheme="minorEastAsia" w:hAnsiTheme="minorEastAsia" w:cs="宋体" w:hint="eastAsia"/>
                <w:color w:val="000000"/>
                <w:kern w:val="0"/>
                <w:sz w:val="24"/>
                <w:szCs w:val="24"/>
                <w:lang w:bidi="ar"/>
              </w:rPr>
              <w:t>（1批）</w:t>
            </w:r>
          </w:p>
        </w:tc>
        <w:tc>
          <w:tcPr>
            <w:tcW w:w="7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left"/>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国内知名品牌原装六类非屏蔽双绞线、原装六类千兆水晶头，鸽牌电线0.6平方三相BRV，公牛插座（且在每张桌子面板上安装至少12孔两头和三头的国标口插座）PVC阻燃线槽等辅材，70个点。静电地板：全钢抗静电活动地板600*600*35，钢板厚度0.75mm，集中载荷300kg，（符合绿色环保要求）；龙骨加强加固；提供完整的计算机多媒体教室解决方案（包括电脑桌布置及网线接口到点的位置）。教室面积为120平方左右,实际面积以测量为准。网络交换机标准弱电机房墙底柜（根据现场定，至少15U品牌加深加宽机柜）。</w:t>
            </w:r>
          </w:p>
        </w:tc>
      </w:tr>
      <w:tr w:rsidR="00801F4C" w:rsidRPr="00801F4C" w:rsidTr="003D67E0">
        <w:trPr>
          <w:trHeight w:val="20"/>
        </w:trPr>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center"/>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3D67E0" w:rsidRDefault="00801F4C" w:rsidP="003D67E0">
            <w:pPr>
              <w:widowControl/>
              <w:spacing w:line="380" w:lineRule="exact"/>
              <w:jc w:val="center"/>
              <w:textAlignment w:val="center"/>
              <w:rPr>
                <w:rFonts w:asciiTheme="minorEastAsia" w:hAnsiTheme="minorEastAsia" w:cs="宋体"/>
                <w:color w:val="000000"/>
                <w:kern w:val="0"/>
                <w:sz w:val="24"/>
                <w:szCs w:val="24"/>
                <w:lang w:bidi="ar"/>
              </w:rPr>
            </w:pPr>
            <w:r w:rsidRPr="00801F4C">
              <w:rPr>
                <w:rFonts w:asciiTheme="minorEastAsia" w:hAnsiTheme="minorEastAsia" w:cs="宋体" w:hint="eastAsia"/>
                <w:color w:val="000000"/>
                <w:kern w:val="0"/>
                <w:sz w:val="24"/>
                <w:szCs w:val="24"/>
                <w:lang w:bidi="ar"/>
              </w:rPr>
              <w:t>教室教学管理系统</w:t>
            </w:r>
          </w:p>
          <w:p w:rsidR="003D67E0" w:rsidRPr="00801F4C" w:rsidRDefault="003D67E0" w:rsidP="003D67E0">
            <w:pPr>
              <w:widowControl/>
              <w:spacing w:line="380" w:lineRule="exact"/>
              <w:jc w:val="center"/>
              <w:textAlignment w:val="center"/>
              <w:rPr>
                <w:rFonts w:asciiTheme="minorEastAsia" w:hAnsiTheme="minorEastAsia" w:cs="宋体" w:hint="eastAsia"/>
                <w:color w:val="000000"/>
                <w:sz w:val="24"/>
                <w:szCs w:val="24"/>
              </w:rPr>
            </w:pPr>
            <w:r w:rsidRPr="003D67E0">
              <w:rPr>
                <w:rFonts w:asciiTheme="minorEastAsia" w:hAnsiTheme="minorEastAsia" w:cs="宋体" w:hint="eastAsia"/>
                <w:color w:val="000000"/>
                <w:kern w:val="0"/>
                <w:sz w:val="24"/>
                <w:szCs w:val="24"/>
                <w:lang w:bidi="ar"/>
              </w:rPr>
              <w:lastRenderedPageBreak/>
              <w:t>（1套）</w:t>
            </w:r>
          </w:p>
        </w:tc>
        <w:tc>
          <w:tcPr>
            <w:tcW w:w="7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F4C" w:rsidRPr="00801F4C" w:rsidRDefault="00801F4C" w:rsidP="003D67E0">
            <w:pPr>
              <w:widowControl/>
              <w:spacing w:line="380" w:lineRule="exact"/>
              <w:jc w:val="left"/>
              <w:textAlignment w:val="center"/>
              <w:rPr>
                <w:rFonts w:asciiTheme="minorEastAsia" w:hAnsiTheme="minorEastAsia" w:cs="宋体"/>
                <w:color w:val="000000"/>
                <w:sz w:val="24"/>
                <w:szCs w:val="24"/>
              </w:rPr>
            </w:pPr>
            <w:r w:rsidRPr="00801F4C">
              <w:rPr>
                <w:rFonts w:asciiTheme="minorEastAsia" w:hAnsiTheme="minorEastAsia" w:cs="宋体" w:hint="eastAsia"/>
                <w:color w:val="000000"/>
                <w:kern w:val="0"/>
                <w:sz w:val="24"/>
                <w:szCs w:val="24"/>
                <w:lang w:bidi="ar"/>
              </w:rPr>
              <w:lastRenderedPageBreak/>
              <w:t>极域管理系统，70个点</w:t>
            </w:r>
          </w:p>
        </w:tc>
      </w:tr>
      <w:bookmarkEnd w:id="15"/>
    </w:tbl>
    <w:p w:rsidR="00F15C1D" w:rsidRPr="00F15C1D" w:rsidRDefault="00F15C1D" w:rsidP="003D67E0">
      <w:pPr>
        <w:spacing w:line="400" w:lineRule="exact"/>
        <w:rPr>
          <w:color w:val="000000" w:themeColor="text1"/>
          <w:sz w:val="24"/>
        </w:rPr>
      </w:pPr>
    </w:p>
    <w:sectPr w:rsidR="00F15C1D" w:rsidRPr="00F15C1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337" w:rsidRDefault="00904337" w:rsidP="006F6D90">
      <w:r>
        <w:separator/>
      </w:r>
    </w:p>
  </w:endnote>
  <w:endnote w:type="continuationSeparator" w:id="0">
    <w:p w:rsidR="00904337" w:rsidRDefault="00904337" w:rsidP="006F6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337" w:rsidRDefault="00904337" w:rsidP="006F6D90">
      <w:r>
        <w:separator/>
      </w:r>
    </w:p>
  </w:footnote>
  <w:footnote w:type="continuationSeparator" w:id="0">
    <w:p w:rsidR="00904337" w:rsidRDefault="00904337" w:rsidP="006F6D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417C6B7"/>
    <w:multiLevelType w:val="multilevel"/>
    <w:tmpl w:val="B417C6B7"/>
    <w:lvl w:ilvl="0">
      <w:start w:val="1"/>
      <w:numFmt w:val="chineseCounting"/>
      <w:suff w:val="nothing"/>
      <w:lvlText w:val="（%1）"/>
      <w:lvlJc w:val="left"/>
      <w:pPr>
        <w:ind w:left="0" w:firstLine="400"/>
      </w:pPr>
      <w:rPr>
        <w:rFonts w:hint="eastAsia"/>
      </w:rPr>
    </w:lvl>
    <w:lvl w:ilvl="1">
      <w:start w:val="1"/>
      <w:numFmt w:val="decimal"/>
      <w:suff w:val="nothing"/>
      <w:lvlText w:val="%2．"/>
      <w:lvlJc w:val="left"/>
      <w:pPr>
        <w:ind w:left="0" w:firstLine="400"/>
      </w:pPr>
      <w:rPr>
        <w:rFonts w:hint="eastAsia"/>
      </w:rPr>
    </w:lvl>
    <w:lvl w:ilvl="2">
      <w:start w:val="1"/>
      <w:numFmt w:val="decimal"/>
      <w:suff w:val="nothing"/>
      <w:lvlText w:val="（%3）"/>
      <w:lvlJc w:val="left"/>
      <w:pPr>
        <w:ind w:left="0" w:firstLine="402"/>
      </w:pPr>
      <w:rPr>
        <w:rFonts w:hint="eastAsia"/>
      </w:rPr>
    </w:lvl>
    <w:lvl w:ilvl="3">
      <w:start w:val="1"/>
      <w:numFmt w:val="decimalEnclosedCircleChinese"/>
      <w:suff w:val="nothing"/>
      <w:lvlText w:val="%4 "/>
      <w:lvlJc w:val="left"/>
      <w:pPr>
        <w:ind w:left="0" w:firstLine="402"/>
      </w:pPr>
      <w:rPr>
        <w:rFonts w:hint="eastAsia"/>
      </w:rPr>
    </w:lvl>
    <w:lvl w:ilvl="4">
      <w:start w:val="1"/>
      <w:numFmt w:val="decimal"/>
      <w:suff w:val="nothing"/>
      <w:lvlText w:val="%5）"/>
      <w:lvlJc w:val="left"/>
      <w:pPr>
        <w:ind w:left="0" w:firstLine="402"/>
      </w:pPr>
      <w:rPr>
        <w:rFonts w:hint="eastAsia"/>
      </w:rPr>
    </w:lvl>
    <w:lvl w:ilvl="5">
      <w:start w:val="1"/>
      <w:numFmt w:val="upperLetter"/>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Letter"/>
      <w:suff w:val="nothing"/>
      <w:lvlText w:val="%8）"/>
      <w:lvlJc w:val="left"/>
      <w:pPr>
        <w:ind w:left="0" w:firstLine="402"/>
      </w:pPr>
      <w:rPr>
        <w:rFonts w:hint="eastAsia"/>
      </w:rPr>
    </w:lvl>
    <w:lvl w:ilvl="8">
      <w:start w:val="1"/>
      <w:numFmt w:val="lowerRoman"/>
      <w:suff w:val="nothing"/>
      <w:lvlText w:val="%9．"/>
      <w:lvlJc w:val="left"/>
      <w:pPr>
        <w:ind w:left="0" w:firstLine="402"/>
      </w:pPr>
      <w:rPr>
        <w:rFonts w:hint="eastAsia"/>
      </w:rPr>
    </w:lvl>
  </w:abstractNum>
  <w:abstractNum w:abstractNumId="1" w15:restartNumberingAfterBreak="0">
    <w:nsid w:val="2DC11D14"/>
    <w:multiLevelType w:val="multilevel"/>
    <w:tmpl w:val="2DC11D14"/>
    <w:lvl w:ilvl="0">
      <w:start w:val="1"/>
      <w:numFmt w:val="chineseCounting"/>
      <w:suff w:val="nothing"/>
      <w:lvlText w:val="%1、"/>
      <w:lvlJc w:val="left"/>
      <w:pPr>
        <w:ind w:left="0" w:firstLine="400"/>
      </w:pPr>
      <w:rPr>
        <w:rFonts w:hint="eastAsia"/>
      </w:rPr>
    </w:lvl>
    <w:lvl w:ilvl="1">
      <w:start w:val="1"/>
      <w:numFmt w:val="decimal"/>
      <w:suff w:val="nothing"/>
      <w:lvlText w:val="%2．"/>
      <w:lvlJc w:val="left"/>
      <w:pPr>
        <w:ind w:left="0" w:firstLine="400"/>
      </w:pPr>
      <w:rPr>
        <w:rFonts w:hint="eastAsia"/>
      </w:rPr>
    </w:lvl>
    <w:lvl w:ilvl="2">
      <w:start w:val="1"/>
      <w:numFmt w:val="decimal"/>
      <w:suff w:val="nothing"/>
      <w:lvlText w:val="（%3）"/>
      <w:lvlJc w:val="left"/>
      <w:pPr>
        <w:ind w:left="0" w:firstLine="402"/>
      </w:pPr>
      <w:rPr>
        <w:rFonts w:hint="eastAsia"/>
      </w:rPr>
    </w:lvl>
    <w:lvl w:ilvl="3">
      <w:start w:val="1"/>
      <w:numFmt w:val="decimalEnclosedCircleChinese"/>
      <w:suff w:val="nothing"/>
      <w:lvlText w:val="%4 "/>
      <w:lvlJc w:val="left"/>
      <w:pPr>
        <w:ind w:left="0" w:firstLine="402"/>
      </w:pPr>
      <w:rPr>
        <w:rFonts w:hint="eastAsia"/>
      </w:rPr>
    </w:lvl>
    <w:lvl w:ilvl="4">
      <w:start w:val="1"/>
      <w:numFmt w:val="decimal"/>
      <w:suff w:val="nothing"/>
      <w:lvlText w:val="%5）"/>
      <w:lvlJc w:val="left"/>
      <w:pPr>
        <w:ind w:left="0" w:firstLine="402"/>
      </w:pPr>
      <w:rPr>
        <w:rFonts w:hint="eastAsia"/>
      </w:rPr>
    </w:lvl>
    <w:lvl w:ilvl="5">
      <w:start w:val="1"/>
      <w:numFmt w:val="lowerLetter"/>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Roman"/>
      <w:suff w:val="nothing"/>
      <w:lvlText w:val="%8. "/>
      <w:lvlJc w:val="left"/>
      <w:pPr>
        <w:ind w:left="0" w:firstLine="402"/>
      </w:pPr>
      <w:rPr>
        <w:rFonts w:hint="eastAsia"/>
      </w:rPr>
    </w:lvl>
    <w:lvl w:ilvl="8">
      <w:start w:val="1"/>
      <w:numFmt w:val="lowerRoman"/>
      <w:suff w:val="nothing"/>
      <w:lvlText w:val="%9）"/>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9FA"/>
    <w:rsid w:val="00004786"/>
    <w:rsid w:val="00020FC5"/>
    <w:rsid w:val="000730A9"/>
    <w:rsid w:val="00081F77"/>
    <w:rsid w:val="000847F8"/>
    <w:rsid w:val="000F43AE"/>
    <w:rsid w:val="000F59C3"/>
    <w:rsid w:val="00101FCA"/>
    <w:rsid w:val="0010577A"/>
    <w:rsid w:val="001230C3"/>
    <w:rsid w:val="00166E98"/>
    <w:rsid w:val="00192A59"/>
    <w:rsid w:val="001F3E07"/>
    <w:rsid w:val="001F5703"/>
    <w:rsid w:val="00201CFE"/>
    <w:rsid w:val="00207282"/>
    <w:rsid w:val="00222D6A"/>
    <w:rsid w:val="00257939"/>
    <w:rsid w:val="00295D0F"/>
    <w:rsid w:val="002A24B8"/>
    <w:rsid w:val="002A4B66"/>
    <w:rsid w:val="002B2055"/>
    <w:rsid w:val="00304A1C"/>
    <w:rsid w:val="0033659B"/>
    <w:rsid w:val="00346E85"/>
    <w:rsid w:val="003872B2"/>
    <w:rsid w:val="003B46F9"/>
    <w:rsid w:val="003D67E0"/>
    <w:rsid w:val="004319D8"/>
    <w:rsid w:val="004C6FD4"/>
    <w:rsid w:val="004D3C68"/>
    <w:rsid w:val="00500E4C"/>
    <w:rsid w:val="0053462E"/>
    <w:rsid w:val="005353DF"/>
    <w:rsid w:val="0056626F"/>
    <w:rsid w:val="00572A03"/>
    <w:rsid w:val="0058312A"/>
    <w:rsid w:val="005970DB"/>
    <w:rsid w:val="005972E8"/>
    <w:rsid w:val="005A7F27"/>
    <w:rsid w:val="005C7D83"/>
    <w:rsid w:val="005F401B"/>
    <w:rsid w:val="00627E72"/>
    <w:rsid w:val="00636E05"/>
    <w:rsid w:val="006527A2"/>
    <w:rsid w:val="006C09FA"/>
    <w:rsid w:val="006C33C4"/>
    <w:rsid w:val="006E0A85"/>
    <w:rsid w:val="006F39D3"/>
    <w:rsid w:val="006F6D90"/>
    <w:rsid w:val="007010D5"/>
    <w:rsid w:val="00714FED"/>
    <w:rsid w:val="00747D95"/>
    <w:rsid w:val="00774C97"/>
    <w:rsid w:val="007B0146"/>
    <w:rsid w:val="007E5E52"/>
    <w:rsid w:val="0080152F"/>
    <w:rsid w:val="00801F4C"/>
    <w:rsid w:val="00807AC1"/>
    <w:rsid w:val="00841DB3"/>
    <w:rsid w:val="00856172"/>
    <w:rsid w:val="008670F1"/>
    <w:rsid w:val="00893F7B"/>
    <w:rsid w:val="008A7074"/>
    <w:rsid w:val="008C2469"/>
    <w:rsid w:val="008E1DAA"/>
    <w:rsid w:val="008F543D"/>
    <w:rsid w:val="00904337"/>
    <w:rsid w:val="0091255C"/>
    <w:rsid w:val="00931778"/>
    <w:rsid w:val="00942AE5"/>
    <w:rsid w:val="00944B0F"/>
    <w:rsid w:val="00947E54"/>
    <w:rsid w:val="009C643C"/>
    <w:rsid w:val="009E12F4"/>
    <w:rsid w:val="009E5E04"/>
    <w:rsid w:val="00A3449C"/>
    <w:rsid w:val="00A54FE9"/>
    <w:rsid w:val="00AC3E94"/>
    <w:rsid w:val="00AC6F88"/>
    <w:rsid w:val="00B116AF"/>
    <w:rsid w:val="00B36DC6"/>
    <w:rsid w:val="00B43F18"/>
    <w:rsid w:val="00B467A7"/>
    <w:rsid w:val="00B46F00"/>
    <w:rsid w:val="00B70D81"/>
    <w:rsid w:val="00B90F49"/>
    <w:rsid w:val="00BB1F00"/>
    <w:rsid w:val="00C83A90"/>
    <w:rsid w:val="00C90512"/>
    <w:rsid w:val="00C93CC0"/>
    <w:rsid w:val="00CA485F"/>
    <w:rsid w:val="00CF6C46"/>
    <w:rsid w:val="00D11230"/>
    <w:rsid w:val="00D30C7B"/>
    <w:rsid w:val="00D714B7"/>
    <w:rsid w:val="00DB58CF"/>
    <w:rsid w:val="00DD2D04"/>
    <w:rsid w:val="00DD7100"/>
    <w:rsid w:val="00E028FE"/>
    <w:rsid w:val="00E15F11"/>
    <w:rsid w:val="00E17A2A"/>
    <w:rsid w:val="00E2443F"/>
    <w:rsid w:val="00E45C82"/>
    <w:rsid w:val="00EB17D3"/>
    <w:rsid w:val="00EB3A55"/>
    <w:rsid w:val="00F02225"/>
    <w:rsid w:val="00F032F5"/>
    <w:rsid w:val="00F15C1D"/>
    <w:rsid w:val="00F6541C"/>
    <w:rsid w:val="00F72D64"/>
    <w:rsid w:val="00F97F33"/>
    <w:rsid w:val="00FB1894"/>
    <w:rsid w:val="00FB34F2"/>
    <w:rsid w:val="00FC4A8D"/>
    <w:rsid w:val="00FD2861"/>
    <w:rsid w:val="00FD3006"/>
    <w:rsid w:val="00FE66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A5D1A"/>
  <w15:docId w15:val="{84487AC6-2E64-4872-BC98-65DB11B9D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5F11"/>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F6D9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F6D90"/>
    <w:rPr>
      <w:sz w:val="18"/>
      <w:szCs w:val="18"/>
    </w:rPr>
  </w:style>
  <w:style w:type="paragraph" w:styleId="a5">
    <w:name w:val="footer"/>
    <w:basedOn w:val="a"/>
    <w:link w:val="a6"/>
    <w:uiPriority w:val="99"/>
    <w:unhideWhenUsed/>
    <w:rsid w:val="006F6D90"/>
    <w:pPr>
      <w:tabs>
        <w:tab w:val="center" w:pos="4153"/>
        <w:tab w:val="right" w:pos="8306"/>
      </w:tabs>
      <w:snapToGrid w:val="0"/>
      <w:jc w:val="left"/>
    </w:pPr>
    <w:rPr>
      <w:sz w:val="18"/>
      <w:szCs w:val="18"/>
    </w:rPr>
  </w:style>
  <w:style w:type="character" w:customStyle="1" w:styleId="a6">
    <w:name w:val="页脚 字符"/>
    <w:basedOn w:val="a0"/>
    <w:link w:val="a5"/>
    <w:uiPriority w:val="99"/>
    <w:rsid w:val="006F6D90"/>
    <w:rPr>
      <w:sz w:val="18"/>
      <w:szCs w:val="18"/>
    </w:rPr>
  </w:style>
  <w:style w:type="paragraph" w:styleId="a7">
    <w:name w:val="Balloon Text"/>
    <w:basedOn w:val="a"/>
    <w:link w:val="a8"/>
    <w:uiPriority w:val="99"/>
    <w:semiHidden/>
    <w:unhideWhenUsed/>
    <w:rsid w:val="006F6D90"/>
    <w:rPr>
      <w:sz w:val="18"/>
      <w:szCs w:val="18"/>
    </w:rPr>
  </w:style>
  <w:style w:type="character" w:customStyle="1" w:styleId="a8">
    <w:name w:val="批注框文本 字符"/>
    <w:basedOn w:val="a0"/>
    <w:link w:val="a7"/>
    <w:uiPriority w:val="99"/>
    <w:semiHidden/>
    <w:rsid w:val="006F6D90"/>
    <w:rPr>
      <w:sz w:val="18"/>
      <w:szCs w:val="18"/>
    </w:rPr>
  </w:style>
  <w:style w:type="character" w:styleId="a9">
    <w:name w:val="annotation reference"/>
    <w:basedOn w:val="a0"/>
    <w:uiPriority w:val="99"/>
    <w:semiHidden/>
    <w:unhideWhenUsed/>
    <w:rsid w:val="0091255C"/>
    <w:rPr>
      <w:sz w:val="21"/>
      <w:szCs w:val="21"/>
    </w:rPr>
  </w:style>
  <w:style w:type="paragraph" w:styleId="aa">
    <w:name w:val="annotation text"/>
    <w:basedOn w:val="a"/>
    <w:link w:val="ab"/>
    <w:uiPriority w:val="99"/>
    <w:semiHidden/>
    <w:unhideWhenUsed/>
    <w:rsid w:val="0091255C"/>
    <w:pPr>
      <w:jc w:val="left"/>
    </w:pPr>
  </w:style>
  <w:style w:type="character" w:customStyle="1" w:styleId="ab">
    <w:name w:val="批注文字 字符"/>
    <w:basedOn w:val="a0"/>
    <w:link w:val="aa"/>
    <w:uiPriority w:val="99"/>
    <w:semiHidden/>
    <w:rsid w:val="0091255C"/>
  </w:style>
  <w:style w:type="paragraph" w:styleId="ac">
    <w:name w:val="annotation subject"/>
    <w:basedOn w:val="aa"/>
    <w:next w:val="aa"/>
    <w:link w:val="ad"/>
    <w:uiPriority w:val="99"/>
    <w:semiHidden/>
    <w:unhideWhenUsed/>
    <w:rsid w:val="0091255C"/>
    <w:rPr>
      <w:b/>
      <w:bCs/>
    </w:rPr>
  </w:style>
  <w:style w:type="character" w:customStyle="1" w:styleId="ad">
    <w:name w:val="批注主题 字符"/>
    <w:basedOn w:val="ab"/>
    <w:link w:val="ac"/>
    <w:uiPriority w:val="99"/>
    <w:semiHidden/>
    <w:rsid w:val="009125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709655">
      <w:bodyDiv w:val="1"/>
      <w:marLeft w:val="0"/>
      <w:marRight w:val="0"/>
      <w:marTop w:val="0"/>
      <w:marBottom w:val="0"/>
      <w:divBdr>
        <w:top w:val="none" w:sz="0" w:space="0" w:color="auto"/>
        <w:left w:val="none" w:sz="0" w:space="0" w:color="auto"/>
        <w:bottom w:val="none" w:sz="0" w:space="0" w:color="auto"/>
        <w:right w:val="none" w:sz="0" w:space="0" w:color="auto"/>
      </w:divBdr>
    </w:div>
    <w:div w:id="1184368578">
      <w:bodyDiv w:val="1"/>
      <w:marLeft w:val="0"/>
      <w:marRight w:val="0"/>
      <w:marTop w:val="0"/>
      <w:marBottom w:val="0"/>
      <w:divBdr>
        <w:top w:val="none" w:sz="0" w:space="0" w:color="auto"/>
        <w:left w:val="none" w:sz="0" w:space="0" w:color="auto"/>
        <w:bottom w:val="none" w:sz="0" w:space="0" w:color="auto"/>
        <w:right w:val="none" w:sz="0" w:space="0" w:color="auto"/>
      </w:divBdr>
    </w:div>
    <w:div w:id="1461341898">
      <w:bodyDiv w:val="1"/>
      <w:marLeft w:val="0"/>
      <w:marRight w:val="0"/>
      <w:marTop w:val="0"/>
      <w:marBottom w:val="0"/>
      <w:divBdr>
        <w:top w:val="none" w:sz="0" w:space="0" w:color="auto"/>
        <w:left w:val="none" w:sz="0" w:space="0" w:color="auto"/>
        <w:bottom w:val="none" w:sz="0" w:space="0" w:color="auto"/>
        <w:right w:val="none" w:sz="0" w:space="0" w:color="auto"/>
      </w:divBdr>
    </w:div>
    <w:div w:id="176738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729</TotalTime>
  <Pages>9</Pages>
  <Words>976</Words>
  <Characters>5566</Characters>
  <Application>Microsoft Office Word</Application>
  <DocSecurity>0</DocSecurity>
  <Lines>46</Lines>
  <Paragraphs>13</Paragraphs>
  <ScaleCrop>false</ScaleCrop>
  <Company>HP Inc.</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54</cp:revision>
  <cp:lastPrinted>2025-05-19T03:05:00Z</cp:lastPrinted>
  <dcterms:created xsi:type="dcterms:W3CDTF">2024-11-06T03:22:00Z</dcterms:created>
  <dcterms:modified xsi:type="dcterms:W3CDTF">2025-06-10T09:08:00Z</dcterms:modified>
</cp:coreProperties>
</file>